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БРЯНСКАЯ ОБЛАСТЬ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ПОГАРСКИЙ РАЙОН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ВИТЕМЛЯНСКАЯ СЕЛЬСКАЯ АДМИНИСТРАЦИЯ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b w:val="0"/>
          <w:color w:val="000000"/>
          <w:sz w:val="28"/>
          <w:szCs w:val="28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ПОСТАНОВЛЕНИЕ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b w:val="0"/>
          <w:color w:val="000000"/>
          <w:sz w:val="22"/>
          <w:szCs w:val="22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color w:val="000000"/>
          <w:sz w:val="22"/>
          <w:szCs w:val="22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от 28.12.2015 г.   N 36</w:t>
      </w:r>
    </w:p>
    <w:p w:rsidR="00A237B7" w:rsidRDefault="00A237B7" w:rsidP="00A237B7">
      <w:pPr>
        <w:pStyle w:val="a3"/>
        <w:tabs>
          <w:tab w:val="center" w:pos="5037"/>
        </w:tabs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адьковка</w:t>
      </w:r>
      <w:proofErr w:type="spellEnd"/>
    </w:p>
    <w:p w:rsidR="00A237B7" w:rsidRDefault="00A237B7" w:rsidP="00A237B7">
      <w:pPr>
        <w:pStyle w:val="a3"/>
        <w:tabs>
          <w:tab w:val="center" w:pos="5037"/>
        </w:tabs>
        <w:spacing w:before="0" w:beforeAutospacing="0" w:after="0" w:afterAutospacing="0" w:line="252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программы  «Развитие малого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среднего предпринимательства на территории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Вадьковского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2016-2018 годы"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hanging="720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                          </w:t>
      </w:r>
      <w:r>
        <w:rPr>
          <w:color w:val="000000"/>
          <w:sz w:val="28"/>
          <w:szCs w:val="28"/>
        </w:rPr>
        <w:t>В соответствии с Федеральным законом «О развитии малого и среднего предпринимательства в Российской Федерации» от 24.07.2007 № 209-ФЗ,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Федеральным законом «Об общих принципах организации местного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самоуправления в Российской Федерации» от 06.10.2003 № 131-ФЗ 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ПОСТАНОВЛЯЮ: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-360"/>
        <w:rPr>
          <w:color w:val="000000"/>
          <w:sz w:val="28"/>
          <w:szCs w:val="28"/>
        </w:rPr>
      </w:pPr>
    </w:p>
    <w:p w:rsidR="00A237B7" w:rsidRDefault="00A237B7" w:rsidP="00A237B7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Программу «Развитие малого и среднего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предпринимательства на территории </w:t>
      </w:r>
      <w:proofErr w:type="spellStart"/>
      <w:r>
        <w:rPr>
          <w:color w:val="000000"/>
          <w:sz w:val="28"/>
          <w:szCs w:val="28"/>
        </w:rPr>
        <w:t>Вадьковского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на 2016 - 2018 годы (далее также - Программа).</w:t>
      </w:r>
    </w:p>
    <w:p w:rsidR="00A237B7" w:rsidRDefault="00A237B7" w:rsidP="00A237B7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обнародовать.</w:t>
      </w:r>
    </w:p>
    <w:p w:rsidR="00A237B7" w:rsidRDefault="00A237B7" w:rsidP="00A237B7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Вадьковского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color w:val="000000"/>
          <w:sz w:val="28"/>
          <w:szCs w:val="28"/>
        </w:rPr>
        <w:t>Ю.М.Шекета</w:t>
      </w:r>
      <w:proofErr w:type="spellEnd"/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Утверждена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постановлением </w:t>
      </w:r>
      <w:proofErr w:type="spellStart"/>
      <w:r>
        <w:rPr>
          <w:color w:val="000000"/>
          <w:sz w:val="28"/>
          <w:szCs w:val="28"/>
        </w:rPr>
        <w:t>Вадьковской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сельской</w:t>
      </w:r>
      <w:proofErr w:type="gramEnd"/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администрации от 28.12.2015  N 36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ПРОГРАММА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РАЗВИТИЯ МАЛОГО И СРЕДНЕГО ПРЕДПРИНИМАТЕЛЬСТВА НА ТЕРРИТОРИИ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ВАДЬКОВСКОГО СЕЛЬСКОГО ПОСЕЛЕНИЯ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</w:pPr>
      <w:r>
        <w:rPr>
          <w:rStyle w:val="a4"/>
          <w:color w:val="000000"/>
          <w:sz w:val="28"/>
          <w:szCs w:val="28"/>
        </w:rPr>
        <w:t>НА  2015 - 2018 ГОДЫ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ПРОГРАММЫ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5266"/>
      </w:tblGrid>
      <w:tr w:rsidR="00A237B7" w:rsidTr="005D77EE">
        <w:trPr>
          <w:trHeight w:val="1320"/>
          <w:tblCellSpacing w:w="0" w:type="dxa"/>
        </w:trPr>
        <w:tc>
          <w:tcPr>
            <w:tcW w:w="252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      </w:t>
            </w:r>
          </w:p>
        </w:tc>
        <w:tc>
          <w:tcPr>
            <w:tcW w:w="693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      целевая программа  "Развитие  малого и среднего предпринимательства  на территории </w:t>
            </w:r>
            <w:proofErr w:type="spellStart"/>
            <w:r>
              <w:rPr>
                <w:sz w:val="28"/>
                <w:szCs w:val="28"/>
              </w:rPr>
              <w:t>Вадьковского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2016-2018 годы»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</w:tc>
      </w:tr>
      <w:tr w:rsidR="00A237B7" w:rsidTr="005D77EE">
        <w:trPr>
          <w:trHeight w:val="1920"/>
          <w:tblCellSpacing w:w="0" w:type="dxa"/>
        </w:trPr>
        <w:tc>
          <w:tcPr>
            <w:tcW w:w="252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ind w:left="360"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    основания     для разработки Программы        </w:t>
            </w:r>
          </w:p>
        </w:tc>
        <w:tc>
          <w:tcPr>
            <w:tcW w:w="693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24 июля 2007 года  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209-ФЗ  "О  развитии малого и среднего предпринимательства в Российской Федерации", постановление  </w:t>
            </w:r>
            <w:proofErr w:type="spellStart"/>
            <w:r>
              <w:rPr>
                <w:sz w:val="28"/>
                <w:szCs w:val="28"/>
              </w:rPr>
              <w:t>Вадьковской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от 28.12.2015г.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   утверждении ведомственной  целевой программы «Развитие малого и среднего предпринимательства на территории </w:t>
            </w:r>
            <w:proofErr w:type="spellStart"/>
            <w:r>
              <w:rPr>
                <w:sz w:val="28"/>
                <w:szCs w:val="28"/>
              </w:rPr>
              <w:t>Вадьковского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2016-2018 годы»   </w:t>
            </w:r>
          </w:p>
        </w:tc>
      </w:tr>
      <w:tr w:rsidR="00A237B7" w:rsidTr="005D77EE">
        <w:trPr>
          <w:trHeight w:val="990"/>
          <w:tblCellSpacing w:w="0" w:type="dxa"/>
        </w:trPr>
        <w:tc>
          <w:tcPr>
            <w:tcW w:w="252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          </w:t>
            </w:r>
          </w:p>
        </w:tc>
        <w:tc>
          <w:tcPr>
            <w:tcW w:w="693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Вадьковского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A237B7" w:rsidTr="005D77EE">
        <w:trPr>
          <w:trHeight w:val="360"/>
          <w:tblCellSpacing w:w="0" w:type="dxa"/>
        </w:trPr>
        <w:tc>
          <w:tcPr>
            <w:tcW w:w="252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       </w:t>
            </w:r>
          </w:p>
        </w:tc>
        <w:tc>
          <w:tcPr>
            <w:tcW w:w="693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Вадьковского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A237B7" w:rsidTr="005D77EE">
        <w:trPr>
          <w:trHeight w:val="1245"/>
          <w:tblCellSpacing w:w="0" w:type="dxa"/>
        </w:trPr>
        <w:tc>
          <w:tcPr>
            <w:tcW w:w="252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  Программы</w:t>
            </w:r>
            <w:proofErr w:type="gramStart"/>
            <w:r>
              <w:rPr>
                <w:sz w:val="28"/>
                <w:szCs w:val="28"/>
              </w:rPr>
              <w:t>  :</w:t>
            </w:r>
            <w:proofErr w:type="gramEnd"/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 Программы:               </w:t>
            </w:r>
          </w:p>
        </w:tc>
        <w:tc>
          <w:tcPr>
            <w:tcW w:w="693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роли малого и среднего предпринимательства на территории </w:t>
            </w:r>
            <w:proofErr w:type="spellStart"/>
            <w:r>
              <w:rPr>
                <w:sz w:val="28"/>
                <w:szCs w:val="28"/>
              </w:rPr>
              <w:t>Вадьковского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новых рабочих мест;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-организационная  поддержка  субъектов  малого  и   среднего предпринимательства;                   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237B7" w:rsidTr="005D77EE">
        <w:trPr>
          <w:trHeight w:val="3975"/>
          <w:tblCellSpacing w:w="0" w:type="dxa"/>
        </w:trPr>
        <w:tc>
          <w:tcPr>
            <w:tcW w:w="252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3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-поддержка малого и среднего предпринимательства в приоритетных  сферах: производства, жилищно-коммунального хозяйства;                                    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-информационная  и  консультационная  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субъектов малого и среднего  предпринимательства, в том числе начинающих предпринимателей, учащейся молодежи, а также безработных  граждан, желающих организовать собственное дело.</w:t>
            </w:r>
          </w:p>
        </w:tc>
      </w:tr>
      <w:tr w:rsidR="00A237B7" w:rsidTr="005D77EE">
        <w:trPr>
          <w:trHeight w:val="585"/>
          <w:tblCellSpacing w:w="0" w:type="dxa"/>
        </w:trPr>
        <w:tc>
          <w:tcPr>
            <w:tcW w:w="252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3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2016-2018 годы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237B7" w:rsidTr="005D77EE">
        <w:trPr>
          <w:trHeight w:val="600"/>
          <w:tblCellSpacing w:w="0" w:type="dxa"/>
        </w:trPr>
        <w:tc>
          <w:tcPr>
            <w:tcW w:w="252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3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237B7" w:rsidTr="005D77EE">
        <w:trPr>
          <w:trHeight w:val="2040"/>
          <w:tblCellSpacing w:w="0" w:type="dxa"/>
        </w:trPr>
        <w:tc>
          <w:tcPr>
            <w:tcW w:w="252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                   </w:t>
            </w:r>
            <w:r>
              <w:rPr>
                <w:sz w:val="28"/>
                <w:szCs w:val="28"/>
              </w:rPr>
              <w:br/>
              <w:t>социально-экономические     </w:t>
            </w:r>
            <w:r>
              <w:rPr>
                <w:sz w:val="28"/>
                <w:szCs w:val="28"/>
              </w:rPr>
              <w:br/>
              <w:t>результаты   реализации</w:t>
            </w:r>
            <w:r>
              <w:rPr>
                <w:sz w:val="28"/>
                <w:szCs w:val="28"/>
              </w:rPr>
              <w:br/>
              <w:t>Программы                   </w:t>
            </w:r>
          </w:p>
        </w:tc>
        <w:tc>
          <w:tcPr>
            <w:tcW w:w="6930" w:type="dxa"/>
            <w:vAlign w:val="center"/>
            <w:hideMark/>
          </w:tcPr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численности работающих на малых и средних предприятиях, осуществляющих деятельность на территории муниципального образования;</w:t>
            </w:r>
            <w:r>
              <w:rPr>
                <w:sz w:val="28"/>
                <w:szCs w:val="28"/>
              </w:rPr>
              <w:br/>
              <w:t xml:space="preserve">- увеличение доли налоговых поступлений от субъектов  малого   и среднего предпринимательства   в   бюджет   </w:t>
            </w:r>
          </w:p>
          <w:p w:rsidR="00A237B7" w:rsidRDefault="00A237B7" w:rsidP="005D77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Обоснование необходимости разработки Программы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поселения напрямую зависит от развития данного сектора экономики.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свою значимую роль в экономике поселения субъекты малого и среднего предпринимательства могут лишь при наличии благоприятных условий для их деятельности.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-развитие малого и среднего предпринимательства - способствует постепенному развитию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-наличие со стороны сектора малого и среднего предпринимательства потенциала для создания новых рабочих мест - способствует снижению уровня безработицы и социальной напряженности в обществе.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развития малого предпринимательства позволит: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увеличить долю налоговых поступлений от субъектов малого предпринимательства в  местный бюджет;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поселении;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увеличить долю малых предприятий и индивидуальных предпринимателей в производственном секторе экономики поселения;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оптимизация налогов для субъектов малого предпринимательства;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Преодоление существующих препятствий и дальнейшее поступательное развитие малого предпринимательства на территории </w:t>
      </w:r>
      <w:proofErr w:type="spellStart"/>
      <w:r>
        <w:rPr>
          <w:color w:val="000000"/>
          <w:sz w:val="28"/>
          <w:szCs w:val="28"/>
        </w:rPr>
        <w:t>Вадьковского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 возможны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</w:t>
      </w:r>
      <w:r>
        <w:rPr>
          <w:color w:val="000000"/>
          <w:sz w:val="28"/>
          <w:szCs w:val="28"/>
        </w:rPr>
        <w:lastRenderedPageBreak/>
        <w:t>"Развитие малого и среднего предпринимательства на территории  </w:t>
      </w:r>
      <w:proofErr w:type="spellStart"/>
      <w:r>
        <w:rPr>
          <w:color w:val="000000"/>
          <w:sz w:val="28"/>
          <w:szCs w:val="28"/>
        </w:rPr>
        <w:t>Вадьковского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2016 - 2018 годы»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- Программа).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 </w:t>
      </w:r>
      <w:proofErr w:type="spellStart"/>
      <w:r>
        <w:rPr>
          <w:color w:val="000000"/>
          <w:sz w:val="28"/>
          <w:szCs w:val="28"/>
        </w:rPr>
        <w:t>Вадьковского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цели, задачи и срок реализации Программы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повышение роли малого предпринимательства на территории </w:t>
      </w:r>
      <w:proofErr w:type="spellStart"/>
      <w:r>
        <w:rPr>
          <w:color w:val="000000"/>
          <w:sz w:val="28"/>
          <w:szCs w:val="28"/>
        </w:rPr>
        <w:t>Вадьковского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 создание новых рабочих мест; повышение уровня и качества жизни населения.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поставленных целей требуется решение следующих задач: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поддержка </w:t>
      </w:r>
      <w:proofErr w:type="spellStart"/>
      <w:r>
        <w:rPr>
          <w:color w:val="000000"/>
          <w:sz w:val="28"/>
          <w:szCs w:val="28"/>
        </w:rPr>
        <w:t>выставочно</w:t>
      </w:r>
      <w:proofErr w:type="spellEnd"/>
      <w:r>
        <w:rPr>
          <w:color w:val="000000"/>
          <w:sz w:val="28"/>
          <w:szCs w:val="28"/>
        </w:rPr>
        <w:t xml:space="preserve"> - ярмарочной деятельности для продвижения продукции субъектов малого предпринимательства на областные рынки;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 по решению кадровых проблем субъектов малого предпринимательства;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рассчитана на 2016 - 2018 годы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Ожидаемые результаты реализации Программы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реализации Программы ожидаются: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объема услуг, оказываемых субъектами малого предпринимательства.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</w:p>
    <w:p w:rsidR="00A237B7" w:rsidRDefault="00A237B7" w:rsidP="00A237B7">
      <w:pPr>
        <w:pStyle w:val="a3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</w:p>
    <w:p w:rsidR="0022707B" w:rsidRDefault="0022707B">
      <w:bookmarkStart w:id="0" w:name="_GoBack"/>
      <w:bookmarkEnd w:id="0"/>
    </w:p>
    <w:sectPr w:rsidR="0022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741"/>
    <w:multiLevelType w:val="hybridMultilevel"/>
    <w:tmpl w:val="68C020CA"/>
    <w:lvl w:ilvl="0" w:tplc="2DD0E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DF"/>
    <w:rsid w:val="0022707B"/>
    <w:rsid w:val="007C51DF"/>
    <w:rsid w:val="00A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37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3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37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3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2017-05-04T12:55:00Z</dcterms:created>
  <dcterms:modified xsi:type="dcterms:W3CDTF">2017-05-04T12:55:00Z</dcterms:modified>
</cp:coreProperties>
</file>