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Российская Федерация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Брянская область Погарский район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Вадьковский сельский Совет народных депутатов</w:t>
      </w:r>
    </w:p>
    <w:p>
      <w:pPr>
        <w:pStyle w:val="Normal"/>
        <w:widowControl w:val="false"/>
        <w:suppressAutoHyphens w:val="true"/>
        <w:overflowPunct w:val="true"/>
        <w:bidi w:val="0"/>
        <w:jc w:val="center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ar-SA" w:bidi="ar-SA"/>
        </w:rPr>
        <w:t>РЕШЕНИЕ</w:t>
      </w:r>
    </w:p>
    <w:p>
      <w:pPr>
        <w:pStyle w:val="Normal"/>
        <w:widowControl w:val="false"/>
        <w:suppressAutoHyphens w:val="true"/>
        <w:overflowPunct w:val="true"/>
        <w:bidi w:val="0"/>
        <w:spacing w:before="57" w:after="57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от 17.07.2020 года № 12-2      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д. Вадьковка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Об утверждении Правил землепользования и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застройки Вадьковского сельского поселения 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Погарского муниципального района Брянской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области в новой редакции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ab/>
        <w:t xml:space="preserve">Рассмотрев представленный проект </w:t>
      </w: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Правил землепользования и застройки  Вадьковского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Земельным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приказами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от 30.09.2015 №709      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Уставом Вадьковского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15.06.2020 года, Вадьковский сельский Совет народных депутатов </w:t>
      </w:r>
    </w:p>
    <w:p>
      <w:pPr>
        <w:pStyle w:val="Normal"/>
        <w:widowControl w:val="false"/>
        <w:suppressAutoHyphens w:val="true"/>
        <w:overflowPunct w:val="true"/>
        <w:bidi w:val="0"/>
        <w:jc w:val="left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ar-SA" w:bidi="ar-SA"/>
        </w:rPr>
        <w:t>РЕШИЛ: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ab/>
        <w:t>1. Утвердить Правила землепользования и застройки Вадьковского сельского поселения Погарского муниципального района Брянской области в новой редакции.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 Вадьковской сельской администрации в сети Интернет.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en-US"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3. Настоящее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>решение вступает в силу со дня его официального опубликования.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Глава Вадьковского        </w:t>
      </w:r>
    </w:p>
    <w:p>
      <w:pPr>
        <w:pStyle w:val="Normal"/>
        <w:widowControl w:val="false"/>
        <w:suppressAutoHyphens w:val="true"/>
        <w:overflowPunct w:val="true"/>
        <w:bidi w:val="0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 w:bidi="ar-SA"/>
        </w:rPr>
        <w:t xml:space="preserve">сельского поселения                                                                          Ю.М. Шекета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1</Pages>
  <Words>208</Words>
  <Characters>1594</Characters>
  <CharactersWithSpaces>1900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2020-07-24T15:08:59Z</dcterms:modified>
  <cp:revision>1</cp:revision>
  <dc:subject/>
  <dc:title/>
</cp:coreProperties>
</file>