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Web"/>
        <w:spacing w:before="0" w:after="0"/>
        <w:jc w:val="center"/>
        <w:rPr/>
      </w:pPr>
      <w:r>
        <w:rPr>
          <w:sz w:val="28"/>
          <w:szCs w:val="28"/>
        </w:rPr>
        <w:t>Брянская область  Погарский район</w:t>
      </w:r>
    </w:p>
    <w:p>
      <w:pPr>
        <w:pStyle w:val="NormalWeb"/>
        <w:spacing w:before="0" w:after="0"/>
        <w:jc w:val="center"/>
        <w:rPr/>
      </w:pPr>
      <w:r>
        <w:rPr>
          <w:sz w:val="28"/>
          <w:szCs w:val="28"/>
        </w:rPr>
        <w:t>Вадьковский сельский Совет народных депутатов</w:t>
      </w:r>
    </w:p>
    <w:p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15.05.2020 года № 8-1        </w:t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п. Вадьковка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 назначении публичных слушаний по вопросам  </w:t>
      </w:r>
    </w:p>
    <w:p>
      <w:pPr>
        <w:pStyle w:val="NormalWeb"/>
        <w:spacing w:before="0" w:after="0"/>
        <w:contextualSpacing/>
        <w:rPr/>
      </w:pPr>
      <w:r>
        <w:rPr>
          <w:kern w:val="2"/>
          <w:sz w:val="28"/>
          <w:szCs w:val="28"/>
        </w:rPr>
        <w:t xml:space="preserve">обсуждения проектов Генерального плана и </w:t>
      </w:r>
    </w:p>
    <w:p>
      <w:pPr>
        <w:pStyle w:val="NormalWeb"/>
        <w:spacing w:before="0" w:after="0"/>
        <w:contextualSpacing/>
        <w:rPr/>
      </w:pPr>
      <w:r>
        <w:rPr>
          <w:kern w:val="2"/>
          <w:sz w:val="28"/>
          <w:szCs w:val="28"/>
        </w:rPr>
        <w:t xml:space="preserve">Правил землепользования и застройки </w:t>
      </w:r>
    </w:p>
    <w:p>
      <w:pPr>
        <w:pStyle w:val="NormalWeb"/>
        <w:spacing w:before="0" w:after="0"/>
        <w:contextualSpacing/>
        <w:rPr/>
      </w:pPr>
      <w:r>
        <w:rPr>
          <w:kern w:val="2"/>
          <w:sz w:val="28"/>
          <w:szCs w:val="28"/>
        </w:rPr>
        <w:t>Вадьковского сельского поселения Погарского</w:t>
      </w:r>
    </w:p>
    <w:p>
      <w:pPr>
        <w:pStyle w:val="NormalWeb"/>
        <w:spacing w:before="0" w:after="0"/>
        <w:contextualSpacing/>
        <w:rPr/>
      </w:pPr>
      <w:r>
        <w:rPr>
          <w:kern w:val="2"/>
          <w:sz w:val="28"/>
          <w:szCs w:val="28"/>
        </w:rPr>
        <w:t>муниципального района Брянской области в новой редакции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spacing w:before="0" w:after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ст. 28, ст.31 Градостроительного кодекса Российской Федерации</w:t>
      </w:r>
      <w:r>
        <w:rPr>
          <w:rStyle w:val="2"/>
          <w:rFonts w:cs="Times New Roman"/>
          <w:color w:val="000000"/>
          <w:sz w:val="28"/>
          <w:szCs w:val="28"/>
          <w:lang w:val="ru-RU" w:bidi="hi-IN"/>
        </w:rPr>
        <w:t>,</w:t>
      </w:r>
      <w:r>
        <w:rPr>
          <w:rFonts w:cs="Times New Roman"/>
          <w:sz w:val="28"/>
          <w:szCs w:val="28"/>
          <w:lang w:val="ru-RU"/>
        </w:rPr>
        <w:t xml:space="preserve"> руководствуясь Уставом Вадьковского сельского поселения  Погарского муниципального района Брянской области и решением Вадьковского сельского Совета народных депутатов от 28.10.2005 года № 12 «О положении по проведению публичных слушаний в Вадьковском  сельском поселении» Вадьковский  сельский Совет народных депутатов </w:t>
      </w:r>
    </w:p>
    <w:p>
      <w:pPr>
        <w:pStyle w:val="Standard"/>
        <w:spacing w:before="0" w:after="0"/>
        <w:contextualSpacing/>
        <w:rPr>
          <w:rFonts w:cs="Times New Roman"/>
          <w:color w:val="000000"/>
          <w:sz w:val="28"/>
          <w:szCs w:val="28"/>
          <w:lang w:val="ru-RU" w:bidi="hi-IN"/>
        </w:rPr>
      </w:pPr>
      <w:r>
        <w:rPr>
          <w:rFonts w:cs="Times New Roman"/>
          <w:color w:val="000000"/>
          <w:sz w:val="28"/>
          <w:szCs w:val="28"/>
          <w:lang w:val="ru-RU" w:bidi="hi-IN"/>
        </w:rPr>
      </w:r>
    </w:p>
    <w:p>
      <w:pPr>
        <w:pStyle w:val="Standard"/>
        <w:spacing w:before="0" w:after="0"/>
        <w:contextualSpacing/>
        <w:rPr/>
      </w:pPr>
      <w:r>
        <w:rPr>
          <w:rFonts w:cs="Times New Roman"/>
          <w:sz w:val="28"/>
          <w:szCs w:val="28"/>
          <w:lang w:val="ru-RU"/>
        </w:rPr>
        <w:t>РЕШИЛ:</w:t>
      </w:r>
    </w:p>
    <w:p>
      <w:pPr>
        <w:pStyle w:val="Standard"/>
        <w:spacing w:before="0" w:after="0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Назначить публичные слушания по вопросам:</w:t>
      </w:r>
    </w:p>
    <w:p>
      <w:pPr>
        <w:pStyle w:val="NormalWeb"/>
        <w:spacing w:before="0" w:after="0"/>
        <w:ind w:firstLine="709"/>
        <w:contextualSpacing/>
        <w:jc w:val="both"/>
        <w:rPr/>
      </w:pPr>
      <w:r>
        <w:rPr>
          <w:kern w:val="2"/>
          <w:sz w:val="28"/>
          <w:szCs w:val="28"/>
        </w:rPr>
        <w:t>1.1. Обсуждения проекта Генерального плана Вадьковского сельского поселения Погарского муниципального района Брянской области в новой редакции, предусматривающего:</w:t>
      </w:r>
    </w:p>
    <w:p>
      <w:pPr>
        <w:pStyle w:val="NormalWeb"/>
        <w:spacing w:before="0" w:after="0"/>
        <w:ind w:firstLine="709"/>
        <w:contextualSpacing/>
        <w:jc w:val="both"/>
        <w:rPr/>
      </w:pPr>
      <w:r>
        <w:rPr>
          <w:kern w:val="2"/>
          <w:sz w:val="28"/>
          <w:szCs w:val="28"/>
        </w:rPr>
        <w:t>- описание и отображения функциональных зон согласно пункту 133 Приложения к приказу Министерства регионального развития Российской Федерации от 09.01.2018 г. № 10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>
      <w:pPr>
        <w:pStyle w:val="NormalWeb"/>
        <w:spacing w:before="0" w:after="0"/>
        <w:ind w:firstLine="709"/>
        <w:contextualSpacing/>
        <w:jc w:val="both"/>
        <w:rPr/>
      </w:pPr>
      <w:r>
        <w:rPr>
          <w:kern w:val="2"/>
          <w:sz w:val="28"/>
          <w:szCs w:val="28"/>
        </w:rPr>
        <w:t>- уточнение границ функциональных зон путем использования актуальных в настоящее время ортофотопланов, материалов цифровой базы данных спутниковых изображений, а также векторных материалов кадастрового деления;</w:t>
      </w:r>
    </w:p>
    <w:p>
      <w:pPr>
        <w:pStyle w:val="NormalWeb"/>
        <w:spacing w:before="0" w:after="0"/>
        <w:ind w:firstLine="709"/>
        <w:contextualSpacing/>
        <w:jc w:val="both"/>
        <w:rPr/>
      </w:pPr>
      <w:r>
        <w:rPr>
          <w:kern w:val="2"/>
          <w:sz w:val="28"/>
          <w:szCs w:val="28"/>
        </w:rPr>
        <w:t>-</w:t>
      </w:r>
      <w:r>
        <w:rPr>
          <w:bCs/>
          <w:kern w:val="2"/>
          <w:sz w:val="28"/>
          <w:szCs w:val="28"/>
        </w:rPr>
        <w:t xml:space="preserve"> изменение функциональной зоны ПК1, </w:t>
      </w:r>
      <w:r>
        <w:rPr>
          <w:kern w:val="2"/>
          <w:sz w:val="28"/>
          <w:szCs w:val="28"/>
        </w:rPr>
        <w:t>зоны предприятий и складов</w:t>
      </w:r>
      <w:r>
        <w:rPr>
          <w:bCs/>
          <w:kern w:val="2"/>
          <w:sz w:val="28"/>
          <w:szCs w:val="28"/>
        </w:rPr>
        <w:t>, на функциональную зону Сх2, производственную зону сельскохозяйственных предприятий, для земельных участков площадью 5,54 га и 8,30 га, расположенных вблизи д. Вадьковка, в кадастровом квартале 32:19:0450101 (в соответствии с обращением ООО «Большевик»), в связи с необходимостью реализации проекта «Утиная ферма»</w:t>
      </w:r>
      <w:r>
        <w:rPr>
          <w:kern w:val="2"/>
          <w:sz w:val="28"/>
          <w:szCs w:val="28"/>
        </w:rPr>
        <w:t>.</w:t>
      </w:r>
    </w:p>
    <w:p>
      <w:pPr>
        <w:pStyle w:val="NormalWeb"/>
        <w:spacing w:before="0" w:after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Default"/>
        <w:spacing w:before="0" w:after="0"/>
        <w:ind w:firstLine="851"/>
        <w:contextualSpacing/>
        <w:jc w:val="both"/>
        <w:rPr/>
      </w:pPr>
      <w:r>
        <w:rPr>
          <w:color w:val="auto"/>
          <w:kern w:val="2"/>
          <w:sz w:val="28"/>
          <w:szCs w:val="28"/>
        </w:rPr>
        <w:t>- изменение функциональной зоны Сх1, зоны сельскохозяйственных угодий, на функциональную зону Сх2, производственную зону сельскохозяйственных предприятий, для земельного участка с кадастровым номером 32:19:0420107:48  площадью 3 567 549   кв. м, адрес (местонахождение) объекта: Брянская область, Погарский район, поле №8, 9, 15-18 (в соответствии с обращением ООО «Брянская мясная компания»), в связи с планируемым строительством объекта капитального строительства: «Ферма с пастбищным содержанием КРС вблизи н.п. Бугаевка Погарского района Брянской области».</w:t>
      </w:r>
    </w:p>
    <w:p>
      <w:pPr>
        <w:pStyle w:val="NormalWeb"/>
        <w:spacing w:before="0" w:after="0"/>
        <w:ind w:firstLine="709"/>
        <w:contextualSpacing/>
        <w:jc w:val="both"/>
        <w:rPr/>
      </w:pPr>
      <w:r>
        <w:rPr>
          <w:kern w:val="2"/>
          <w:sz w:val="28"/>
          <w:szCs w:val="28"/>
        </w:rPr>
        <w:t>1.2. Обсуждения проекта Правил землепользования и застройки Вадьковского сельского поселения Погарского муниципального района Брянской области в новой редакции, предусматривающего:</w:t>
      </w:r>
    </w:p>
    <w:p>
      <w:pPr>
        <w:pStyle w:val="NormalWeb"/>
        <w:spacing w:before="0" w:after="0"/>
        <w:ind w:firstLine="709"/>
        <w:contextualSpacing/>
        <w:jc w:val="both"/>
        <w:rPr/>
      </w:pPr>
      <w:r>
        <w:rPr>
          <w:kern w:val="2"/>
          <w:sz w:val="28"/>
          <w:szCs w:val="28"/>
        </w:rPr>
        <w:t>- соответствие проекту генерального плана Вадьковского сельского поселения Погарского муниципального района Брянской области в новой редакции;</w:t>
      </w:r>
    </w:p>
    <w:p>
      <w:pPr>
        <w:pStyle w:val="NormalWeb"/>
        <w:spacing w:before="0" w:after="0"/>
        <w:contextualSpacing/>
        <w:jc w:val="both"/>
        <w:rPr/>
      </w:pPr>
      <w:r>
        <w:rPr>
          <w:kern w:val="2"/>
          <w:sz w:val="28"/>
          <w:szCs w:val="28"/>
        </w:rPr>
        <w:tab/>
        <w:t>- приведение видов разрешенного использования земельных участков, установленных в правилах землепользования и застройки, в соответствие с приказами Министерства экономического развития Российской Федерации от 01.09.2014 № 540, от 30.09.2015 № 709.</w:t>
      </w:r>
    </w:p>
    <w:p>
      <w:pPr>
        <w:pStyle w:val="Standard"/>
        <w:spacing w:before="0" w:after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ab/>
      </w: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bCs/>
          <w:sz w:val="28"/>
          <w:szCs w:val="28"/>
          <w:lang w:val="ru-RU"/>
        </w:rPr>
        <w:t xml:space="preserve"> изменение территориальной зоны ПК1, </w:t>
      </w:r>
      <w:r>
        <w:rPr>
          <w:rFonts w:cs="Times New Roman"/>
          <w:sz w:val="28"/>
          <w:szCs w:val="28"/>
          <w:lang w:val="ru-RU"/>
        </w:rPr>
        <w:t>зоны предприятий и складов</w:t>
      </w:r>
      <w:r>
        <w:rPr>
          <w:rFonts w:cs="Times New Roman"/>
          <w:bCs/>
          <w:sz w:val="28"/>
          <w:szCs w:val="28"/>
          <w:lang w:val="ru-RU"/>
        </w:rPr>
        <w:t>, на территориальную зону Сх2, производственную зону сельскохозяйственных предприятий, для земельных участков площадью 5,54 га и 8,30 га, расположенных вблизи д. Вадьковка, в кадастровом квартале 32:19:0450101 (в соответствии с обращением ООО «Большевик»), в связи с необходимостью реализации проекта «Утиная ферма»</w:t>
      </w:r>
      <w:r>
        <w:rPr>
          <w:rFonts w:cs="Times New Roman"/>
          <w:sz w:val="28"/>
          <w:szCs w:val="28"/>
          <w:lang w:val="ru-RU"/>
        </w:rPr>
        <w:t>.</w:t>
      </w:r>
    </w:p>
    <w:p>
      <w:pPr>
        <w:pStyle w:val="Standard"/>
        <w:spacing w:before="0" w:after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изменение </w:t>
      </w:r>
      <w:r>
        <w:rPr>
          <w:rFonts w:cs="Times New Roman"/>
          <w:bCs/>
          <w:sz w:val="28"/>
          <w:szCs w:val="28"/>
          <w:lang w:val="ru-RU"/>
        </w:rPr>
        <w:t>территориальной</w:t>
      </w:r>
      <w:r>
        <w:rPr>
          <w:rFonts w:cs="Times New Roman"/>
          <w:sz w:val="28"/>
          <w:szCs w:val="28"/>
          <w:lang w:val="ru-RU"/>
        </w:rPr>
        <w:t xml:space="preserve"> зоны Сх1, зоны сельскохозяйственных угодий, на </w:t>
      </w:r>
      <w:r>
        <w:rPr>
          <w:rFonts w:cs="Times New Roman"/>
          <w:bCs/>
          <w:sz w:val="28"/>
          <w:szCs w:val="28"/>
          <w:lang w:val="ru-RU"/>
        </w:rPr>
        <w:t>территориальную</w:t>
      </w:r>
      <w:r>
        <w:rPr>
          <w:rFonts w:cs="Times New Roman"/>
          <w:sz w:val="28"/>
          <w:szCs w:val="28"/>
          <w:lang w:val="ru-RU"/>
        </w:rPr>
        <w:t xml:space="preserve"> зону Сх2, производственную зону сельскохозяйственных предприятий, для земельного участка с кадастровым номером 32:19:0420107:48 площадью 3 567 549  кв. м, адрес (местонахождение) объекта: Брянская область, Погарский район, поле №8, 9, 15-18 (в соответствии с обращением ООО «Брянская мясная компания»), в связи с планируемым строительством объекта капитального строительства: «Ферма с пастбищным содержанием КРС вблизи н.п. Бугаевка Погарского района Брянской области».</w:t>
      </w:r>
    </w:p>
    <w:p>
      <w:pPr>
        <w:pStyle w:val="Standard"/>
        <w:spacing w:before="0" w:after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ab/>
        <w:t xml:space="preserve">2. </w:t>
      </w:r>
      <w:r>
        <w:rPr>
          <w:rFonts w:cs="Times New Roman"/>
          <w:sz w:val="28"/>
          <w:szCs w:val="28"/>
          <w:lang w:val="ru-RU"/>
        </w:rPr>
        <w:t>Назначить публичные слушания по вопросам обсуждения проектов Генерального плана и Правил землепользования и застройки Вадьковского сельского поселения Погарского муниципального района Брянской области в новой редакции  согласно приложению.</w:t>
      </w:r>
    </w:p>
    <w:p>
      <w:pPr>
        <w:pStyle w:val="Standard"/>
        <w:spacing w:before="0" w:after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3. Утвердить следующий состав организационного комитета по подготовке и проведению публичных слушаний:</w:t>
      </w:r>
    </w:p>
    <w:p>
      <w:pPr>
        <w:pStyle w:val="Standard"/>
        <w:spacing w:before="0" w:after="0"/>
        <w:contextualSpacing/>
        <w:jc w:val="both"/>
        <w:rPr/>
      </w:pPr>
      <w:r>
        <w:rPr>
          <w:rFonts w:cs="Times New Roman"/>
          <w:sz w:val="28"/>
          <w:szCs w:val="28"/>
          <w:lang w:val="ru-RU"/>
        </w:rPr>
        <w:tab/>
        <w:t xml:space="preserve">     -  Шекета Юрий Михайлович  – глава Вадьковского сельского поселения;</w:t>
      </w:r>
    </w:p>
    <w:p>
      <w:pPr>
        <w:pStyle w:val="Standard"/>
        <w:spacing w:before="0" w:after="0"/>
        <w:ind w:left="709" w:hanging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 Кухта Светлана Владимировна – председатель комиссии по         вопросам   сельского хозяйства и земле;</w:t>
      </w:r>
    </w:p>
    <w:p>
      <w:pPr>
        <w:pStyle w:val="Standard"/>
        <w:spacing w:before="0" w:after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          -  Острикова Ольга Николаевна    -   член комиссии;</w:t>
      </w:r>
    </w:p>
    <w:p>
      <w:pPr>
        <w:pStyle w:val="Standard"/>
        <w:spacing w:before="0" w:after="0"/>
        <w:contextualSpacing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          -  Краевая Инна Витальевна -   член комиссии.</w:t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4. Приём и учёт предложений по вопросам обсуждения проектов Генерального плана и Правил землепользования и застройки Вадьковского сельского поселения Погарского муниципального района Брянской области в новой редакции осуществляется Вадьковской сельской администрацией до 14.06.2020 года по адресу: д.Вадьковка, ул.Комсомольская, д.4  с 9.00 до 16.00 часов ежедневно, кроме выходных дней.</w:t>
      </w:r>
    </w:p>
    <w:p>
      <w:pPr>
        <w:pStyle w:val="Standard"/>
        <w:jc w:val="both"/>
        <w:rPr/>
      </w:pPr>
      <w:r>
        <w:rPr>
          <w:rFonts w:cs="Times New Roman"/>
          <w:sz w:val="28"/>
          <w:szCs w:val="28"/>
          <w:lang w:val="ru-RU"/>
        </w:rPr>
        <w:tab/>
        <w:t xml:space="preserve">5. Граждане Вадьковского сельского поселения участвуют в обсуждении вышеуказанных вопросов в порядке, установленном Уставом Вадьковского сельского поселения Погарского муниципального района Брянской области и могут ознакомиться с проектом Генерального плана и Правил землепользования и застройки Вадьковского сельского поселения Погарского муниципального района Брянской области в новой редакции на сайте администрации Погарского района http://www.pogaradm.ru в разделе </w:t>
      </w:r>
      <w:hyperlink r:id="rId2">
        <w:r>
          <w:rPr>
            <w:rStyle w:val="Style14"/>
            <w:rFonts w:cs="Times New Roman"/>
            <w:sz w:val="28"/>
            <w:szCs w:val="28"/>
            <w:lang w:val="ru-RU"/>
          </w:rPr>
          <w:t>Информация</w:t>
        </w:r>
      </w:hyperlink>
      <w:r>
        <w:rPr>
          <w:rFonts w:cs="Times New Roman"/>
          <w:sz w:val="28"/>
          <w:szCs w:val="28"/>
        </w:rPr>
        <w:t> </w:t>
      </w:r>
      <w:r>
        <w:rPr/>
        <w:drawing>
          <wp:inline distT="0" distB="0" distL="0" distR="0">
            <wp:extent cx="114300" cy="1143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255" t="-7255" r="-7255" b="-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 </w:t>
      </w:r>
      <w:hyperlink r:id="rId4">
        <w:r>
          <w:rPr>
            <w:rStyle w:val="Style14"/>
            <w:rFonts w:cs="Times New Roman"/>
            <w:sz w:val="28"/>
            <w:szCs w:val="28"/>
            <w:lang w:val="ru-RU"/>
          </w:rPr>
          <w:t>Архитектура,градостроительство,благоустройство</w:t>
        </w:r>
      </w:hyperlink>
      <w:r>
        <w:rPr>
          <w:rFonts w:cs="Times New Roman"/>
          <w:sz w:val="28"/>
          <w:szCs w:val="28"/>
        </w:rPr>
        <w:t> </w:t>
      </w:r>
      <w:r>
        <w:rPr/>
        <w:drawing>
          <wp:inline distT="0" distB="0" distL="0" distR="0">
            <wp:extent cx="114300" cy="1143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255" t="-7255" r="-7255" b="-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 </w:t>
      </w:r>
      <w:hyperlink r:id="rId6">
        <w:r>
          <w:rPr>
            <w:rStyle w:val="Style14"/>
            <w:rFonts w:cs="Times New Roman"/>
            <w:sz w:val="28"/>
            <w:szCs w:val="28"/>
            <w:lang w:val="ru-RU"/>
          </w:rPr>
          <w:t>Градостроительное зонирование</w:t>
        </w:r>
      </w:hyperlink>
      <w:r>
        <w:rPr>
          <w:rFonts w:cs="Times New Roman"/>
          <w:sz w:val="28"/>
          <w:szCs w:val="28"/>
        </w:rPr>
        <w:t> </w:t>
      </w:r>
      <w:r>
        <w:rPr/>
        <w:drawing>
          <wp:inline distT="0" distB="0" distL="0" distR="0">
            <wp:extent cx="114300" cy="11430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255" t="-7255" r="-7255" b="-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Вадьковское сельское поселение.</w:t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6. Настоящее решение обнародовать.</w:t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7.</w:t>
      </w:r>
      <w:r>
        <w:rPr>
          <w:rFonts w:cs="Times New Roman"/>
          <w:sz w:val="28"/>
          <w:szCs w:val="28"/>
          <w:lang w:val="ru-RU" w:eastAsia="ar-SA"/>
        </w:rPr>
        <w:t xml:space="preserve"> Настоящее решение опубликовать в периодическом печатном издании «Сборник нормативных правовых актов Погарского района» и </w:t>
      </w:r>
      <w:r>
        <w:rPr>
          <w:rFonts w:eastAsia="Liberation Serif" w:cs="Times New Roman"/>
          <w:sz w:val="28"/>
          <w:szCs w:val="28"/>
          <w:lang w:val="ru-RU" w:eastAsia="ar-SA"/>
        </w:rPr>
        <w:t>разместить на официальном сайте Вадьковской сельской администрации в сети Интернет.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Глава Вадьковского</w:t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сельского поселения                                                                              Ю.М. Шекета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right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</w:t>
      </w:r>
    </w:p>
    <w:p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Место и время проведения  публичных слушаний по вопросам обсуждения проектов Генерального плана и Правил землепользования и застройки Вадьковского сельского поселения Погарского муниципального района Брянской области в новой редакции</w:t>
      </w:r>
    </w:p>
    <w:p>
      <w:pPr>
        <w:pStyle w:val="Standard"/>
        <w:jc w:val="center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W w:w="9930" w:type="dxa"/>
        <w:jc w:val="left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3"/>
        <w:gridCol w:w="1984"/>
        <w:gridCol w:w="4388"/>
        <w:gridCol w:w="256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Населенный пункт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Число и время проведения публичных слушаний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п. Вадьковка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д.Вадьковка, ул.Советская, д.3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15.06.2020г. 08.30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х. Раков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д.Вадьковка, ул.Советская, д.3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15.06.2020г. 08.30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п. Красный Бор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д.Вадьковка, ул.Советская, д.3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15.06.2020г. 08.30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 Стечна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с.Стечна, ул.Новая, д.3А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 09.40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х. Лосевка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с.Стечна, ул.Новая, д.3А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09.40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х. Поперечное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с.Стечна, ул.Новая, д.3А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09.40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п. Дубрава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с.Стечна, ул.Новая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, д.3А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09.40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п. Дятлов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с.Стечна, ул.Новая, д.3А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09.40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 xml:space="preserve">п. Гамовщина 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с.Стечна, ул.Новая, д.3А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09.40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 xml:space="preserve">д. Романовка 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д.Романовка, ул.Заречная, д.34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10.15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п. Кожуровка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д.Романовка, ул.Заречная, д.34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10.15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 Грязивец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с.Грязивец, ул.Центральная, д.34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10.45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 Бугаевка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д.Бугаевка, ул.Светлая, д.41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11.10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с. Чеховка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с.Чеховка, ул.Советская, д.53а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11.40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 xml:space="preserve">х. Глинки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с.Чеховка, ул.Советская, д.53а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>15.06.2020г. 11.40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 Карбовка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д.Карбовка, ул.Партизанская, д.53а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15.06.2020г. 12.15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х. Реуха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д.Карбовка, ул.Партизанская, д.40а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15.06.2020г. 12.15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п. Довжик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д.Карбовка, ул.Партизанская, д.40а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15.06.2020г. 12.15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kern w:val="2"/>
                <w:sz w:val="28"/>
                <w:szCs w:val="28"/>
              </w:rPr>
              <w:t>п. Плоский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д.Карбовка, ул.Партизанская, д.40а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15.06.2020г. 12.15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8"/>
      <w:type w:val="nextPage"/>
      <w:pgSz w:w="11906" w:h="16838"/>
      <w:pgMar w:left="1474" w:right="850" w:header="680" w:top="81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0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873082"/>
    <w:rPr/>
  </w:style>
  <w:style w:type="character" w:styleId="Style14">
    <w:name w:val="Интернет-ссылка"/>
    <w:rsid w:val="00873082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87308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73082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8"/>
      <w:szCs w:val="28"/>
      <w:lang w:val="ru-RU"/>
    </w:rPr>
  </w:style>
  <w:style w:type="character" w:styleId="ListLabel5">
    <w:name w:val="ListLabel 5"/>
    <w:qFormat/>
    <w:rPr>
      <w:rFonts w:cs="Times New Roman"/>
      <w:sz w:val="28"/>
      <w:szCs w:val="28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Содержимое таблицы"/>
    <w:basedOn w:val="Normal"/>
    <w:qFormat/>
    <w:rsid w:val="00873082"/>
    <w:pPr>
      <w:suppressLineNumbers/>
    </w:pPr>
    <w:rPr/>
  </w:style>
  <w:style w:type="paragraph" w:styleId="Standard" w:customStyle="1">
    <w:name w:val="Standard"/>
    <w:qFormat/>
    <w:rsid w:val="0087308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Style23">
    <w:name w:val="Header"/>
    <w:basedOn w:val="Normal"/>
    <w:link w:val="a6"/>
    <w:rsid w:val="00873082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873082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8730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730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aradm.ru/index.php?option=com_content&amp;view=article&amp;id=3716:2018-04-05-13-45-28&amp;catid=162:2018-01-16-14-20-58&amp;Itemid=218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pogaradm.ru/index.php?option=com_content&amp;view=section&amp;id=34&amp;Itemid=218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www.pogaradm.ru/index.php?view=category&amp;id=162%3A2018-01-16-14-20-58&amp;option=com_content&amp;Itemid=218" TargetMode="Externa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LibreOffice/6.1.0.3$Windows_x86 LibreOffice_project/efb621ed25068d70781dc026f7e9c5187a4decd1</Application>
  <Pages>4</Pages>
  <Words>907</Words>
  <Characters>6640</Characters>
  <CharactersWithSpaces>7607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2020-05-20T10:30:00Z</dcterms:created>
  <dc:creator>Admin</dc:creator>
  <dc:description/>
  <dc:language>ru-RU</dc:language>
  <cp:lastModifiedBy/>
  <cp:lastPrinted>2020-05-20T15:28:48Z</cp:lastPrinted>
  <dcterms:modified xsi:type="dcterms:W3CDTF">2020-05-20T15:28:54Z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