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681" w:rsidRDefault="00A35681" w:rsidP="00A35681">
      <w:pPr>
        <w:jc w:val="center"/>
      </w:pPr>
      <w:r>
        <w:rPr>
          <w:rFonts w:eastAsia="Times New Roman" w:cs="Times New Roman"/>
        </w:rPr>
        <w:t xml:space="preserve">     </w:t>
      </w:r>
      <w:r>
        <w:rPr>
          <w:sz w:val="28"/>
          <w:szCs w:val="28"/>
        </w:rPr>
        <w:t>РОССИЙСКАЯ ФЕДЕРАЦИЯ</w:t>
      </w:r>
    </w:p>
    <w:p w:rsidR="00A35681" w:rsidRDefault="00A35681" w:rsidP="00A356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ВАДЬКОВСКАЯ СЕЛЬСКАЯ АДМИНИСТРАЦИЯ </w:t>
      </w:r>
    </w:p>
    <w:p w:rsidR="00A35681" w:rsidRDefault="00A35681" w:rsidP="00A35681">
      <w:pPr>
        <w:jc w:val="center"/>
      </w:pPr>
      <w:r>
        <w:rPr>
          <w:sz w:val="28"/>
          <w:szCs w:val="28"/>
        </w:rPr>
        <w:t>ПОГАРСКОГО РАЙОНА</w:t>
      </w:r>
    </w:p>
    <w:p w:rsidR="00A35681" w:rsidRDefault="00A35681" w:rsidP="00A35681">
      <w:pPr>
        <w:jc w:val="center"/>
      </w:pPr>
      <w:r>
        <w:rPr>
          <w:sz w:val="28"/>
          <w:szCs w:val="28"/>
        </w:rPr>
        <w:t>БРЯНСКОЙ ОБЛАСТИ</w:t>
      </w:r>
    </w:p>
    <w:p w:rsidR="00A35681" w:rsidRDefault="00A35681" w:rsidP="00A35681">
      <w:pPr>
        <w:jc w:val="center"/>
        <w:rPr>
          <w:sz w:val="28"/>
          <w:szCs w:val="28"/>
        </w:rPr>
      </w:pPr>
    </w:p>
    <w:p w:rsidR="00A35681" w:rsidRDefault="00A35681" w:rsidP="00A35681">
      <w:pPr>
        <w:jc w:val="center"/>
      </w:pPr>
      <w:r>
        <w:rPr>
          <w:sz w:val="28"/>
          <w:szCs w:val="28"/>
        </w:rPr>
        <w:t>ПОСТАНОВЛЕНИЕ</w:t>
      </w:r>
    </w:p>
    <w:p w:rsidR="00A35681" w:rsidRDefault="00A35681" w:rsidP="00A35681">
      <w:pPr>
        <w:rPr>
          <w:sz w:val="28"/>
          <w:szCs w:val="28"/>
        </w:rPr>
      </w:pPr>
    </w:p>
    <w:p w:rsidR="00A35681" w:rsidRDefault="00A35681" w:rsidP="00A35681">
      <w:r>
        <w:rPr>
          <w:sz w:val="28"/>
          <w:szCs w:val="28"/>
        </w:rPr>
        <w:t xml:space="preserve">от  03.02.2017г.         №04а </w:t>
      </w:r>
    </w:p>
    <w:p w:rsidR="00A35681" w:rsidRPr="00CC7EFD" w:rsidRDefault="00A35681" w:rsidP="00A35681">
      <w:pPr>
        <w:rPr>
          <w:sz w:val="28"/>
          <w:szCs w:val="28"/>
        </w:rPr>
      </w:pPr>
      <w:proofErr w:type="spellStart"/>
      <w:r w:rsidRPr="00CC7EFD">
        <w:rPr>
          <w:sz w:val="28"/>
          <w:szCs w:val="28"/>
        </w:rPr>
        <w:t>д</w:t>
      </w:r>
      <w:proofErr w:type="gramStart"/>
      <w:r w:rsidRPr="00CC7EFD">
        <w:rPr>
          <w:sz w:val="28"/>
          <w:szCs w:val="28"/>
        </w:rPr>
        <w:t>.В</w:t>
      </w:r>
      <w:proofErr w:type="gramEnd"/>
      <w:r w:rsidRPr="00CC7EFD">
        <w:rPr>
          <w:sz w:val="28"/>
          <w:szCs w:val="28"/>
        </w:rPr>
        <w:t>адьковка</w:t>
      </w:r>
      <w:proofErr w:type="spellEnd"/>
    </w:p>
    <w:p w:rsidR="00A35681" w:rsidRDefault="00A35681" w:rsidP="00A35681">
      <w:pPr>
        <w:rPr>
          <w:sz w:val="28"/>
          <w:szCs w:val="28"/>
        </w:rPr>
      </w:pPr>
    </w:p>
    <w:p w:rsidR="00A35681" w:rsidRDefault="00A35681" w:rsidP="00A35681">
      <w:r>
        <w:rPr>
          <w:sz w:val="28"/>
          <w:szCs w:val="28"/>
        </w:rPr>
        <w:t xml:space="preserve">Об утверждении порядка вырубки </w:t>
      </w:r>
    </w:p>
    <w:p w:rsidR="00A35681" w:rsidRDefault="00A35681" w:rsidP="00A35681">
      <w:r>
        <w:rPr>
          <w:sz w:val="28"/>
          <w:szCs w:val="28"/>
        </w:rPr>
        <w:t xml:space="preserve">деревьев и кустарников на территории </w:t>
      </w:r>
    </w:p>
    <w:p w:rsidR="00A35681" w:rsidRDefault="00A35681" w:rsidP="00A35681"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A35681" w:rsidRDefault="00A35681" w:rsidP="00A35681">
      <w:pPr>
        <w:rPr>
          <w:sz w:val="28"/>
          <w:szCs w:val="28"/>
        </w:rPr>
      </w:pPr>
    </w:p>
    <w:p w:rsidR="00A35681" w:rsidRDefault="00A35681" w:rsidP="00A35681">
      <w:pPr>
        <w:jc w:val="both"/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 xml:space="preserve">В целях обеспечения сохранения и развития зеленого фонда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 сельского поселения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района, в соответствии с Гражданским кодексом Российской Федерации, Градостроительным кодексом Российской Федерации, Бюджетным кодексом Российской Федерации, Федеральным законом от 10.01.2002 № 7-ФЗ "Об охране окружающей среды", Федеральным законом от 06.10.2003 № 131-ФЗ "Об общих принципах организации местного самоуправления в Российской Федерации", руководствуясь Уставом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  <w:proofErr w:type="gramEnd"/>
    </w:p>
    <w:p w:rsidR="00A35681" w:rsidRDefault="00A35681" w:rsidP="00A35681">
      <w:pPr>
        <w:jc w:val="both"/>
      </w:pPr>
      <w:r>
        <w:rPr>
          <w:sz w:val="28"/>
          <w:szCs w:val="28"/>
        </w:rPr>
        <w:t xml:space="preserve"> 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>ПОСТАНОВЛЯЮ</w:t>
      </w:r>
    </w:p>
    <w:p w:rsidR="00A35681" w:rsidRDefault="00A35681" w:rsidP="00A35681">
      <w:pPr>
        <w:jc w:val="both"/>
        <w:rPr>
          <w:sz w:val="28"/>
          <w:szCs w:val="28"/>
        </w:rPr>
      </w:pP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 xml:space="preserve">1. Утвердить Порядок вырубки деревьев и кустарников на территории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согласно приложению</w:t>
      </w:r>
      <w:proofErr w:type="gramStart"/>
      <w:r>
        <w:rPr>
          <w:sz w:val="28"/>
          <w:szCs w:val="28"/>
        </w:rPr>
        <w:t>1</w:t>
      </w:r>
      <w:proofErr w:type="gramEnd"/>
      <w:r>
        <w:rPr>
          <w:sz w:val="28"/>
          <w:szCs w:val="28"/>
        </w:rPr>
        <w:t xml:space="preserve">. 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 xml:space="preserve">2. Создать комиссию по принятию решения о вырубке деревьев и кустарников на территории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городского поселения 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в составе согласно приложению 2.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>3. Настоящее постановление вступает в силу с момента подписания.</w:t>
      </w:r>
    </w:p>
    <w:p w:rsidR="00A35681" w:rsidRDefault="00A35681" w:rsidP="00A35681">
      <w:pPr>
        <w:widowControl/>
        <w:jc w:val="both"/>
      </w:pPr>
      <w:r>
        <w:rPr>
          <w:rFonts w:cs="Times New Roman"/>
          <w:sz w:val="28"/>
          <w:szCs w:val="28"/>
        </w:rPr>
        <w:tab/>
        <w:t xml:space="preserve">4. Опубликовать настоящее постановление на официальном сайте администрации </w:t>
      </w:r>
      <w:proofErr w:type="spellStart"/>
      <w:r>
        <w:rPr>
          <w:rFonts w:cs="Times New Roman"/>
          <w:sz w:val="28"/>
          <w:szCs w:val="28"/>
        </w:rPr>
        <w:t>Погарского</w:t>
      </w:r>
      <w:proofErr w:type="spellEnd"/>
      <w:r>
        <w:rPr>
          <w:rFonts w:cs="Times New Roman"/>
          <w:sz w:val="28"/>
          <w:szCs w:val="28"/>
        </w:rPr>
        <w:t xml:space="preserve"> района на страничке </w:t>
      </w:r>
      <w:proofErr w:type="spellStart"/>
      <w:r>
        <w:rPr>
          <w:rFonts w:cs="Times New Roman"/>
          <w:sz w:val="28"/>
          <w:szCs w:val="28"/>
        </w:rPr>
        <w:t>Вадьковской</w:t>
      </w:r>
      <w:proofErr w:type="spellEnd"/>
      <w:r>
        <w:rPr>
          <w:rFonts w:cs="Times New Roman"/>
          <w:sz w:val="28"/>
          <w:szCs w:val="28"/>
        </w:rPr>
        <w:t xml:space="preserve"> сельской администрации.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 xml:space="preserve">5.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A35681" w:rsidRDefault="00A35681" w:rsidP="00A35681">
      <w:pPr>
        <w:jc w:val="both"/>
        <w:rPr>
          <w:sz w:val="28"/>
          <w:szCs w:val="28"/>
        </w:rPr>
      </w:pPr>
    </w:p>
    <w:p w:rsidR="00A35681" w:rsidRDefault="00A35681" w:rsidP="00A35681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Вадьковского</w:t>
      </w:r>
      <w:proofErr w:type="spellEnd"/>
    </w:p>
    <w:p w:rsidR="00A35681" w:rsidRDefault="00A35681" w:rsidP="00A35681">
      <w:r>
        <w:rPr>
          <w:sz w:val="28"/>
          <w:szCs w:val="28"/>
        </w:rPr>
        <w:t xml:space="preserve">сельского поселения                                               </w:t>
      </w:r>
      <w:proofErr w:type="spellStart"/>
      <w:r>
        <w:rPr>
          <w:sz w:val="28"/>
          <w:szCs w:val="28"/>
        </w:rPr>
        <w:t>Ю.М.Шекета</w:t>
      </w:r>
      <w:proofErr w:type="spellEnd"/>
      <w:r>
        <w:rPr>
          <w:sz w:val="28"/>
          <w:szCs w:val="28"/>
        </w:rPr>
        <w:t xml:space="preserve"> </w:t>
      </w:r>
    </w:p>
    <w:p w:rsidR="00A35681" w:rsidRDefault="00A35681" w:rsidP="00A35681">
      <w:pPr>
        <w:pageBreakBefore/>
        <w:jc w:val="right"/>
      </w:pPr>
      <w:r>
        <w:rPr>
          <w:sz w:val="28"/>
          <w:szCs w:val="28"/>
        </w:rPr>
        <w:lastRenderedPageBreak/>
        <w:t>Приложение 1</w:t>
      </w:r>
    </w:p>
    <w:p w:rsidR="00A35681" w:rsidRDefault="00A35681" w:rsidP="00A356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A35681" w:rsidRDefault="00A35681" w:rsidP="00A35681">
      <w:pPr>
        <w:jc w:val="right"/>
      </w:pPr>
      <w:proofErr w:type="spellStart"/>
      <w:r>
        <w:rPr>
          <w:sz w:val="28"/>
          <w:szCs w:val="28"/>
        </w:rPr>
        <w:t>Вадьковской</w:t>
      </w:r>
      <w:proofErr w:type="spellEnd"/>
      <w:r>
        <w:rPr>
          <w:sz w:val="28"/>
          <w:szCs w:val="28"/>
        </w:rPr>
        <w:t xml:space="preserve"> сельской администрации</w:t>
      </w:r>
      <w:r>
        <w:t xml:space="preserve"> </w:t>
      </w:r>
    </w:p>
    <w:p w:rsidR="00A35681" w:rsidRDefault="00A35681" w:rsidP="00A35681">
      <w:pPr>
        <w:jc w:val="right"/>
      </w:pPr>
      <w:r>
        <w:rPr>
          <w:sz w:val="28"/>
          <w:szCs w:val="28"/>
        </w:rPr>
        <w:t xml:space="preserve">от  03.02.2017г.    №04а                                                   </w:t>
      </w:r>
    </w:p>
    <w:p w:rsidR="00A35681" w:rsidRDefault="00A35681" w:rsidP="00A35681">
      <w:pPr>
        <w:tabs>
          <w:tab w:val="left" w:pos="8160"/>
        </w:tabs>
        <w:spacing w:before="280" w:after="240"/>
      </w:pPr>
      <w:r>
        <w:rPr>
          <w:sz w:val="28"/>
          <w:szCs w:val="28"/>
        </w:rPr>
        <w:t> </w:t>
      </w:r>
    </w:p>
    <w:p w:rsidR="00A35681" w:rsidRDefault="00A35681" w:rsidP="00A35681">
      <w:pPr>
        <w:jc w:val="center"/>
      </w:pPr>
      <w:r>
        <w:rPr>
          <w:b/>
          <w:bCs/>
          <w:sz w:val="28"/>
          <w:szCs w:val="28"/>
        </w:rPr>
        <w:t>Порядок</w:t>
      </w:r>
    </w:p>
    <w:p w:rsidR="00A35681" w:rsidRDefault="00A35681" w:rsidP="00A35681">
      <w:pPr>
        <w:jc w:val="center"/>
      </w:pPr>
      <w:r>
        <w:rPr>
          <w:b/>
          <w:bCs/>
          <w:sz w:val="28"/>
          <w:szCs w:val="28"/>
        </w:rPr>
        <w:t>вырубки деревьев и кустарников на территории</w:t>
      </w:r>
      <w:r>
        <w:rPr>
          <w:b/>
          <w:bCs/>
          <w:sz w:val="28"/>
          <w:szCs w:val="28"/>
        </w:rPr>
        <w:br/>
      </w:r>
      <w:proofErr w:type="spellStart"/>
      <w:r>
        <w:rPr>
          <w:b/>
          <w:bCs/>
          <w:sz w:val="28"/>
          <w:szCs w:val="28"/>
        </w:rPr>
        <w:t>Вадьковского</w:t>
      </w:r>
      <w:proofErr w:type="spellEnd"/>
      <w:r>
        <w:rPr>
          <w:b/>
          <w:bCs/>
          <w:sz w:val="28"/>
          <w:szCs w:val="28"/>
        </w:rPr>
        <w:t xml:space="preserve"> сельского поселения </w:t>
      </w:r>
      <w:proofErr w:type="spellStart"/>
      <w:r>
        <w:rPr>
          <w:b/>
          <w:bCs/>
          <w:sz w:val="28"/>
          <w:szCs w:val="28"/>
        </w:rPr>
        <w:t>Погарского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A35681" w:rsidRDefault="00A35681" w:rsidP="00A35681">
      <w:pPr>
        <w:jc w:val="center"/>
      </w:pPr>
      <w:r>
        <w:rPr>
          <w:b/>
          <w:bCs/>
          <w:sz w:val="28"/>
          <w:szCs w:val="28"/>
        </w:rPr>
        <w:t> </w:t>
      </w:r>
    </w:p>
    <w:p w:rsidR="00A35681" w:rsidRDefault="00A35681" w:rsidP="00A35681">
      <w:pPr>
        <w:jc w:val="both"/>
      </w:pPr>
      <w:r>
        <w:rPr>
          <w:b/>
          <w:bCs/>
          <w:sz w:val="28"/>
          <w:szCs w:val="28"/>
        </w:rPr>
        <w:tab/>
      </w:r>
      <w:r>
        <w:rPr>
          <w:sz w:val="28"/>
          <w:szCs w:val="28"/>
        </w:rPr>
        <w:t xml:space="preserve">Настоящий Порядок вырубки деревьев и кустарников на территории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(далее - Порядок) разработан на основании постановления Правительства Российской Федерации "Об исчислении размера вреда, причиненного лесам вследствие нарушения лесного законодательства", строительных норм и правил Российской Федерации.</w:t>
      </w:r>
    </w:p>
    <w:p w:rsidR="00A35681" w:rsidRDefault="00A35681" w:rsidP="00A35681">
      <w:pPr>
        <w:spacing w:after="240"/>
        <w:ind w:firstLine="708"/>
        <w:jc w:val="center"/>
      </w:pPr>
      <w:r>
        <w:rPr>
          <w:b/>
          <w:bCs/>
          <w:sz w:val="28"/>
          <w:szCs w:val="28"/>
        </w:rPr>
        <w:t>1. Общие положения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 xml:space="preserve">1.1. Настоящий Порядок регулирует отношения, возникающие при вырубке деревьев и кустарников на территории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района, и обязателен для исполнения всеми юридическими и физическими лицами независимо от права пользования земельным участком, за исключением территориальных зон сельскохозяйственного использования (включая дачные хозяйства, садоводство, личные подсобные хозяйства, развитие объектов сельскохозяйственного назначения).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>1.2. Основные понятия, используемые в настоящем Порядке:</w:t>
      </w: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 xml:space="preserve">зеленые насаждения </w:t>
      </w:r>
      <w:r>
        <w:rPr>
          <w:sz w:val="28"/>
          <w:szCs w:val="28"/>
        </w:rPr>
        <w:t xml:space="preserve"> - это совокупность древесных, кустарниковых и травянистых растений естественного происхождения или посаженных на определенной территории;</w:t>
      </w:r>
    </w:p>
    <w:p w:rsidR="00A35681" w:rsidRDefault="00A35681" w:rsidP="00A35681">
      <w:pPr>
        <w:jc w:val="both"/>
      </w:pPr>
      <w:r>
        <w:rPr>
          <w:b/>
          <w:bCs/>
          <w:sz w:val="28"/>
          <w:szCs w:val="28"/>
        </w:rPr>
        <w:t>опорный план озеленения</w:t>
      </w:r>
      <w:r>
        <w:rPr>
          <w:sz w:val="28"/>
          <w:szCs w:val="28"/>
        </w:rPr>
        <w:t xml:space="preserve"> - план участка с нанесением существующих зеленых насаждений на топографическую съемку или карта-схема; </w:t>
      </w:r>
    </w:p>
    <w:p w:rsidR="00A35681" w:rsidRDefault="00A35681" w:rsidP="00A35681">
      <w:pPr>
        <w:jc w:val="both"/>
      </w:pPr>
      <w:r>
        <w:rPr>
          <w:b/>
          <w:bCs/>
          <w:sz w:val="28"/>
          <w:szCs w:val="28"/>
        </w:rPr>
        <w:t>таксация</w:t>
      </w:r>
      <w:r>
        <w:rPr>
          <w:sz w:val="28"/>
          <w:szCs w:val="28"/>
        </w:rPr>
        <w:t xml:space="preserve"> - оценка состояния существующих зеленых насаждений на плане (съемке) в виде таблицы с указанием породы, диаметра ствола, количества; </w:t>
      </w:r>
    </w:p>
    <w:p w:rsidR="00A35681" w:rsidRDefault="00A35681" w:rsidP="00A35681">
      <w:pPr>
        <w:jc w:val="both"/>
      </w:pPr>
      <w:r>
        <w:rPr>
          <w:b/>
          <w:bCs/>
          <w:sz w:val="28"/>
          <w:szCs w:val="28"/>
        </w:rPr>
        <w:t>уничтожение зеленых насаждений</w:t>
      </w:r>
      <w:r>
        <w:rPr>
          <w:sz w:val="28"/>
          <w:szCs w:val="28"/>
        </w:rPr>
        <w:t xml:space="preserve"> - повреждение и (или) вырубка (снос) зеленых насаждений, повлекшие прекращение роста; под вырубкой понимается комплекс мероприятий, включающий в себя работы по сносу деревьев и кустарников на основании полученного разрешения (далее - вырубка);</w:t>
      </w:r>
    </w:p>
    <w:p w:rsidR="00A35681" w:rsidRDefault="00A35681" w:rsidP="00A35681">
      <w:pPr>
        <w:jc w:val="both"/>
      </w:pPr>
      <w:r>
        <w:rPr>
          <w:b/>
          <w:bCs/>
          <w:sz w:val="28"/>
          <w:szCs w:val="28"/>
        </w:rPr>
        <w:t>компенсационная стоимость</w:t>
      </w:r>
      <w:r>
        <w:rPr>
          <w:sz w:val="28"/>
          <w:szCs w:val="28"/>
        </w:rPr>
        <w:t xml:space="preserve"> - стоимостная оценка конкретных зеленых насаждений, устанавливаемая для учета их ценности при повреждении или уничтожении. Компенсационная стоимость складывается из суммарного показателя сметной стоимости на создание, восстановление и содержание зеленых насаждений.</w:t>
      </w:r>
    </w:p>
    <w:p w:rsidR="00A35681" w:rsidRDefault="00A35681" w:rsidP="00A35681">
      <w:pPr>
        <w:jc w:val="both"/>
      </w:pPr>
      <w:r>
        <w:rPr>
          <w:sz w:val="28"/>
          <w:szCs w:val="28"/>
        </w:rPr>
        <w:lastRenderedPageBreak/>
        <w:t>1.3. Вырубка, связанная с осуществлением градостроительной и (или) иной деятельности, производится в соответствии с действующим законодательством Российской Федерации и настоящим Порядком, на основании разрешения, выдаваемого после возмещения вреда в денежной и (или) натуральной форме за счет средств заявителя. Вырубка без разрешения не допускается, кроме случаев, связанных с ликвидацией последствий аварийных и чрезвычайных ситуаций.</w:t>
      </w:r>
    </w:p>
    <w:p w:rsidR="00A35681" w:rsidRDefault="00A35681" w:rsidP="00A35681">
      <w:pPr>
        <w:jc w:val="both"/>
        <w:rPr>
          <w:sz w:val="28"/>
          <w:szCs w:val="28"/>
        </w:rPr>
      </w:pPr>
    </w:p>
    <w:p w:rsidR="00A35681" w:rsidRDefault="00A35681" w:rsidP="00A35681">
      <w:pPr>
        <w:ind w:firstLine="567"/>
        <w:jc w:val="center"/>
      </w:pPr>
      <w:r>
        <w:rPr>
          <w:b/>
          <w:bCs/>
          <w:sz w:val="28"/>
          <w:szCs w:val="28"/>
        </w:rPr>
        <w:t>2. Порядок получения разрешения на вырубку</w:t>
      </w:r>
    </w:p>
    <w:p w:rsidR="00A35681" w:rsidRDefault="00A35681" w:rsidP="00A35681">
      <w:pPr>
        <w:ind w:firstLine="567"/>
        <w:jc w:val="center"/>
      </w:pPr>
      <w:r>
        <w:rPr>
          <w:b/>
          <w:bCs/>
          <w:sz w:val="28"/>
          <w:szCs w:val="28"/>
        </w:rPr>
        <w:t>деревьев и кустарников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 xml:space="preserve">2.1. </w:t>
      </w:r>
      <w:proofErr w:type="gramStart"/>
      <w:r>
        <w:rPr>
          <w:sz w:val="28"/>
          <w:szCs w:val="28"/>
        </w:rPr>
        <w:t xml:space="preserve">Разрешение на вырубку деревьев и кустарников (далее - Разрешение) (приложение № 1) выдается </w:t>
      </w:r>
      <w:proofErr w:type="spellStart"/>
      <w:r>
        <w:rPr>
          <w:sz w:val="28"/>
          <w:szCs w:val="28"/>
        </w:rPr>
        <w:t>Вадьковской</w:t>
      </w:r>
      <w:proofErr w:type="spellEnd"/>
      <w:r>
        <w:rPr>
          <w:sz w:val="28"/>
          <w:szCs w:val="28"/>
        </w:rPr>
        <w:t xml:space="preserve"> сельской администрацией 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по согласованию с отделом архитектуры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на основании проектной документации, либо акта обследования зеленых насаждений (приложение № 2), утвержденного комиссией по принятию решения о вырубке деревьев и кустарников на территории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(далее - Комиссия).</w:t>
      </w:r>
      <w:proofErr w:type="gramEnd"/>
    </w:p>
    <w:p w:rsidR="00A35681" w:rsidRDefault="00A35681" w:rsidP="00A35681">
      <w:pPr>
        <w:jc w:val="both"/>
      </w:pPr>
      <w:r>
        <w:rPr>
          <w:sz w:val="28"/>
          <w:szCs w:val="28"/>
        </w:rPr>
        <w:t xml:space="preserve">2.2. Для получения разрешения на вырубку деревьев и кустарников заявитель подает заявление в </w:t>
      </w:r>
      <w:proofErr w:type="spellStart"/>
      <w:r>
        <w:rPr>
          <w:sz w:val="28"/>
          <w:szCs w:val="28"/>
        </w:rPr>
        <w:t>Вадьковскую</w:t>
      </w:r>
      <w:proofErr w:type="spellEnd"/>
      <w:r>
        <w:rPr>
          <w:sz w:val="28"/>
          <w:szCs w:val="28"/>
        </w:rPr>
        <w:t xml:space="preserve"> сельскую администрацию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в письменной форме с указанием количества и наименования насаждений, их состояния и причин вырубки. Физические лица к заявлению прилагают схему участка до ближайших строений или других ориентиров с нанесением зеленых насаждений, подлежащих вырубке. Юридические лица к заявлению прилагают топографическую съемку участка масштаба 1:500 с нанесением зеленых насаждений, подлежащих вырубке.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 xml:space="preserve">2.3. </w:t>
      </w:r>
      <w:proofErr w:type="gramStart"/>
      <w:r>
        <w:rPr>
          <w:sz w:val="28"/>
          <w:szCs w:val="28"/>
        </w:rPr>
        <w:t>Рассмотрение заявлений на вырубку зеленых насаждений при строительстве, реконструкции и капитальном ремонте объектов капитального строительства, а также при выполнении инженерных изысканий, строительстве, ремонте и реконструкции инженерных коммуникаций осуществляется при представлении следующих документов:</w:t>
      </w:r>
      <w:r>
        <w:rPr>
          <w:sz w:val="28"/>
          <w:szCs w:val="28"/>
        </w:rPr>
        <w:br/>
        <w:t xml:space="preserve">- копии постановления </w:t>
      </w:r>
      <w:proofErr w:type="spellStart"/>
      <w:r>
        <w:rPr>
          <w:sz w:val="28"/>
          <w:szCs w:val="28"/>
        </w:rPr>
        <w:t>Вадьковской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о предоставлении заявителю земельного участка, на котором предполагается проведение указанных работ, либо иных правоустанавливающих документов на земельный участок;</w:t>
      </w:r>
      <w:proofErr w:type="gramEnd"/>
    </w:p>
    <w:p w:rsidR="00A35681" w:rsidRDefault="00A35681" w:rsidP="00A35681">
      <w:pPr>
        <w:jc w:val="both"/>
      </w:pPr>
      <w:r>
        <w:rPr>
          <w:sz w:val="28"/>
          <w:szCs w:val="28"/>
        </w:rPr>
        <w:t xml:space="preserve">- согласованной в установленном порядке проектной документации (в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Плана таксации), имеющей положительное заключение государственной экспертизы;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>- разрешения на производство земляных работ или на строительство.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2.4. В приеме заявки может быть отказано, если отсутствуют либо к ней не приложены какие-либо из обязательных сведений или документов.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>2.5. Заявления рассматриваются в течение месяца (за исключением аварийных случаев).</w:t>
      </w:r>
    </w:p>
    <w:p w:rsidR="00A35681" w:rsidRDefault="00A35681" w:rsidP="00A35681">
      <w:pPr>
        <w:jc w:val="both"/>
      </w:pPr>
      <w:r>
        <w:rPr>
          <w:sz w:val="28"/>
          <w:szCs w:val="28"/>
        </w:rPr>
        <w:lastRenderedPageBreak/>
        <w:tab/>
        <w:t xml:space="preserve">2.6. Перед принятием решения о разрешении (запрещении) вырубки зеленых насаждений проводится обследование участка Комиссией. Положение о порядке деятельности и состав Комиссии утверждаются </w:t>
      </w:r>
      <w:proofErr w:type="spellStart"/>
      <w:r>
        <w:rPr>
          <w:sz w:val="28"/>
          <w:szCs w:val="28"/>
        </w:rPr>
        <w:t>Вадьковской</w:t>
      </w:r>
      <w:proofErr w:type="spellEnd"/>
      <w:r>
        <w:rPr>
          <w:sz w:val="28"/>
          <w:szCs w:val="28"/>
        </w:rPr>
        <w:t xml:space="preserve"> сельской администрацией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района.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 xml:space="preserve">2.7. Решение Комиссии оформляется актом обследования зеленых насаждений (далее - Акт) (приложение № 2) в 2 экземплярах: один экземпляр хранится в </w:t>
      </w:r>
      <w:proofErr w:type="spellStart"/>
      <w:r>
        <w:rPr>
          <w:sz w:val="28"/>
          <w:szCs w:val="28"/>
        </w:rPr>
        <w:t>Вадьковской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в течение 3 лет, второй экземпляр представляется заявителю.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>2.8. Представитель администрации на основании представленной проектной документации или Акта осуществляет расчет размера материального ущерба, причиненного зеленым насаждениям (далее - Расчет) (приложение № 3), по Методике расчета компенсации при повреждении или уничтожении зеленых насаждений (приложение № 4) для дальнейшего зачисления в бюджет поселения. Расчет суммы, подлежащей уплате в бюджет поселения, с банковскими реквизитами выдают заявителю, который в десятидневный срок до начала производства работ по вырубке деревьев должен произвести оплату.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 xml:space="preserve">2.9. </w:t>
      </w:r>
      <w:proofErr w:type="spellStart"/>
      <w:r>
        <w:rPr>
          <w:sz w:val="28"/>
          <w:szCs w:val="28"/>
        </w:rPr>
        <w:t>Вадьковская</w:t>
      </w:r>
      <w:proofErr w:type="spellEnd"/>
      <w:r>
        <w:rPr>
          <w:sz w:val="28"/>
          <w:szCs w:val="28"/>
        </w:rPr>
        <w:t xml:space="preserve"> сельская администрация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по согласованию с отделом архитектуры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выдает Разрешение в течение 3-х дней после оплаты суммы по возмещению ущерба, причиненного зеленым насаждениям, в бюджет поселения.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>2.10. До начала производства работ по вырубке заявитель обязан вызвать на место представителей организаций, ведающих подземными коммуникациями, воздушными линиями электропередач, при их наличии для согласования сетей и производства работ на месте. Без согласования с данными организациями вырубка запрещается.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>2.11. Вырубка зеленых насаждений производится силами и за счет заявителя, за исключением санитарных рубок в местах общего пользования (в скверах, бульварах, дворах, территориях вдоль проезжей части улиц и дорог, придомовых территориях жилых домов, находящихся на балансе УК  и ТСЖ). В этих случаях вырубка производится силами и за счет организации, в ведении которой находится соответствующая территория. Организация, осуществляющая рубку, несет ответственность за соблюдение требований безопасности при вырубке и удаление порубочных остатков.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 xml:space="preserve">2.12. При ликвидации последствий аварийной и (или) чрезвычайной ситуации должностное лицо организации, на территории которой необходимо выполнить аварийно-восстановительные работы, в пятидневный срок после возникновения ситуации обязано оформить акт освидетельствования поврежденных зеленых насаждений при ликвидации последствий чрезвычайных ситуаций, аварийно-восстановительных работах (приложение № 5) при участии представителей </w:t>
      </w:r>
      <w:proofErr w:type="spellStart"/>
      <w:r>
        <w:rPr>
          <w:sz w:val="28"/>
          <w:szCs w:val="28"/>
        </w:rPr>
        <w:t>Вадьковской</w:t>
      </w:r>
      <w:proofErr w:type="spellEnd"/>
      <w:r>
        <w:rPr>
          <w:sz w:val="28"/>
          <w:szCs w:val="28"/>
        </w:rPr>
        <w:t xml:space="preserve"> сельской администрации. </w:t>
      </w:r>
    </w:p>
    <w:p w:rsidR="00A35681" w:rsidRDefault="00A35681" w:rsidP="00A35681">
      <w:pPr>
        <w:jc w:val="both"/>
        <w:rPr>
          <w:b/>
          <w:bCs/>
          <w:sz w:val="28"/>
          <w:szCs w:val="28"/>
        </w:rPr>
      </w:pPr>
    </w:p>
    <w:p w:rsidR="00A35681" w:rsidRDefault="00A35681" w:rsidP="00A35681">
      <w:pPr>
        <w:jc w:val="center"/>
      </w:pPr>
      <w:r>
        <w:rPr>
          <w:b/>
          <w:bCs/>
          <w:sz w:val="28"/>
          <w:szCs w:val="28"/>
        </w:rPr>
        <w:t>3. Санитарная вырубка деревьев и кустарников</w:t>
      </w:r>
    </w:p>
    <w:p w:rsidR="00A35681" w:rsidRDefault="00A35681" w:rsidP="00A35681">
      <w:pPr>
        <w:jc w:val="both"/>
      </w:pP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3.1. В сложившейся застройке деревья и кустарники подлежат </w:t>
      </w:r>
      <w:r>
        <w:rPr>
          <w:sz w:val="28"/>
          <w:szCs w:val="28"/>
        </w:rPr>
        <w:lastRenderedPageBreak/>
        <w:t>санитарной вырубке по упрощенной схеме: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>- порослевого происхождения (хаотичное произрастание, размножающиеся самосевом);</w:t>
      </w:r>
      <w:r>
        <w:rPr>
          <w:sz w:val="28"/>
          <w:szCs w:val="28"/>
        </w:rPr>
        <w:br/>
        <w:t>- аварийные (сухостойные, переросшие, имеющие наклон ствола или ветвей более 45°, больные);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>- в целях соблюдения требований санитарных норм, предъявляемых к инсоляции жилых и общественных зданий и помещений, игровых площадок, противоречащих требованиям СНиП;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утратившие</w:t>
      </w:r>
      <w:proofErr w:type="gramEnd"/>
      <w:r>
        <w:rPr>
          <w:sz w:val="28"/>
          <w:szCs w:val="28"/>
        </w:rPr>
        <w:t xml:space="preserve"> декоративный вид (малоценные).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 xml:space="preserve">3.2. Для получения разрешения на санитарную вырубку заинтересованные лица  обращаются с заявлением в </w:t>
      </w:r>
      <w:proofErr w:type="spellStart"/>
      <w:r>
        <w:rPr>
          <w:sz w:val="28"/>
          <w:szCs w:val="28"/>
        </w:rPr>
        <w:t>Вадьковскую</w:t>
      </w:r>
      <w:proofErr w:type="spellEnd"/>
      <w:r>
        <w:rPr>
          <w:sz w:val="28"/>
          <w:szCs w:val="28"/>
        </w:rPr>
        <w:t xml:space="preserve"> сельскую администрацию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района.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 xml:space="preserve">3.3. На основании заявления проводится обследование деревьев и кустарников, подлежащих вырубке, в присутствии представителей </w:t>
      </w:r>
      <w:proofErr w:type="spellStart"/>
      <w:r>
        <w:rPr>
          <w:sz w:val="28"/>
          <w:szCs w:val="28"/>
        </w:rPr>
        <w:t>Вадьковской</w:t>
      </w:r>
      <w:proofErr w:type="spellEnd"/>
      <w:r>
        <w:rPr>
          <w:sz w:val="28"/>
          <w:szCs w:val="28"/>
        </w:rPr>
        <w:t xml:space="preserve"> сельской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района, правообладателя земельного участка, заявителя и иных заинтересованных лиц (депутата). По результатам обследования составляется Акт (приложение № 2).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>3.4. Вопрос о вырубке рассматривается в течение 7 рабочих дней, после чего выдается Разрешение (приложение № 1).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>3.5. Работы по санитарной вырубке могут быть произведены в соответствии с п. 2.11.</w:t>
      </w:r>
    </w:p>
    <w:p w:rsidR="00A35681" w:rsidRDefault="00A35681" w:rsidP="00A35681">
      <w:pPr>
        <w:jc w:val="center"/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4. Возмещение вреда от повреждения и (или) уничтожения (вырубка, снос) зеленых насаждений</w:t>
      </w:r>
    </w:p>
    <w:p w:rsidR="00A35681" w:rsidRDefault="00A35681" w:rsidP="00A35681">
      <w:pPr>
        <w:ind w:firstLine="567"/>
        <w:jc w:val="both"/>
      </w:pPr>
      <w:r>
        <w:rPr>
          <w:sz w:val="28"/>
          <w:szCs w:val="28"/>
        </w:rPr>
        <w:br/>
      </w:r>
      <w:r>
        <w:rPr>
          <w:sz w:val="28"/>
          <w:szCs w:val="28"/>
        </w:rPr>
        <w:tab/>
        <w:t>4.1. Возмещение вреда от повреждения или уничтожения зеленых насаждений производится в денежной и (или) натуральной форме.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 xml:space="preserve">4.1.1. Возмещение вреда в натуральной форме осуществляется путем посадки равноценных или более ценных пород деревьев и (или) кустарников взамен уничтоженных на территории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в соответствии с проектом компенсационного озеленения.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 xml:space="preserve">4.1.2. В случае отсутствия возможности возмещения вреда в натуральной форме в полном объеме применяется денежная форма компенсационного озеленения. Средства от уплаты компенсационной стоимости за вырубку деревьев и кустарников подлежат зачислению в бюджет администрации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района. 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 xml:space="preserve">4.2. Заказчиками на проведение работ по компенсационному озеленению в рамках предоставленных полномочий выступают </w:t>
      </w:r>
      <w:proofErr w:type="spellStart"/>
      <w:r>
        <w:rPr>
          <w:sz w:val="28"/>
          <w:szCs w:val="28"/>
        </w:rPr>
        <w:t>Вадьковская</w:t>
      </w:r>
      <w:proofErr w:type="spellEnd"/>
      <w:r>
        <w:rPr>
          <w:sz w:val="28"/>
          <w:szCs w:val="28"/>
        </w:rPr>
        <w:t xml:space="preserve"> сельская администрация</w:t>
      </w:r>
      <w:proofErr w:type="gramStart"/>
      <w:r>
        <w:rPr>
          <w:sz w:val="28"/>
          <w:szCs w:val="28"/>
        </w:rPr>
        <w:t xml:space="preserve"> ,</w:t>
      </w:r>
      <w:proofErr w:type="gramEnd"/>
      <w:r>
        <w:rPr>
          <w:sz w:val="28"/>
          <w:szCs w:val="28"/>
        </w:rPr>
        <w:t xml:space="preserve"> муниципальные учреждения.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>4.3. Вырубка без возмещения вреда допускается: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>- при проведении плановой реконструкции зеленых насаждений;</w:t>
      </w:r>
      <w:r>
        <w:rPr>
          <w:sz w:val="28"/>
          <w:szCs w:val="28"/>
        </w:rPr>
        <w:br/>
        <w:t>- при проведении рубок ухода, санитарных рубок и реконструкции зеленых насаждений;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>- аварийных деревьев и кустарников;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 xml:space="preserve">- по предписанию ГИБДД МВД РФ для обеспечения безопасности дорожного </w:t>
      </w:r>
      <w:r>
        <w:rPr>
          <w:sz w:val="28"/>
          <w:szCs w:val="28"/>
        </w:rPr>
        <w:lastRenderedPageBreak/>
        <w:t>движения;</w:t>
      </w:r>
      <w:r>
        <w:rPr>
          <w:sz w:val="28"/>
          <w:szCs w:val="28"/>
        </w:rPr>
        <w:br/>
        <w:t>- в целях обеспечения нормативных требований к освещенности жилых и общественных зданий и помещений;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>- в охранных зонах существующих инженерных сетей и коммуникаций;</w:t>
      </w:r>
      <w:r>
        <w:rPr>
          <w:sz w:val="28"/>
          <w:szCs w:val="28"/>
        </w:rPr>
        <w:br/>
        <w:t>- на территориях, специально отведенных для агротехнической деятельности по разведению и содержанию зеленых насаждений;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>- при ликвидации последствий аварийных и чрезвычайных ситуаций;</w:t>
      </w:r>
      <w:r>
        <w:rPr>
          <w:sz w:val="28"/>
          <w:szCs w:val="28"/>
        </w:rPr>
        <w:br/>
        <w:t>- при строительстве, капитальном ремонте и реконструкции учреждений здравоохранения, образования, культуры и спорта;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>- по предписанию МЧС для обеспечения пожарной безопасности.</w:t>
      </w:r>
    </w:p>
    <w:p w:rsidR="00A35681" w:rsidRDefault="00A35681" w:rsidP="00A35681">
      <w:pPr>
        <w:jc w:val="center"/>
      </w:pPr>
      <w:r>
        <w:rPr>
          <w:sz w:val="28"/>
          <w:szCs w:val="28"/>
        </w:rPr>
        <w:br/>
      </w:r>
      <w:r>
        <w:rPr>
          <w:b/>
          <w:bCs/>
          <w:sz w:val="28"/>
          <w:szCs w:val="28"/>
        </w:rPr>
        <w:t>5. Ответственность за повреждение и (или) уничтожение (вырубка, снос) зеленых насаждений</w:t>
      </w:r>
    </w:p>
    <w:p w:rsidR="00A35681" w:rsidRDefault="00A35681" w:rsidP="00A35681">
      <w:pPr>
        <w:ind w:firstLine="567"/>
        <w:jc w:val="both"/>
      </w:pPr>
      <w:r>
        <w:rPr>
          <w:b/>
          <w:bCs/>
          <w:sz w:val="28"/>
          <w:szCs w:val="28"/>
        </w:rPr>
        <w:t> 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 xml:space="preserve">5.1. В индивидуальной жилой застройке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состоянием зеленых насаждений на территории общего пользования осуществляется в пределах закрепленных территорий в соответствии с Правилами благоустройства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района.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>5.2. Предприятия и организации любой формы собственности на принадлежащей им территории при выявлении аварийного состояния деревьев обязаны предпринять меры по устранению аварийной ситуации.</w:t>
      </w:r>
    </w:p>
    <w:p w:rsidR="00A35681" w:rsidRDefault="00A35681" w:rsidP="00A35681">
      <w:pPr>
        <w:jc w:val="both"/>
      </w:pPr>
      <w:r>
        <w:rPr>
          <w:sz w:val="28"/>
          <w:szCs w:val="28"/>
        </w:rPr>
        <w:tab/>
        <w:t>5.3. За незаконное повреждение и (или) уничтожение (вырубка, снос) зеленых насаждений виновные лица в установленном законом порядке привлекаются к административной ответственности в соответствии с действующим законодательством.</w:t>
      </w:r>
    </w:p>
    <w:p w:rsidR="00A35681" w:rsidRDefault="00A35681" w:rsidP="00A35681">
      <w:pPr>
        <w:jc w:val="both"/>
      </w:pPr>
      <w:r>
        <w:rPr>
          <w:sz w:val="28"/>
          <w:szCs w:val="28"/>
        </w:rPr>
        <w:br/>
      </w:r>
    </w:p>
    <w:p w:rsidR="00A35681" w:rsidRDefault="00A35681" w:rsidP="00A35681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proofErr w:type="gramStart"/>
      <w:r>
        <w:rPr>
          <w:sz w:val="28"/>
          <w:szCs w:val="28"/>
        </w:rPr>
        <w:lastRenderedPageBreak/>
        <w:t>Приложение № 1</w:t>
      </w:r>
      <w:r>
        <w:rPr>
          <w:sz w:val="28"/>
          <w:szCs w:val="28"/>
        </w:rPr>
        <w:br/>
        <w:t>к Порядку</w:t>
      </w:r>
      <w:r>
        <w:rPr>
          <w:sz w:val="28"/>
          <w:szCs w:val="28"/>
        </w:rPr>
        <w:br/>
        <w:t>вырубки деревьев и кустарников</w:t>
      </w:r>
      <w:r>
        <w:rPr>
          <w:sz w:val="28"/>
          <w:szCs w:val="28"/>
        </w:rPr>
        <w:br/>
        <w:t xml:space="preserve">на территории 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End"/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> РАЗРЕШЕНИЕ № ____</w:t>
      </w:r>
      <w:r>
        <w:rPr>
          <w:sz w:val="28"/>
          <w:szCs w:val="28"/>
        </w:rPr>
        <w:br/>
        <w:t>на вырубку деревьев и кустарников на территории</w:t>
      </w:r>
      <w:r>
        <w:rPr>
          <w:sz w:val="28"/>
          <w:szCs w:val="28"/>
        </w:rPr>
        <w:br/>
        <w:t xml:space="preserve">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br/>
        <w:t xml:space="preserve">от ___ _________ 20____ г.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Выдано: 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2"/>
          <w:szCs w:val="22"/>
        </w:rPr>
        <w:t xml:space="preserve"> (Ф.И.О., должность)</w:t>
      </w:r>
      <w:r>
        <w:rPr>
          <w:sz w:val="28"/>
          <w:szCs w:val="28"/>
        </w:rPr>
        <w:br/>
        <w:t>Адрес: 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Вид работ, кем производится: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Основание для выдачи разрешения: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t xml:space="preserve"> (заявление заинтересованного лица, Акт обследования зеленых</w:t>
      </w:r>
      <w:r>
        <w:br/>
        <w:t xml:space="preserve"> насаждений либо проектная документация, Расчет размера</w:t>
      </w:r>
      <w:r>
        <w:br/>
        <w:t xml:space="preserve"> материального ущерба, причиненного зеленым насаждениям, наличие</w:t>
      </w:r>
      <w:r>
        <w:br/>
        <w:t xml:space="preserve"> платежного документа и др.)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Состав работ: 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Специалист _______________________        _________________ ___________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 xml:space="preserve">                                            должность                     подпись                 Ф.И.О.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М.П. 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proofErr w:type="gramStart"/>
      <w:r>
        <w:rPr>
          <w:sz w:val="28"/>
          <w:szCs w:val="28"/>
        </w:rPr>
        <w:t>Приложение № 2</w:t>
      </w:r>
      <w:r>
        <w:rPr>
          <w:sz w:val="28"/>
          <w:szCs w:val="28"/>
        </w:rPr>
        <w:br/>
        <w:t>к Порядку</w:t>
      </w:r>
      <w:r>
        <w:rPr>
          <w:sz w:val="28"/>
          <w:szCs w:val="28"/>
        </w:rPr>
        <w:br/>
        <w:t>вырубки деревьев и кустарников</w:t>
      </w:r>
      <w:r>
        <w:rPr>
          <w:sz w:val="28"/>
          <w:szCs w:val="28"/>
        </w:rPr>
        <w:br/>
        <w:t xml:space="preserve">на территории 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End"/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  <w:r>
        <w:rPr>
          <w:sz w:val="28"/>
          <w:szCs w:val="28"/>
        </w:rPr>
        <w:t>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>АКТ № ___</w:t>
      </w:r>
      <w:r>
        <w:rPr>
          <w:sz w:val="28"/>
          <w:szCs w:val="28"/>
        </w:rPr>
        <w:br/>
        <w:t>ОБСЛЕДОВАНИЯ ЗЕЛЕНЫХ НАСАЖДЕНИЙ</w:t>
      </w:r>
    </w:p>
    <w:p w:rsidR="00A35681" w:rsidRDefault="00A35681" w:rsidP="00A35681"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от __ _______ 20__ г. </w:t>
      </w:r>
    </w:p>
    <w:p w:rsidR="00A35681" w:rsidRDefault="00A35681" w:rsidP="00A35681">
      <w:r>
        <w:rPr>
          <w:sz w:val="28"/>
          <w:szCs w:val="28"/>
        </w:rPr>
        <w:br/>
        <w:t>Комиссия в составе представителей:</w:t>
      </w:r>
      <w:r>
        <w:rPr>
          <w:sz w:val="28"/>
          <w:szCs w:val="28"/>
        </w:rPr>
        <w:br/>
        <w:t>__________________________________________________________________</w:t>
      </w:r>
    </w:p>
    <w:p w:rsidR="00A35681" w:rsidRDefault="00A35681" w:rsidP="00A35681">
      <w:r>
        <w:rPr>
          <w:sz w:val="28"/>
          <w:szCs w:val="28"/>
        </w:rPr>
        <w:t>__________________________________________________________________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__________________________________________________________________</w:t>
      </w:r>
      <w:r>
        <w:rPr>
          <w:sz w:val="28"/>
          <w:szCs w:val="28"/>
        </w:rPr>
        <w:br/>
        <w:t>Проведено обследование ___________________________________________</w:t>
      </w:r>
      <w:r>
        <w:rPr>
          <w:sz w:val="28"/>
          <w:szCs w:val="28"/>
        </w:rPr>
        <w:br/>
      </w:r>
      <w:r>
        <w:t xml:space="preserve"> (адрес)</w:t>
      </w:r>
      <w:r>
        <w:rPr>
          <w:sz w:val="28"/>
          <w:szCs w:val="28"/>
        </w:rPr>
        <w:br/>
        <w:t>Решение комиссии: ________________________________________________</w:t>
      </w:r>
      <w:r>
        <w:rPr>
          <w:sz w:val="28"/>
          <w:szCs w:val="28"/>
        </w:rPr>
        <w:br/>
      </w:r>
      <w:r>
        <w:t xml:space="preserve"> (санитарная вырубка, рубка ухода и т.д.)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Ведомость существующих зеленых насаждений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 </w:t>
      </w:r>
    </w:p>
    <w:tbl>
      <w:tblPr>
        <w:tblW w:w="0" w:type="auto"/>
        <w:tblInd w:w="162" w:type="dxa"/>
        <w:tblLayout w:type="fixed"/>
        <w:tblLook w:val="0000" w:firstRow="0" w:lastRow="0" w:firstColumn="0" w:lastColumn="0" w:noHBand="0" w:noVBand="0"/>
      </w:tblPr>
      <w:tblGrid>
        <w:gridCol w:w="1020"/>
        <w:gridCol w:w="2340"/>
        <w:gridCol w:w="1440"/>
        <w:gridCol w:w="1980"/>
        <w:gridCol w:w="1583"/>
      </w:tblGrid>
      <w:tr w:rsidR="00A35681" w:rsidTr="004A20F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pPr>
              <w:tabs>
                <w:tab w:val="left" w:pos="1276"/>
                <w:tab w:val="left" w:pos="2192"/>
                <w:tab w:val="left" w:pos="3108"/>
                <w:tab w:val="left" w:pos="4024"/>
                <w:tab w:val="left" w:pos="5856"/>
                <w:tab w:val="left" w:pos="6772"/>
                <w:tab w:val="left" w:pos="7688"/>
                <w:tab w:val="left" w:pos="8604"/>
                <w:tab w:val="left" w:pos="9520"/>
                <w:tab w:val="left" w:pos="10436"/>
                <w:tab w:val="left" w:pos="11352"/>
                <w:tab w:val="left" w:pos="12268"/>
                <w:tab w:val="left" w:pos="13184"/>
                <w:tab w:val="left" w:pos="14100"/>
                <w:tab w:val="left" w:pos="15016"/>
              </w:tabs>
              <w:ind w:left="360" w:hanging="360"/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pPr>
              <w:tabs>
                <w:tab w:val="left" w:pos="-396"/>
                <w:tab w:val="left" w:pos="520"/>
                <w:tab w:val="left" w:pos="1436"/>
                <w:tab w:val="left" w:pos="2352"/>
                <w:tab w:val="left" w:pos="3268"/>
                <w:tab w:val="left" w:pos="4184"/>
                <w:tab w:val="left" w:pos="5100"/>
                <w:tab w:val="left" w:pos="6016"/>
                <w:tab w:val="left" w:pos="6932"/>
                <w:tab w:val="left" w:pos="7848"/>
                <w:tab w:val="left" w:pos="8764"/>
                <w:tab w:val="left" w:pos="9680"/>
                <w:tab w:val="left" w:pos="10596"/>
                <w:tab w:val="left" w:pos="11512"/>
                <w:tab w:val="left" w:pos="12428"/>
                <w:tab w:val="left" w:pos="13344"/>
              </w:tabs>
              <w:ind w:left="-1312" w:firstLine="1312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pPr>
              <w:tabs>
                <w:tab w:val="left" w:pos="916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Высота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Диаметр ствола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81" w:rsidRDefault="00A35681" w:rsidP="004A20FA">
            <w:pPr>
              <w:tabs>
                <w:tab w:val="left" w:pos="268"/>
                <w:tab w:val="left" w:pos="1184"/>
                <w:tab w:val="left" w:pos="2100"/>
                <w:tab w:val="left" w:pos="3016"/>
                <w:tab w:val="left" w:pos="3932"/>
                <w:tab w:val="left" w:pos="4848"/>
                <w:tab w:val="left" w:pos="5764"/>
                <w:tab w:val="left" w:pos="6680"/>
                <w:tab w:val="left" w:pos="7596"/>
                <w:tab w:val="left" w:pos="8512"/>
                <w:tab w:val="left" w:pos="9428"/>
                <w:tab w:val="left" w:pos="10344"/>
                <w:tab w:val="left" w:pos="11260"/>
                <w:tab w:val="left" w:pos="12176"/>
                <w:tab w:val="left" w:pos="13092"/>
                <w:tab w:val="left" w:pos="14008"/>
              </w:tabs>
              <w:ind w:left="-648" w:firstLine="648"/>
            </w:pPr>
            <w:r>
              <w:rPr>
                <w:sz w:val="28"/>
                <w:szCs w:val="28"/>
              </w:rPr>
              <w:t xml:space="preserve">Состояние </w:t>
            </w:r>
          </w:p>
        </w:tc>
      </w:tr>
      <w:tr w:rsidR="00A35681" w:rsidTr="004A20FA"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81" w:rsidRDefault="00A35681" w:rsidP="004A2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br/>
      </w:r>
      <w:r>
        <w:rPr>
          <w:sz w:val="28"/>
          <w:szCs w:val="28"/>
        </w:rPr>
        <w:br/>
        <w:t>    При   проведении    работ    вызвать   на    место   следующие</w:t>
      </w:r>
      <w:r>
        <w:rPr>
          <w:sz w:val="28"/>
          <w:szCs w:val="28"/>
        </w:rPr>
        <w:br/>
        <w:t>заинтересованные организации (отмечено):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Председатель комиссии - ___________________</w:t>
      </w:r>
      <w:r>
        <w:rPr>
          <w:sz w:val="28"/>
          <w:szCs w:val="28"/>
        </w:rPr>
        <w:br/>
        <w:t xml:space="preserve"> </w:t>
      </w:r>
      <w:r>
        <w:t>Ф.И.О., подпись</w:t>
      </w:r>
      <w:r>
        <w:rPr>
          <w:sz w:val="28"/>
          <w:szCs w:val="28"/>
        </w:rPr>
        <w:br/>
        <w:t>Члены комиссии ___________________</w:t>
      </w:r>
      <w:r>
        <w:rPr>
          <w:sz w:val="28"/>
          <w:szCs w:val="28"/>
        </w:rPr>
        <w:br/>
      </w:r>
      <w:r>
        <w:t xml:space="preserve"> Ф.И.О., подпись</w:t>
      </w:r>
      <w:r>
        <w:rPr>
          <w:sz w:val="28"/>
          <w:szCs w:val="28"/>
        </w:rPr>
        <w:t> 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proofErr w:type="gramStart"/>
      <w:r>
        <w:rPr>
          <w:sz w:val="28"/>
          <w:szCs w:val="28"/>
        </w:rPr>
        <w:t>Приложение № 3</w:t>
      </w:r>
      <w:r>
        <w:rPr>
          <w:sz w:val="28"/>
          <w:szCs w:val="28"/>
        </w:rPr>
        <w:br/>
        <w:t>к Порядку</w:t>
      </w:r>
      <w:r>
        <w:rPr>
          <w:sz w:val="28"/>
          <w:szCs w:val="28"/>
        </w:rPr>
        <w:br/>
        <w:t>вырубки деревьев и кустарников</w:t>
      </w:r>
      <w:r>
        <w:rPr>
          <w:sz w:val="28"/>
          <w:szCs w:val="28"/>
        </w:rPr>
        <w:br/>
        <w:t xml:space="preserve">на территории 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End"/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  <w:r>
        <w:rPr>
          <w:sz w:val="28"/>
          <w:szCs w:val="28"/>
        </w:rPr>
        <w:t>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>РАСЧЕТ № ______</w:t>
      </w:r>
      <w:r>
        <w:rPr>
          <w:sz w:val="28"/>
          <w:szCs w:val="28"/>
        </w:rPr>
        <w:br/>
        <w:t>РАЗМЕРА МАТЕРИАЛЬНОГО УЩЕРБА, ПРИЧИНЕННОГО ЗЕЛЕНЫМ</w:t>
      </w:r>
      <w:r>
        <w:rPr>
          <w:sz w:val="28"/>
          <w:szCs w:val="28"/>
        </w:rPr>
        <w:br/>
        <w:t>НАСАЖДЕНИЯМ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br/>
      </w:r>
      <w:proofErr w:type="gramStart"/>
      <w:r>
        <w:rPr>
          <w:sz w:val="28"/>
          <w:szCs w:val="28"/>
        </w:rPr>
        <w:t xml:space="preserve">от ___ _________ 20__ г.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Настоящий Акт оформлен ___________________________________________</w:t>
      </w:r>
      <w:r>
        <w:rPr>
          <w:sz w:val="28"/>
          <w:szCs w:val="28"/>
        </w:rPr>
        <w:br/>
      </w:r>
      <w:r>
        <w:t xml:space="preserve"> (Ф.И.О., должность)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 присутствии заказчика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t xml:space="preserve"> (организация, должность, Ф.И.О.)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вид, объем вреда, причиненного зеленым насаждениям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t xml:space="preserve"> (основание, адрес)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 Расчет размера материального ущерба</w:t>
      </w:r>
      <w:proofErr w:type="gramEnd"/>
    </w:p>
    <w:tbl>
      <w:tblPr>
        <w:tblW w:w="0" w:type="auto"/>
        <w:tblInd w:w="177" w:type="dxa"/>
        <w:tblLayout w:type="fixed"/>
        <w:tblLook w:val="0000" w:firstRow="0" w:lastRow="0" w:firstColumn="0" w:lastColumn="0" w:noHBand="0" w:noVBand="0"/>
      </w:tblPr>
      <w:tblGrid>
        <w:gridCol w:w="1005"/>
        <w:gridCol w:w="2175"/>
        <w:gridCol w:w="1695"/>
        <w:gridCol w:w="2445"/>
        <w:gridCol w:w="1245"/>
      </w:tblGrid>
      <w:tr w:rsidR="00A35681" w:rsidTr="004A20FA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pPr>
              <w:tabs>
                <w:tab w:val="left" w:pos="900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 xml:space="preserve">количество 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pPr>
              <w:tabs>
                <w:tab w:val="left" w:pos="1273"/>
                <w:tab w:val="left" w:pos="2189"/>
                <w:tab w:val="left" w:pos="3105"/>
                <w:tab w:val="left" w:pos="4021"/>
                <w:tab w:val="left" w:pos="4937"/>
                <w:tab w:val="left" w:pos="5853"/>
                <w:tab w:val="left" w:pos="6769"/>
                <w:tab w:val="left" w:pos="7685"/>
                <w:tab w:val="left" w:pos="8601"/>
                <w:tab w:val="left" w:pos="9517"/>
                <w:tab w:val="left" w:pos="10433"/>
                <w:tab w:val="left" w:pos="11349"/>
                <w:tab w:val="left" w:pos="12265"/>
                <w:tab w:val="left" w:pos="13181"/>
                <w:tab w:val="left" w:pos="14097"/>
                <w:tab w:val="left" w:pos="15013"/>
              </w:tabs>
              <w:ind w:left="357" w:hanging="357"/>
            </w:pPr>
            <w:r>
              <w:rPr>
                <w:sz w:val="28"/>
                <w:szCs w:val="28"/>
              </w:rPr>
              <w:t xml:space="preserve">Диаметр ствола, </w:t>
            </w:r>
            <w:proofErr w:type="gramStart"/>
            <w:r>
              <w:rPr>
                <w:sz w:val="28"/>
                <w:szCs w:val="28"/>
              </w:rPr>
              <w:t>см</w:t>
            </w:r>
            <w:proofErr w:type="gram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81" w:rsidRDefault="00A35681" w:rsidP="004A2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Расчет суммы</w:t>
            </w:r>
          </w:p>
        </w:tc>
      </w:tr>
      <w:tr w:rsidR="00A35681" w:rsidTr="004A20FA">
        <w:tc>
          <w:tcPr>
            <w:tcW w:w="10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6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 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81" w:rsidRDefault="00A35681" w:rsidP="004A20F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 w:val="28"/>
                <w:szCs w:val="28"/>
              </w:rPr>
              <w:t> </w:t>
            </w:r>
          </w:p>
        </w:tc>
      </w:tr>
    </w:tbl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rPr>
          <w:sz w:val="28"/>
          <w:szCs w:val="28"/>
        </w:rPr>
        <w:t>Ущерб, нанесенный зеленому фонду города, составляет: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 (руб.)</w:t>
      </w:r>
      <w:r>
        <w:rPr>
          <w:sz w:val="28"/>
          <w:szCs w:val="28"/>
        </w:rPr>
        <w:br/>
        <w:t>Сумма ущерба определена на основании Методики расчета компенсации</w:t>
      </w:r>
      <w:r>
        <w:rPr>
          <w:sz w:val="28"/>
          <w:szCs w:val="28"/>
        </w:rPr>
        <w:br/>
        <w:t>при повреждении или уничтожении зеленых насаждений.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Специалист _____________________________</w:t>
      </w:r>
      <w:r>
        <w:rPr>
          <w:sz w:val="28"/>
          <w:szCs w:val="28"/>
        </w:rPr>
        <w:br/>
      </w:r>
      <w:r>
        <w:t xml:space="preserve"> должность, Ф.И.О., подпись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 xml:space="preserve">С расчетом ознакомлен представитель заказчика: _________________________________________________ 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>
        <w:t>Ф.И.О., подпись (наименование организации)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proofErr w:type="gramStart"/>
      <w:r>
        <w:rPr>
          <w:sz w:val="28"/>
          <w:szCs w:val="28"/>
        </w:rPr>
        <w:t>Приложение № 4</w:t>
      </w:r>
      <w:r>
        <w:rPr>
          <w:sz w:val="28"/>
          <w:szCs w:val="28"/>
        </w:rPr>
        <w:br/>
        <w:t>к Порядку</w:t>
      </w:r>
      <w:r>
        <w:rPr>
          <w:sz w:val="28"/>
          <w:szCs w:val="28"/>
        </w:rPr>
        <w:br/>
        <w:t>вырубки деревьев и кустарников</w:t>
      </w:r>
      <w:r>
        <w:rPr>
          <w:sz w:val="28"/>
          <w:szCs w:val="28"/>
        </w:rPr>
        <w:br/>
        <w:t xml:space="preserve">на территории 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End"/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  <w:r>
        <w:rPr>
          <w:sz w:val="28"/>
          <w:szCs w:val="28"/>
        </w:rPr>
        <w:t>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>МЕТОДИКА</w:t>
      </w:r>
      <w:r>
        <w:rPr>
          <w:sz w:val="28"/>
          <w:szCs w:val="28"/>
        </w:rPr>
        <w:br/>
        <w:t>РАСЧЕТА КОМПЕНСАЦИИ ПРИ ПОВРЕЖДЕНИИ ИЛИ УНИЧТОЖЕНИИ</w:t>
      </w:r>
      <w:r>
        <w:rPr>
          <w:sz w:val="28"/>
          <w:szCs w:val="28"/>
        </w:rPr>
        <w:br/>
        <w:t>ЗЕЛЕНЫХ НАСАЖДЕНИЙ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80"/>
        <w:jc w:val="both"/>
      </w:pPr>
      <w:r>
        <w:rPr>
          <w:sz w:val="28"/>
          <w:szCs w:val="28"/>
        </w:rPr>
        <w:br/>
      </w:r>
      <w:r>
        <w:rPr>
          <w:sz w:val="28"/>
          <w:szCs w:val="28"/>
        </w:rPr>
        <w:tab/>
        <w:t>1. Классификация и идентификация зеленых насаждений</w:t>
      </w:r>
      <w:r>
        <w:rPr>
          <w:sz w:val="28"/>
          <w:szCs w:val="28"/>
        </w:rPr>
        <w:br/>
        <w:t>для определения компенсационной стоимости.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  <w:t>1.1. Для расчета компенсационной стоимости основных типов зеленых насаждений применяется следующая классификация растительности</w:t>
      </w:r>
      <w:r>
        <w:rPr>
          <w:sz w:val="28"/>
          <w:szCs w:val="28"/>
        </w:rPr>
        <w:br/>
        <w:t>вне зависимости от вида функционального использования, местоположения,</w:t>
      </w:r>
      <w:r>
        <w:rPr>
          <w:sz w:val="28"/>
          <w:szCs w:val="28"/>
        </w:rPr>
        <w:br/>
        <w:t>формы собственности и ведомственной принадлежности территорий:</w:t>
      </w:r>
      <w:r>
        <w:rPr>
          <w:sz w:val="28"/>
          <w:szCs w:val="28"/>
        </w:rPr>
        <w:br/>
        <w:t>- деревья;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кустарники;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травянистый покров (газоны и естественная травяная растительность).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  <w:t>1.2. Породы различных деревьев по своей ценности</w:t>
      </w:r>
      <w:r>
        <w:rPr>
          <w:sz w:val="28"/>
          <w:szCs w:val="28"/>
        </w:rPr>
        <w:br/>
        <w:t>(декоративным свойствам) объединяются в группы. Выделяются 4 группы:</w:t>
      </w:r>
      <w:r>
        <w:rPr>
          <w:sz w:val="28"/>
          <w:szCs w:val="28"/>
        </w:rPr>
        <w:br/>
        <w:t>- хвойные деревья;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- 1-я группа лиственных деревьев (особо </w:t>
      </w:r>
      <w:proofErr w:type="gramStart"/>
      <w:r>
        <w:rPr>
          <w:sz w:val="28"/>
          <w:szCs w:val="28"/>
        </w:rPr>
        <w:t>ценные</w:t>
      </w:r>
      <w:proofErr w:type="gramEnd"/>
      <w:r>
        <w:rPr>
          <w:sz w:val="28"/>
          <w:szCs w:val="28"/>
        </w:rPr>
        <w:t>);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- 2-я группа лиственных деревьев (</w:t>
      </w:r>
      <w:proofErr w:type="gramStart"/>
      <w:r>
        <w:rPr>
          <w:sz w:val="28"/>
          <w:szCs w:val="28"/>
        </w:rPr>
        <w:t>ценные</w:t>
      </w:r>
      <w:proofErr w:type="gramEnd"/>
      <w:r>
        <w:rPr>
          <w:sz w:val="28"/>
          <w:szCs w:val="28"/>
        </w:rPr>
        <w:t>);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- 3-я группа лиственных деревьев (</w:t>
      </w:r>
      <w:proofErr w:type="gramStart"/>
      <w:r>
        <w:rPr>
          <w:sz w:val="28"/>
          <w:szCs w:val="28"/>
        </w:rPr>
        <w:t>малоценные</w:t>
      </w:r>
      <w:proofErr w:type="gramEnd"/>
      <w:r>
        <w:rPr>
          <w:sz w:val="28"/>
          <w:szCs w:val="28"/>
        </w:rPr>
        <w:t>).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  <w:t>2. Порядок определения компенсационной стоимости</w:t>
      </w:r>
      <w:r>
        <w:rPr>
          <w:sz w:val="28"/>
          <w:szCs w:val="28"/>
        </w:rPr>
        <w:br/>
        <w:t>зеленых насаждений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2.1. Компенсационная стоимость зеленых насаждений (деревья, кустарники,</w:t>
      </w:r>
      <w:r>
        <w:rPr>
          <w:sz w:val="28"/>
          <w:szCs w:val="28"/>
        </w:rPr>
        <w:br/>
        <w:t>газон, естественный травяной покров) определяется по формуле: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                    С    = С    x N  x К</w:t>
      </w:r>
      <w:r>
        <w:rPr>
          <w:sz w:val="28"/>
          <w:szCs w:val="28"/>
        </w:rPr>
        <w:br/>
        <w:t>                     </w:t>
      </w:r>
      <w:proofErr w:type="spellStart"/>
      <w:r>
        <w:rPr>
          <w:sz w:val="28"/>
          <w:szCs w:val="28"/>
        </w:rPr>
        <w:t>ксi</w:t>
      </w:r>
      <w:proofErr w:type="spellEnd"/>
      <w:r>
        <w:rPr>
          <w:sz w:val="28"/>
          <w:szCs w:val="28"/>
        </w:rPr>
        <w:t>    </w:t>
      </w:r>
      <w:proofErr w:type="spellStart"/>
      <w:r>
        <w:rPr>
          <w:sz w:val="28"/>
          <w:szCs w:val="28"/>
        </w:rPr>
        <w:t>осi</w:t>
      </w:r>
      <w:proofErr w:type="spellEnd"/>
      <w:r>
        <w:rPr>
          <w:sz w:val="28"/>
          <w:szCs w:val="28"/>
        </w:rPr>
        <w:t>    i    </w:t>
      </w:r>
      <w:proofErr w:type="spellStart"/>
      <w:r>
        <w:rPr>
          <w:sz w:val="28"/>
          <w:szCs w:val="28"/>
        </w:rPr>
        <w:t>сост</w:t>
      </w:r>
      <w:proofErr w:type="spellEnd"/>
      <w:proofErr w:type="gramStart"/>
      <w:r>
        <w:rPr>
          <w:sz w:val="28"/>
          <w:szCs w:val="28"/>
        </w:rPr>
        <w:br/>
        <w:t>    С</w:t>
      </w:r>
      <w:proofErr w:type="gramEnd"/>
      <w:r>
        <w:rPr>
          <w:sz w:val="28"/>
          <w:szCs w:val="28"/>
        </w:rPr>
        <w:t>    - компенсационная стоимость i-го вида  зеленых насаждений</w:t>
      </w:r>
      <w:r>
        <w:rPr>
          <w:sz w:val="28"/>
          <w:szCs w:val="28"/>
        </w:rPr>
        <w:br/>
        <w:t>     </w:t>
      </w:r>
      <w:proofErr w:type="spellStart"/>
      <w:r>
        <w:rPr>
          <w:sz w:val="28"/>
          <w:szCs w:val="28"/>
        </w:rPr>
        <w:t>ксi</w:t>
      </w:r>
      <w:proofErr w:type="spellEnd"/>
      <w:r>
        <w:rPr>
          <w:sz w:val="28"/>
          <w:szCs w:val="28"/>
        </w:rPr>
        <w:br/>
        <w:t>(деревья, кустарники, газон, естественный травяной покров), руб.;</w:t>
      </w:r>
      <w:r>
        <w:rPr>
          <w:sz w:val="28"/>
          <w:szCs w:val="28"/>
        </w:rPr>
        <w:br/>
        <w:t xml:space="preserve">    С    -  оценочная стоимость i-го зеленого насаждения  (дерево, </w:t>
      </w:r>
      <w:r>
        <w:rPr>
          <w:sz w:val="28"/>
          <w:szCs w:val="28"/>
        </w:rPr>
        <w:br/>
        <w:t>     </w:t>
      </w:r>
      <w:proofErr w:type="spellStart"/>
      <w:r>
        <w:rPr>
          <w:sz w:val="28"/>
          <w:szCs w:val="28"/>
        </w:rPr>
        <w:t>осi</w:t>
      </w:r>
      <w:proofErr w:type="spellEnd"/>
      <w:r>
        <w:rPr>
          <w:sz w:val="28"/>
          <w:szCs w:val="28"/>
        </w:rPr>
        <w:br/>
        <w:t>кустарник, газон, естественный травяной покров), руб.;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    N  -  количество  зеленых  насаждений  i-го  вида,  подлежащих                                                          i</w:t>
      </w:r>
      <w:r w:rsidRPr="005143E2">
        <w:rPr>
          <w:sz w:val="28"/>
          <w:szCs w:val="28"/>
        </w:rPr>
        <w:t xml:space="preserve">      </w:t>
      </w:r>
      <w:r>
        <w:rPr>
          <w:sz w:val="28"/>
          <w:szCs w:val="28"/>
        </w:rPr>
        <w:t>уничтожению, шт., кв. м.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br/>
      </w:r>
      <w:r>
        <w:rPr>
          <w:sz w:val="28"/>
          <w:szCs w:val="28"/>
        </w:rPr>
        <w:tab/>
        <w:t>2.2. Размер компенсационной стоимости, подлежащей внесению заявителем (застройщиком), определяется как сумма компенсационной стоимости всех видов зеленых насаждений, подлежащих уничтожению (повреждению).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 xml:space="preserve">2.3. </w:t>
      </w:r>
      <w:proofErr w:type="gramStart"/>
      <w:r>
        <w:rPr>
          <w:sz w:val="28"/>
          <w:szCs w:val="28"/>
        </w:rPr>
        <w:t>Оценочная стоимость зеленых насаждений определена исходя из сметной стоимости создания зеленых насаждений (рассчитывается с учетом стоимости посадочного материала, стоимости работ по посадке, стоимости ухода в течение установленного срока по территориальным единичным расценкам с переходом в текущий уровень цен без учета НДС, учетом ценности (декоративных свойств) древесных пород.</w:t>
      </w:r>
      <w:proofErr w:type="gramEnd"/>
      <w:r>
        <w:rPr>
          <w:sz w:val="28"/>
          <w:szCs w:val="28"/>
        </w:rPr>
        <w:br/>
      </w:r>
      <w:r>
        <w:rPr>
          <w:sz w:val="28"/>
          <w:szCs w:val="28"/>
        </w:rPr>
        <w:tab/>
        <w:t>Количество лет восстановительного периода, учитываемого при расчете компенсации за уничтожаемые (сносимые, вырубаемые) зеленые насаждения: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для хвойных деревьев - 10 лет;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для лиственных деревьев 1-й группы - 7 лет;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для лиственных деревьев 2-й группы - 5 лет;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для лиственных деревьев 3-й группы - 3 года;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для кустарников - 1 год;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- для газонов - 1 год.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  <w:t>2.4. Значения поправочных коэффициентов: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    </w:t>
      </w:r>
      <w:proofErr w:type="gramStart"/>
      <w:r>
        <w:rPr>
          <w:sz w:val="28"/>
          <w:szCs w:val="28"/>
        </w:rPr>
        <w:t>К</w:t>
      </w:r>
      <w:proofErr w:type="gramEnd"/>
      <w:r>
        <w:rPr>
          <w:sz w:val="28"/>
          <w:szCs w:val="28"/>
        </w:rPr>
        <w:t xml:space="preserve">     -  коэффициент  поправки  на  текущее состояние  зеленых насаждений учитывает фактическое состояние зеленых насаждений и устанавливается в размере: 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- 1,0 - для зеленых насаждений в хорошем и удовлетворительном состоянии;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 xml:space="preserve"> - 0,5 - для зеленых насаждений в неудовлетворительном состоянии.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  <w:t>В случае невозможности определения фактического состояния уничтоженных зеленых насаждений принимается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= 1.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  <w:t xml:space="preserve">2.5. В случае повреждения или уничтожения зеленых насаждений, произрастающих на территории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поселения, но не вошедших в перечень, исчисление размера ущерба проводится по максимальной оценочной стоимости соответствующей группы зеленых насаждений.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  <w:t>2.6. В случае невозможности определения видового состава и фактического</w:t>
      </w:r>
      <w:r>
        <w:rPr>
          <w:sz w:val="28"/>
          <w:szCs w:val="28"/>
        </w:rPr>
        <w:br/>
        <w:t>состояния уничтоженных зеленых насаждений исчисление размера ущерба</w:t>
      </w:r>
      <w:r>
        <w:rPr>
          <w:sz w:val="28"/>
          <w:szCs w:val="28"/>
        </w:rPr>
        <w:br/>
        <w:t>проводится по максимальной оценочной стоимости 1-й группы</w:t>
      </w:r>
      <w:r>
        <w:rPr>
          <w:sz w:val="28"/>
          <w:szCs w:val="28"/>
        </w:rPr>
        <w:br/>
        <w:t>лиственных деревьев.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2.7. При повреждении деревьев и кустарников, не влекущем прекращения</w:t>
      </w:r>
      <w:r>
        <w:rPr>
          <w:sz w:val="28"/>
          <w:szCs w:val="28"/>
        </w:rPr>
        <w:br/>
        <w:t>роста, ущерб исчисляется в размере 0,5 от величины компенсационной</w:t>
      </w:r>
      <w:r>
        <w:rPr>
          <w:sz w:val="28"/>
          <w:szCs w:val="28"/>
        </w:rPr>
        <w:br/>
        <w:t>стоимости поврежденного насаждения или объекта озеленения.</w:t>
      </w:r>
      <w:r>
        <w:rPr>
          <w:sz w:val="28"/>
          <w:szCs w:val="28"/>
        </w:rPr>
        <w:br/>
        <w:t xml:space="preserve"> 2.8. В зимний период при невозможности определения в натуре утраченных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газонов и травяного покрова в результате строительных работ указанная</w:t>
      </w:r>
      <w:r>
        <w:rPr>
          <w:sz w:val="28"/>
          <w:szCs w:val="28"/>
        </w:rPr>
        <w:br/>
        <w:t>площадь определяется как разница между общей площадью участков</w:t>
      </w:r>
      <w:r>
        <w:rPr>
          <w:sz w:val="28"/>
          <w:szCs w:val="28"/>
        </w:rPr>
        <w:br/>
        <w:t>в границах отвода и площадью проектируемого газона.</w:t>
      </w:r>
      <w:r>
        <w:rPr>
          <w:sz w:val="28"/>
          <w:szCs w:val="28"/>
        </w:rPr>
        <w:br/>
        <w:t xml:space="preserve"> 2.9. При незаконном уничтожении (вырубке, сносе) и (или) повреждении</w:t>
      </w:r>
      <w:r>
        <w:rPr>
          <w:sz w:val="28"/>
          <w:szCs w:val="28"/>
        </w:rPr>
        <w:br/>
        <w:t>зеленых насаждений применяется повышающий коэффициент</w:t>
      </w:r>
      <w:proofErr w:type="gramStart"/>
      <w:r>
        <w:rPr>
          <w:sz w:val="28"/>
          <w:szCs w:val="28"/>
        </w:rPr>
        <w:t xml:space="preserve"> К</w:t>
      </w:r>
      <w:proofErr w:type="gramEnd"/>
      <w:r>
        <w:rPr>
          <w:sz w:val="28"/>
          <w:szCs w:val="28"/>
        </w:rPr>
        <w:t xml:space="preserve"> = 5.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2.10. При определении стоимости компенсационного озеленения</w:t>
      </w:r>
      <w:r>
        <w:rPr>
          <w:sz w:val="28"/>
          <w:szCs w:val="28"/>
        </w:rPr>
        <w:br/>
        <w:t>в денежной форме стоимость компенсационного озеленения рассчитывается по формуле: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                         С   = С    x 1,2</w:t>
      </w:r>
      <w:r>
        <w:rPr>
          <w:sz w:val="28"/>
          <w:szCs w:val="28"/>
        </w:rPr>
        <w:br/>
        <w:t>                          ко    </w:t>
      </w:r>
      <w:proofErr w:type="spellStart"/>
      <w:r>
        <w:rPr>
          <w:sz w:val="28"/>
          <w:szCs w:val="28"/>
        </w:rPr>
        <w:t>ксi</w:t>
      </w:r>
      <w:proofErr w:type="spellEnd"/>
      <w:proofErr w:type="gramStart"/>
      <w:r>
        <w:rPr>
          <w:sz w:val="28"/>
          <w:szCs w:val="28"/>
        </w:rPr>
        <w:br/>
        <w:t>    С</w:t>
      </w:r>
      <w:proofErr w:type="gramEnd"/>
      <w:r>
        <w:rPr>
          <w:sz w:val="28"/>
          <w:szCs w:val="28"/>
        </w:rPr>
        <w:t>   - стоимость компенсационного озеленения, руб.;</w:t>
      </w:r>
      <w:r>
        <w:rPr>
          <w:sz w:val="28"/>
          <w:szCs w:val="28"/>
        </w:rPr>
        <w:br/>
        <w:t>     ко</w:t>
      </w:r>
      <w:r>
        <w:rPr>
          <w:sz w:val="28"/>
          <w:szCs w:val="28"/>
        </w:rPr>
        <w:br/>
        <w:t>    С    - компенсационная стоимость i-го вида зеленых  насаждений</w:t>
      </w:r>
      <w:r>
        <w:rPr>
          <w:sz w:val="28"/>
          <w:szCs w:val="28"/>
        </w:rPr>
        <w:br/>
        <w:t>     </w:t>
      </w:r>
      <w:proofErr w:type="spellStart"/>
      <w:r>
        <w:rPr>
          <w:sz w:val="28"/>
          <w:szCs w:val="28"/>
        </w:rPr>
        <w:t>ксi</w:t>
      </w:r>
      <w:proofErr w:type="spellEnd"/>
      <w:r>
        <w:rPr>
          <w:sz w:val="28"/>
          <w:szCs w:val="28"/>
        </w:rPr>
        <w:br/>
        <w:t xml:space="preserve">(деревья, кустарники, травяной покров), руб.; 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1,2 - коэффициент, учитывающий не приживаемость зеленых насаждений.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>2.11. Размер стоимости компенсационного озеленения, подлежащего внесению заказчиком (застройщиком), определяется как сумма стоимости компенсационного озеленения всех видов зеленых насаждений, подлежащих уничтожению (повреждению).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  <w:t>3. Порядок исчисления размера платежей за уничтожение (вырубку, снос), повреждение зеленых насаждений.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  <w:t>Исчисление размера платежей в следующей последовательности: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3.1. На основании исходных данных определяется количество и (или) площади уничтоженных зеленых насаждений, объектов озеленения или их отдельных элементов, определяется степень их повреждения.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3.2. На основании п. 3.1 или представленной сметной стоимости</w:t>
      </w:r>
      <w:r>
        <w:rPr>
          <w:sz w:val="28"/>
          <w:szCs w:val="28"/>
        </w:rPr>
        <w:br/>
      </w:r>
      <w:proofErr w:type="spellStart"/>
      <w:r>
        <w:rPr>
          <w:sz w:val="28"/>
          <w:szCs w:val="28"/>
        </w:rPr>
        <w:t>дендропроекта</w:t>
      </w:r>
      <w:proofErr w:type="spellEnd"/>
      <w:r>
        <w:rPr>
          <w:sz w:val="28"/>
          <w:szCs w:val="28"/>
        </w:rPr>
        <w:t xml:space="preserve"> определяется размер денежной составляющей натурального</w:t>
      </w:r>
      <w:r>
        <w:rPr>
          <w:sz w:val="28"/>
          <w:szCs w:val="28"/>
        </w:rPr>
        <w:br/>
        <w:t>озеленения. Если сумма сметной стоимости за натуральное озеленение</w:t>
      </w:r>
      <w:r>
        <w:rPr>
          <w:sz w:val="28"/>
          <w:szCs w:val="28"/>
        </w:rPr>
        <w:br/>
        <w:t>меньше причиненного ущерба, заявитель (застройщик) обязан произвести</w:t>
      </w:r>
      <w:r>
        <w:rPr>
          <w:sz w:val="28"/>
          <w:szCs w:val="28"/>
        </w:rPr>
        <w:br/>
        <w:t>доплату.</w:t>
      </w:r>
      <w:r>
        <w:rPr>
          <w:sz w:val="28"/>
          <w:szCs w:val="28"/>
        </w:rPr>
        <w:br/>
      </w:r>
      <w:r>
        <w:rPr>
          <w:sz w:val="28"/>
          <w:szCs w:val="28"/>
        </w:rPr>
        <w:tab/>
        <w:t>3.3. Результаты оформляются в форме расчета размера материального ущерба, причиненного зеленым насаждениям.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sz w:val="28"/>
          <w:szCs w:val="28"/>
        </w:rPr>
        <w:tab/>
        <w:t>3.4. При применении настоящей Методики ежегодно учитывается</w:t>
      </w:r>
      <w:r>
        <w:rPr>
          <w:sz w:val="28"/>
          <w:szCs w:val="28"/>
        </w:rPr>
        <w:br/>
        <w:t>изменение уровня цен.</w:t>
      </w:r>
    </w:p>
    <w:p w:rsidR="00A35681" w:rsidRDefault="00A35681" w:rsidP="00A35681">
      <w:pPr>
        <w:spacing w:after="240"/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lastRenderedPageBreak/>
        <w:t>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>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sz w:val="28"/>
          <w:szCs w:val="28"/>
        </w:rPr>
      </w:pP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proofErr w:type="gramStart"/>
      <w:r>
        <w:rPr>
          <w:sz w:val="28"/>
          <w:szCs w:val="28"/>
        </w:rPr>
        <w:t>Приложение № 5</w:t>
      </w:r>
      <w:r>
        <w:rPr>
          <w:sz w:val="28"/>
          <w:szCs w:val="28"/>
        </w:rPr>
        <w:br/>
        <w:t>к Порядку</w:t>
      </w:r>
      <w:r>
        <w:rPr>
          <w:sz w:val="28"/>
          <w:szCs w:val="28"/>
        </w:rPr>
        <w:br/>
        <w:t>вырубки деревьев и кустарников</w:t>
      </w:r>
      <w:r>
        <w:rPr>
          <w:sz w:val="28"/>
          <w:szCs w:val="28"/>
        </w:rPr>
        <w:br/>
        <w:t xml:space="preserve">на территории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</w:t>
      </w:r>
      <w:proofErr w:type="gramEnd"/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</w:pPr>
      <w:r>
        <w:rPr>
          <w:sz w:val="28"/>
          <w:szCs w:val="28"/>
        </w:rPr>
        <w:t xml:space="preserve">поселения </w:t>
      </w: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40"/>
      </w:pPr>
      <w:r>
        <w:rPr>
          <w:sz w:val="28"/>
          <w:szCs w:val="28"/>
        </w:rPr>
        <w:t> </w:t>
      </w:r>
    </w:p>
    <w:p w:rsidR="00A35681" w:rsidRDefault="00A35681" w:rsidP="00A3568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</w:pPr>
      <w:r>
        <w:rPr>
          <w:sz w:val="28"/>
          <w:szCs w:val="28"/>
        </w:rPr>
        <w:t>АКТ № ___</w:t>
      </w:r>
      <w:r>
        <w:rPr>
          <w:sz w:val="28"/>
          <w:szCs w:val="28"/>
        </w:rPr>
        <w:br/>
        <w:t>ОСВИДЕТЕЛЬСТВОВАНИЯ ПОВРЕЖДЕННЫХ ЗЕЛЕНЫХ НАСАЖДЕНИЙ</w:t>
      </w:r>
      <w:r>
        <w:rPr>
          <w:sz w:val="28"/>
          <w:szCs w:val="28"/>
        </w:rPr>
        <w:br/>
        <w:t>ПРИ ЛИКВИДАЦИИ ПОСЛЕДСТВИЙ ЧРЕЗВЫЧАЙНЫХ СИТУАЦИЙ,</w:t>
      </w:r>
      <w:r>
        <w:rPr>
          <w:sz w:val="28"/>
          <w:szCs w:val="28"/>
        </w:rPr>
        <w:br/>
        <w:t>АВАРИЙНО-ВОССТАНОВИТЕЛЬНЫХ РАБОТАХ</w:t>
      </w:r>
    </w:p>
    <w:p w:rsidR="00A35681" w:rsidRDefault="00A35681" w:rsidP="00A35681">
      <w:r>
        <w:rPr>
          <w:sz w:val="28"/>
          <w:szCs w:val="28"/>
        </w:rPr>
        <w:br/>
      </w:r>
      <w:r>
        <w:rPr>
          <w:sz w:val="28"/>
          <w:szCs w:val="28"/>
        </w:rPr>
        <w:br/>
        <w:t xml:space="preserve">от __ _______ 20___ г. 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Комиссия в составе представителей: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_________________________________________________________________</w:t>
      </w:r>
      <w:r>
        <w:rPr>
          <w:sz w:val="28"/>
          <w:szCs w:val="28"/>
        </w:rPr>
        <w:br/>
        <w:t xml:space="preserve"> 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A35681" w:rsidRDefault="00A35681" w:rsidP="00A35681">
      <w:r>
        <w:rPr>
          <w:sz w:val="28"/>
          <w:szCs w:val="28"/>
        </w:rPr>
        <w:t>Заявитель 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Проведено обследование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</w:r>
      <w:r>
        <w:t xml:space="preserve"> (адрес)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Ведомость поврежденных зеленых насаждений</w:t>
      </w:r>
    </w:p>
    <w:tbl>
      <w:tblPr>
        <w:tblW w:w="0" w:type="auto"/>
        <w:tblInd w:w="192" w:type="dxa"/>
        <w:tblLayout w:type="fixed"/>
        <w:tblLook w:val="0000" w:firstRow="0" w:lastRow="0" w:firstColumn="0" w:lastColumn="0" w:noHBand="0" w:noVBand="0"/>
      </w:tblPr>
      <w:tblGrid>
        <w:gridCol w:w="1350"/>
        <w:gridCol w:w="1920"/>
        <w:gridCol w:w="1680"/>
        <w:gridCol w:w="1440"/>
        <w:gridCol w:w="1650"/>
      </w:tblGrid>
      <w:tr w:rsidR="00A35681" w:rsidTr="004A20FA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pPr>
              <w:ind w:right="-534"/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r>
              <w:rPr>
                <w:sz w:val="28"/>
                <w:szCs w:val="28"/>
              </w:rPr>
              <w:t xml:space="preserve">Диаметр </w:t>
            </w:r>
            <w:proofErr w:type="spellStart"/>
            <w:r>
              <w:rPr>
                <w:sz w:val="28"/>
                <w:szCs w:val="28"/>
              </w:rPr>
              <w:t>ствола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м</w:t>
            </w:r>
            <w:proofErr w:type="spellEnd"/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r>
              <w:rPr>
                <w:sz w:val="28"/>
                <w:szCs w:val="28"/>
              </w:rPr>
              <w:t>количество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81" w:rsidRDefault="00A35681" w:rsidP="004A20FA">
            <w:r>
              <w:rPr>
                <w:sz w:val="28"/>
                <w:szCs w:val="28"/>
              </w:rPr>
              <w:t>состояние</w:t>
            </w:r>
          </w:p>
        </w:tc>
      </w:tr>
      <w:tr w:rsidR="00A35681" w:rsidTr="004A20FA"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r>
              <w:rPr>
                <w:sz w:val="28"/>
                <w:szCs w:val="28"/>
              </w:rPr>
              <w:t> </w:t>
            </w:r>
          </w:p>
        </w:tc>
        <w:tc>
          <w:tcPr>
            <w:tcW w:w="1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r>
              <w:rPr>
                <w:sz w:val="28"/>
                <w:szCs w:val="28"/>
              </w:rPr>
              <w:t> </w:t>
            </w:r>
          </w:p>
        </w:tc>
        <w:tc>
          <w:tcPr>
            <w:tcW w:w="1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r>
              <w:rPr>
                <w:sz w:val="28"/>
                <w:szCs w:val="28"/>
              </w:rPr>
              <w:t> 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35681" w:rsidRDefault="00A35681" w:rsidP="004A20FA">
            <w:r>
              <w:rPr>
                <w:sz w:val="28"/>
                <w:szCs w:val="28"/>
              </w:rPr>
              <w:t> 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35681" w:rsidRDefault="00A35681" w:rsidP="004A20FA">
            <w:r>
              <w:rPr>
                <w:sz w:val="28"/>
                <w:szCs w:val="28"/>
              </w:rPr>
              <w:t> </w:t>
            </w:r>
          </w:p>
        </w:tc>
      </w:tr>
    </w:tbl>
    <w:p w:rsidR="00A35681" w:rsidRDefault="00A35681" w:rsidP="00A35681"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Решение комиссии: 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lastRenderedPageBreak/>
        <w:t>__________________________________________________________________</w:t>
      </w:r>
      <w:r>
        <w:rPr>
          <w:sz w:val="28"/>
          <w:szCs w:val="28"/>
        </w:rPr>
        <w:br/>
      </w:r>
      <w:r>
        <w:rPr>
          <w:sz w:val="28"/>
          <w:szCs w:val="28"/>
        </w:rPr>
        <w:br/>
        <w:t>Председатель комиссии _______________________</w:t>
      </w:r>
      <w:r>
        <w:rPr>
          <w:sz w:val="28"/>
          <w:szCs w:val="28"/>
        </w:rPr>
        <w:br/>
      </w:r>
      <w:r>
        <w:t xml:space="preserve"> Ф.И.О., подпись</w:t>
      </w:r>
      <w:r>
        <w:rPr>
          <w:sz w:val="28"/>
          <w:szCs w:val="28"/>
        </w:rPr>
        <w:br/>
        <w:t>Члены комиссии _______________________</w:t>
      </w:r>
      <w:r>
        <w:rPr>
          <w:sz w:val="28"/>
          <w:szCs w:val="28"/>
        </w:rPr>
        <w:br/>
      </w:r>
      <w:r>
        <w:t xml:space="preserve"> Ф.И.О., подпись</w:t>
      </w:r>
    </w:p>
    <w:p w:rsidR="00A35681" w:rsidRDefault="00A35681" w:rsidP="00A35681">
      <w:pPr>
        <w:rPr>
          <w:sz w:val="28"/>
          <w:szCs w:val="28"/>
        </w:rPr>
      </w:pPr>
    </w:p>
    <w:p w:rsidR="00A35681" w:rsidRDefault="00A35681" w:rsidP="00A35681">
      <w:pPr>
        <w:pageBreakBefore/>
        <w:jc w:val="right"/>
      </w:pPr>
      <w:r>
        <w:rPr>
          <w:sz w:val="28"/>
          <w:szCs w:val="28"/>
        </w:rPr>
        <w:lastRenderedPageBreak/>
        <w:t>Приложение 2</w:t>
      </w:r>
    </w:p>
    <w:p w:rsidR="00A35681" w:rsidRDefault="00A35681" w:rsidP="00A3568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к постановлению </w:t>
      </w:r>
    </w:p>
    <w:p w:rsidR="00A35681" w:rsidRDefault="00A35681" w:rsidP="00A35681">
      <w:pPr>
        <w:jc w:val="right"/>
      </w:pPr>
      <w:proofErr w:type="spellStart"/>
      <w:r>
        <w:rPr>
          <w:sz w:val="28"/>
          <w:szCs w:val="28"/>
        </w:rPr>
        <w:t>Вадьковской</w:t>
      </w:r>
      <w:proofErr w:type="spellEnd"/>
      <w:r>
        <w:rPr>
          <w:sz w:val="28"/>
          <w:szCs w:val="28"/>
        </w:rPr>
        <w:t xml:space="preserve"> сельской администрации</w:t>
      </w:r>
    </w:p>
    <w:p w:rsidR="00A35681" w:rsidRDefault="00A35681" w:rsidP="00A35681">
      <w:pPr>
        <w:jc w:val="right"/>
      </w:pPr>
      <w:proofErr w:type="spellStart"/>
      <w:r>
        <w:rPr>
          <w:sz w:val="28"/>
          <w:szCs w:val="28"/>
        </w:rPr>
        <w:t>Погарского</w:t>
      </w:r>
      <w:proofErr w:type="spellEnd"/>
      <w:r>
        <w:rPr>
          <w:sz w:val="28"/>
          <w:szCs w:val="28"/>
        </w:rPr>
        <w:t xml:space="preserve"> района </w:t>
      </w:r>
    </w:p>
    <w:p w:rsidR="00A35681" w:rsidRDefault="00A35681" w:rsidP="00A35681">
      <w:pPr>
        <w:jc w:val="right"/>
      </w:pPr>
      <w:r>
        <w:rPr>
          <w:sz w:val="28"/>
          <w:szCs w:val="28"/>
        </w:rPr>
        <w:t xml:space="preserve">от 03.02.2017г.    № 04а                                                    </w:t>
      </w:r>
    </w:p>
    <w:p w:rsidR="00A35681" w:rsidRDefault="00A35681" w:rsidP="00A35681">
      <w:pPr>
        <w:tabs>
          <w:tab w:val="left" w:pos="8160"/>
        </w:tabs>
        <w:spacing w:before="280" w:after="240"/>
        <w:jc w:val="center"/>
      </w:pPr>
      <w:r>
        <w:rPr>
          <w:sz w:val="28"/>
          <w:szCs w:val="28"/>
        </w:rPr>
        <w:t> </w:t>
      </w:r>
      <w:r>
        <w:rPr>
          <w:b/>
          <w:bCs/>
          <w:sz w:val="28"/>
          <w:szCs w:val="28"/>
        </w:rPr>
        <w:t xml:space="preserve">Состав комиссии по принятию решения о вырубке деревьев и кустарников на территории </w:t>
      </w:r>
      <w:proofErr w:type="spellStart"/>
      <w:r>
        <w:rPr>
          <w:b/>
          <w:bCs/>
          <w:sz w:val="28"/>
          <w:szCs w:val="28"/>
        </w:rPr>
        <w:t>Вадьковского</w:t>
      </w:r>
      <w:proofErr w:type="spellEnd"/>
      <w:r>
        <w:rPr>
          <w:b/>
          <w:bCs/>
          <w:sz w:val="28"/>
          <w:szCs w:val="28"/>
        </w:rPr>
        <w:t xml:space="preserve"> городского поселения  </w:t>
      </w:r>
      <w:proofErr w:type="spellStart"/>
      <w:r>
        <w:rPr>
          <w:b/>
          <w:bCs/>
          <w:sz w:val="28"/>
          <w:szCs w:val="28"/>
        </w:rPr>
        <w:t>Погарского</w:t>
      </w:r>
      <w:proofErr w:type="spellEnd"/>
      <w:r>
        <w:rPr>
          <w:b/>
          <w:bCs/>
          <w:sz w:val="28"/>
          <w:szCs w:val="28"/>
        </w:rPr>
        <w:t xml:space="preserve"> района</w:t>
      </w:r>
    </w:p>
    <w:p w:rsidR="00A35681" w:rsidRDefault="00A35681" w:rsidP="00A35681">
      <w:pPr>
        <w:jc w:val="both"/>
      </w:pPr>
      <w:proofErr w:type="spellStart"/>
      <w:r>
        <w:rPr>
          <w:sz w:val="28"/>
          <w:szCs w:val="28"/>
        </w:rPr>
        <w:t>Шекета</w:t>
      </w:r>
      <w:proofErr w:type="spellEnd"/>
      <w:r>
        <w:rPr>
          <w:sz w:val="28"/>
          <w:szCs w:val="28"/>
        </w:rPr>
        <w:t xml:space="preserve"> Ю.М. – глава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поселения, председатель комиссии;</w:t>
      </w:r>
    </w:p>
    <w:p w:rsidR="00A35681" w:rsidRDefault="00A35681" w:rsidP="00A35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Цыганков В.Н. – депутат </w:t>
      </w:r>
      <w:proofErr w:type="spellStart"/>
      <w:r>
        <w:rPr>
          <w:sz w:val="28"/>
          <w:szCs w:val="28"/>
        </w:rPr>
        <w:t>Вадьковского</w:t>
      </w:r>
      <w:proofErr w:type="spellEnd"/>
      <w:r>
        <w:rPr>
          <w:sz w:val="28"/>
          <w:szCs w:val="28"/>
        </w:rPr>
        <w:t xml:space="preserve"> сельского Совета народных депутатов;</w:t>
      </w:r>
    </w:p>
    <w:p w:rsidR="00A35681" w:rsidRDefault="00A35681" w:rsidP="00A3568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Левкина В.М. – инспектор </w:t>
      </w:r>
      <w:proofErr w:type="spellStart"/>
      <w:r>
        <w:rPr>
          <w:sz w:val="28"/>
          <w:szCs w:val="28"/>
        </w:rPr>
        <w:t>Вадьковской</w:t>
      </w:r>
      <w:proofErr w:type="spellEnd"/>
      <w:r>
        <w:rPr>
          <w:sz w:val="28"/>
          <w:szCs w:val="28"/>
        </w:rPr>
        <w:t xml:space="preserve"> сельской администрации.</w:t>
      </w:r>
    </w:p>
    <w:p w:rsidR="00A35681" w:rsidRDefault="00A35681" w:rsidP="00A35681">
      <w:pPr>
        <w:rPr>
          <w:sz w:val="28"/>
          <w:szCs w:val="28"/>
        </w:rPr>
      </w:pPr>
    </w:p>
    <w:p w:rsidR="00A35681" w:rsidRDefault="00A35681" w:rsidP="00A35681">
      <w:pPr>
        <w:rPr>
          <w:sz w:val="28"/>
          <w:szCs w:val="28"/>
        </w:rPr>
      </w:pPr>
    </w:p>
    <w:p w:rsidR="00A35681" w:rsidRDefault="00A35681" w:rsidP="00A35681">
      <w:pPr>
        <w:rPr>
          <w:sz w:val="28"/>
          <w:szCs w:val="28"/>
        </w:rPr>
      </w:pPr>
    </w:p>
    <w:p w:rsidR="00A35681" w:rsidRDefault="00A35681" w:rsidP="00A35681">
      <w:pPr>
        <w:rPr>
          <w:sz w:val="28"/>
          <w:szCs w:val="28"/>
        </w:rPr>
      </w:pPr>
    </w:p>
    <w:p w:rsidR="00A35681" w:rsidRDefault="00A35681" w:rsidP="00A35681">
      <w:pPr>
        <w:rPr>
          <w:sz w:val="28"/>
          <w:szCs w:val="28"/>
        </w:rPr>
      </w:pPr>
    </w:p>
    <w:p w:rsidR="00A35681" w:rsidRDefault="00A35681" w:rsidP="00A35681">
      <w:pPr>
        <w:rPr>
          <w:sz w:val="28"/>
          <w:szCs w:val="28"/>
        </w:rPr>
      </w:pPr>
    </w:p>
    <w:p w:rsidR="00E65951" w:rsidRDefault="00E65951">
      <w:bookmarkStart w:id="0" w:name="_GoBack"/>
      <w:bookmarkEnd w:id="0"/>
    </w:p>
    <w:sectPr w:rsidR="00E659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FF7"/>
    <w:rsid w:val="00473FF7"/>
    <w:rsid w:val="00A35681"/>
    <w:rsid w:val="00E65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68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3622</Words>
  <Characters>20647</Characters>
  <Application>Microsoft Office Word</Application>
  <DocSecurity>0</DocSecurity>
  <Lines>172</Lines>
  <Paragraphs>48</Paragraphs>
  <ScaleCrop>false</ScaleCrop>
  <Company/>
  <LinksUpToDate>false</LinksUpToDate>
  <CharactersWithSpaces>24221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2017-05-11T06:34:00Z</dcterms:created>
  <dcterms:modified xsi:type="dcterms:W3CDTF">2017-05-11T06:34:00Z</dcterms:modified>
</cp:coreProperties>
</file>