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ind w:hanging="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200"/>
        <w:contextualSpacing/>
        <w:jc w:val="center"/>
        <w:rPr>
          <w:rFonts w:ascii="Times New Roman" w:hAnsi="Times New Roman" w:cs="Times New Roman"/>
          <w:sz w:val="24"/>
        </w:rPr>
      </w:pPr>
      <w:r>
        <w:rPr>
          <w:rFonts w:cs="Times New Roman" w:ascii="Times New Roman" w:hAnsi="Times New Roman"/>
          <w:sz w:val="24"/>
        </w:rPr>
        <w:t>РОССИЙСКАЯ  ФЕДЕРАЦИЯ</w:t>
      </w:r>
    </w:p>
    <w:p>
      <w:pPr>
        <w:pStyle w:val="Normal"/>
        <w:spacing w:lineRule="auto" w:line="240" w:before="0" w:after="200"/>
        <w:contextualSpacing/>
        <w:jc w:val="center"/>
        <w:rPr>
          <w:rFonts w:ascii="Times New Roman" w:hAnsi="Times New Roman" w:cs="Times New Roman"/>
          <w:sz w:val="24"/>
        </w:rPr>
      </w:pPr>
      <w:r>
        <w:rPr>
          <w:rFonts w:cs="Times New Roman" w:ascii="Times New Roman" w:hAnsi="Times New Roman"/>
          <w:sz w:val="24"/>
        </w:rPr>
        <w:t xml:space="preserve">БРЯНСКАЯ ОБЛАСТЬ </w:t>
      </w:r>
    </w:p>
    <w:p>
      <w:pPr>
        <w:pStyle w:val="Normal"/>
        <w:spacing w:lineRule="auto" w:line="240" w:before="0" w:after="200"/>
        <w:contextualSpacing/>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ПОГАРСКИЙ РАЙОН</w:t>
      </w:r>
    </w:p>
    <w:p>
      <w:pPr>
        <w:pStyle w:val="Normal"/>
        <w:spacing w:lineRule="auto" w:line="240" w:before="0" w:after="200"/>
        <w:contextualSpacing/>
        <w:jc w:val="center"/>
        <w:rPr>
          <w:rFonts w:ascii="Times New Roman" w:hAnsi="Times New Roman" w:cs="Times New Roman"/>
          <w:sz w:val="24"/>
        </w:rPr>
      </w:pPr>
      <w:r>
        <w:rPr>
          <w:rFonts w:cs="Times New Roman" w:ascii="Times New Roman" w:hAnsi="Times New Roman"/>
          <w:sz w:val="24"/>
        </w:rPr>
        <w:t>ПРИРУБКИНСКИЙ СЕЛЬСКИЙ СОВЕТ НАРОДНЫХ ДЕПУТАТОВ</w:t>
      </w:r>
    </w:p>
    <w:p>
      <w:pPr>
        <w:pStyle w:val="Normal"/>
        <w:spacing w:lineRule="auto" w:line="240" w:before="0" w:after="200"/>
        <w:contextualSpacing/>
        <w:jc w:val="center"/>
        <w:rPr>
          <w:rFonts w:ascii="Times New Roman" w:hAnsi="Times New Roman" w:cs="Times New Roman"/>
          <w:sz w:val="24"/>
        </w:rPr>
      </w:pPr>
      <w:r>
        <w:rPr>
          <w:rFonts w:cs="Times New Roman" w:ascii="Times New Roman" w:hAnsi="Times New Roman"/>
          <w:sz w:val="24"/>
        </w:rPr>
      </w:r>
    </w:p>
    <w:p>
      <w:pPr>
        <w:pStyle w:val="Normal"/>
        <w:spacing w:lineRule="auto" w:line="240" w:before="0" w:after="200"/>
        <w:contextualSpacing/>
        <w:jc w:val="center"/>
        <w:rPr>
          <w:rFonts w:ascii="Times New Roman" w:hAnsi="Times New Roman" w:cs="Times New Roman"/>
          <w:sz w:val="24"/>
        </w:rPr>
      </w:pPr>
      <w:r>
        <w:rPr>
          <w:rFonts w:cs="Times New Roman" w:ascii="Times New Roman" w:hAnsi="Times New Roman"/>
          <w:sz w:val="24"/>
        </w:rPr>
        <w:t>РЕШЕНИЕ</w:t>
      </w:r>
    </w:p>
    <w:p>
      <w:pPr>
        <w:pStyle w:val="Normal"/>
        <w:spacing w:lineRule="auto" w:line="240" w:before="0" w:after="200"/>
        <w:contextualSpacing/>
        <w:jc w:val="center"/>
        <w:rPr>
          <w:rFonts w:ascii="Times New Roman" w:hAnsi="Times New Roman" w:cs="Times New Roman"/>
        </w:rPr>
      </w:pPr>
      <w:r>
        <w:rPr>
          <w:rFonts w:cs="Times New Roman" w:ascii="Times New Roman" w:hAnsi="Times New Roman"/>
        </w:rPr>
      </w:r>
    </w:p>
    <w:p>
      <w:pPr>
        <w:pStyle w:val="Normal"/>
        <w:spacing w:lineRule="auto" w:line="240" w:before="0" w:after="200"/>
        <w:contextualSpacing/>
        <w:rPr>
          <w:rFonts w:ascii="Times New Roman" w:hAnsi="Times New Roman" w:cs="Times New Roman"/>
        </w:rPr>
      </w:pPr>
      <w:bookmarkStart w:id="0" w:name="__DdeLink__895_1462867615"/>
      <w:r>
        <w:rPr>
          <w:rFonts w:cs="Times New Roman" w:ascii="Times New Roman" w:hAnsi="Times New Roman"/>
        </w:rPr>
        <w:t>от 18.09.2017 г. №22-1</w:t>
      </w:r>
    </w:p>
    <w:p>
      <w:pPr>
        <w:pStyle w:val="Normal"/>
        <w:spacing w:lineRule="auto" w:line="240" w:before="0" w:after="200"/>
        <w:contextualSpacing/>
        <w:rPr>
          <w:rFonts w:ascii="Times New Roman" w:hAnsi="Times New Roman" w:cs="Times New Roman"/>
        </w:rPr>
      </w:pPr>
      <w:r>
        <w:rPr>
          <w:rFonts w:cs="Times New Roman" w:ascii="Times New Roman" w:hAnsi="Times New Roman"/>
        </w:rPr>
        <w:t>д. Прирубки</w:t>
      </w:r>
    </w:p>
    <w:p>
      <w:pPr>
        <w:pStyle w:val="Normal"/>
        <w:spacing w:lineRule="auto" w:line="240" w:before="0" w:after="200"/>
        <w:contextualSpacing/>
        <w:rPr>
          <w:rFonts w:ascii="Times New Roman" w:hAnsi="Times New Roman" w:cs="Times New Roman"/>
        </w:rPr>
      </w:pPr>
      <w:r>
        <w:rPr>
          <w:rFonts w:cs="Times New Roman" w:ascii="Times New Roman" w:hAnsi="Times New Roman"/>
        </w:rPr>
        <w:t>О внесении изменений и дополнений</w:t>
      </w:r>
    </w:p>
    <w:p>
      <w:pPr>
        <w:pStyle w:val="Normal"/>
        <w:spacing w:lineRule="auto" w:line="240" w:before="0" w:after="200"/>
        <w:contextualSpacing/>
        <w:rPr>
          <w:rFonts w:ascii="Times New Roman" w:hAnsi="Times New Roman" w:cs="Times New Roman"/>
        </w:rPr>
      </w:pPr>
      <w:r>
        <w:rPr>
          <w:rFonts w:cs="Times New Roman" w:ascii="Times New Roman" w:hAnsi="Times New Roman"/>
        </w:rPr>
        <w:t xml:space="preserve">в Устав Прирубкинского сельского </w:t>
      </w:r>
    </w:p>
    <w:p>
      <w:pPr>
        <w:pStyle w:val="Normal"/>
        <w:spacing w:lineRule="auto" w:line="240" w:before="0" w:after="200"/>
        <w:contextualSpacing/>
        <w:rPr>
          <w:rFonts w:ascii="Times New Roman" w:hAnsi="Times New Roman" w:cs="Times New Roman"/>
        </w:rPr>
      </w:pPr>
      <w:bookmarkStart w:id="1" w:name="__DdeLink__895_1462867615"/>
      <w:bookmarkEnd w:id="1"/>
      <w:r>
        <w:rPr>
          <w:rFonts w:cs="Times New Roman" w:ascii="Times New Roman" w:hAnsi="Times New Roman"/>
        </w:rPr>
        <w:t>поселения Погарского района Брянской области</w:t>
      </w:r>
    </w:p>
    <w:p>
      <w:pPr>
        <w:pStyle w:val="Normal"/>
        <w:spacing w:lineRule="auto" w:line="240" w:before="0" w:after="200"/>
        <w:contextualSpacing/>
        <w:jc w:val="center"/>
        <w:rPr>
          <w:rFonts w:ascii="Times New Roman" w:hAnsi="Times New Roman" w:cs="Times New Roman"/>
        </w:rPr>
      </w:pPr>
      <w:r>
        <w:rPr>
          <w:rFonts w:cs="Times New Roman" w:ascii="Times New Roman" w:hAnsi="Times New Roman"/>
        </w:rPr>
      </w:r>
    </w:p>
    <w:p>
      <w:pPr>
        <w:pStyle w:val="Normal"/>
        <w:spacing w:lineRule="auto" w:line="240" w:before="0" w:after="200"/>
        <w:contextualSpacing/>
        <w:jc w:val="both"/>
        <w:rPr>
          <w:rFonts w:ascii="Times New Roman" w:hAnsi="Times New Roman" w:cs="Times New Roman"/>
        </w:rPr>
      </w:pPr>
      <w:r>
        <w:rPr>
          <w:rFonts w:cs="Times New Roman" w:ascii="Times New Roman" w:hAnsi="Times New Roman"/>
          <w:sz w:val="24"/>
          <w:szCs w:val="24"/>
        </w:rPr>
        <w:t xml:space="preserve">Рассмотрев и обсудив изменения и дополнения в Устав </w:t>
      </w:r>
      <w:r>
        <w:rPr>
          <w:rFonts w:cs="Times New Roman" w:ascii="Times New Roman" w:hAnsi="Times New Roman"/>
        </w:rPr>
        <w:t>Прирубкинского сельского поселения Погарского района Брянской области, разработанные в соответствии с Федеральными законами от 06.10.2003 №131-ФЗ «Об общих принципах организации местного самоуправления в Российской Федерации», от 02.03.2007 №25-ФЗ «О муниципальной службе в Российской Федерации», законами Брянской области от 16.11.2007 №156-З «О муниципальной службе в Брянской области» и от 12.08.2008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итогового документа по проведению публичных слушаний по проекту решения Прирубкинского сельского Совета народных депутатов «О внесении изменений и дополнений в Устав Прирубкинского сельского поселения Погарского района Брянской области», Прирубкинский сельский Совет народных депутатов</w:t>
      </w:r>
    </w:p>
    <w:p>
      <w:pPr>
        <w:pStyle w:val="Normal"/>
        <w:spacing w:lineRule="auto" w:line="240" w:before="0" w:after="200"/>
        <w:contextualSpacing/>
        <w:jc w:val="both"/>
        <w:rPr>
          <w:rFonts w:ascii="Times New Roman" w:hAnsi="Times New Roman" w:cs="Times New Roman"/>
        </w:rPr>
      </w:pPr>
      <w:r>
        <w:rPr>
          <w:rFonts w:cs="Times New Roman" w:ascii="Times New Roman" w:hAnsi="Times New Roman"/>
        </w:rPr>
        <w:t>РЕШИЛ:</w:t>
      </w:r>
    </w:p>
    <w:p>
      <w:pPr>
        <w:pStyle w:val="ListParagraph"/>
        <w:numPr>
          <w:ilvl w:val="0"/>
          <w:numId w:val="4"/>
        </w:numPr>
        <w:spacing w:lineRule="auto" w:line="240"/>
        <w:ind w:left="0" w:firstLine="360"/>
        <w:jc w:val="both"/>
        <w:rPr>
          <w:rFonts w:ascii="Times New Roman" w:hAnsi="Times New Roman" w:cs="Times New Roman"/>
          <w:sz w:val="24"/>
          <w:szCs w:val="24"/>
        </w:rPr>
      </w:pPr>
      <w:r>
        <w:rPr>
          <w:rFonts w:cs="Times New Roman" w:ascii="Times New Roman" w:hAnsi="Times New Roman"/>
        </w:rPr>
        <w:t>Внести следующие изменения и дополнения в Устав Прирубкинского сельского поселения Погарского района Брянской области:</w:t>
      </w:r>
    </w:p>
    <w:p>
      <w:pPr>
        <w:pStyle w:val="ListParagraph"/>
        <w:numPr>
          <w:ilvl w:val="0"/>
          <w:numId w:val="6"/>
        </w:numPr>
        <w:spacing w:lineRule="auto" w:line="240" w:before="0" w:after="0"/>
        <w:ind w:left="709" w:hanging="283"/>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Статью 6 Устава изложить в следующей редакции:</w:t>
      </w:r>
    </w:p>
    <w:p>
      <w:pPr>
        <w:pStyle w:val="Normal"/>
        <w:spacing w:lineRule="auto" w:line="240" w:before="0" w:after="0"/>
        <w:ind w:left="360" w:hanging="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6.  Муниципальные правовые акты  сельского поселения</w:t>
      </w:r>
    </w:p>
    <w:p>
      <w:pPr>
        <w:pStyle w:val="ListParagraph"/>
        <w:spacing w:lineRule="auto" w:line="240" w:before="0" w:after="0"/>
        <w:ind w:left="0"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 систему муниципальных правовых актов Прирубкинского сельского поселения входят:</w:t>
      </w:r>
    </w:p>
    <w:p>
      <w:pPr>
        <w:pStyle w:val="ListParagraph"/>
        <w:spacing w:lineRule="auto" w:line="240" w:before="0" w:after="0"/>
        <w:ind w:left="0"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tab/>
        <w:t>Устав Прирубкинского сельского поселения, правовые акты, принятые на местном референдуме (сходе граждан);</w:t>
      </w:r>
    </w:p>
    <w:p>
      <w:pPr>
        <w:pStyle w:val="ListParagraph"/>
        <w:spacing w:lineRule="auto" w:line="240" w:before="0" w:after="0"/>
        <w:ind w:left="0"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tab/>
        <w:t>нормативные и иные правовые акты Пррирубкинского сельского Совета народных депутатов;</w:t>
      </w:r>
    </w:p>
    <w:p>
      <w:pPr>
        <w:pStyle w:val="ListParagraph"/>
        <w:spacing w:lineRule="auto" w:line="240" w:before="0" w:after="0"/>
        <w:ind w:left="0"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tab/>
        <w:t>правовые акты главы Прирубкинского сельского поселения, Прирубкинской сельской администрации  и иных органов местного самоуправления и должностных лиц местного самоуправления сельского поселения, предусмотренных настоящим Уставом.</w:t>
      </w:r>
    </w:p>
    <w:p>
      <w:pPr>
        <w:pStyle w:val="ListParagraph"/>
        <w:spacing w:lineRule="auto" w:line="240" w:before="0" w:after="0"/>
        <w:ind w:left="0"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сельского поселения,  имеют прямое действие  и применяются на всей территории Прирубкинского сельского поселения. </w:t>
      </w:r>
    </w:p>
    <w:p>
      <w:pPr>
        <w:pStyle w:val="ListParagraph"/>
        <w:spacing w:lineRule="auto" w:line="240" w:before="0" w:after="0"/>
        <w:ind w:left="0"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Муниципальные правовые акты, принятые  органами местного самоуправления поселения, подлежат обязательному исполнению на всей территории Прирубкинского сельского поселения.</w:t>
      </w:r>
    </w:p>
    <w:p>
      <w:pPr>
        <w:pStyle w:val="ListParagraph"/>
        <w:spacing w:lineRule="auto" w:line="240" w:before="0" w:after="0"/>
        <w:ind w:left="0"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pPr>
        <w:pStyle w:val="ListParagraph"/>
        <w:spacing w:lineRule="auto" w:line="240" w:before="0" w:after="0"/>
        <w:ind w:left="0"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Право внесения проектов муниципальных правовых актов принадлежит депутатам сельского Совета народных депутатов, главе Прирубкинского сельского поселения, прокурору Погарского района, инициативным группам граждан, органам территориального общественного самоуправления. Порядок внесения проектов муниципальных правовых актов, перечень и форма прилагаемых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pPr>
        <w:pStyle w:val="ListParagraph"/>
        <w:spacing w:lineRule="auto" w:line="240" w:before="0" w:after="0"/>
        <w:ind w:left="0"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Муниципальные правовые акты органов местного самоуправления, должностных лиц местного самоуправления сельского поселения вступают в силу на территории сельского поселения непосредственно после их принятия и(или) подписания, и (или) опубликования (обнародования) или в срок, установленный в самих  правовых актах.</w:t>
      </w:r>
    </w:p>
    <w:p>
      <w:pPr>
        <w:pStyle w:val="Normal"/>
        <w:spacing w:lineRule="auto" w:line="240" w:before="0" w:after="0"/>
        <w:ind w:firstLine="426"/>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6. </w:t>
      </w:r>
      <w:r>
        <w:rPr>
          <w:rFonts w:cs="Times New Roman"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ListParagraph"/>
        <w:spacing w:lineRule="auto" w:line="240" w:before="0" w:after="0"/>
        <w:ind w:left="0"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Муниципальные правовые акты не должны противоречить Конституции Российской Федерации, федеральным конституционным законам, Федеральный закон                                   от 06.10.2003 № 131-ФЗ «Об общих принципах организации местного самоуправления в Российской Федерации», федеральным законам и иным нормативным правовым актам Российской Федерации, а также Уставу, законам и иным нормативным правовым актам Брянской области.</w:t>
      </w:r>
    </w:p>
    <w:p>
      <w:pPr>
        <w:pStyle w:val="ListParagraph"/>
        <w:spacing w:lineRule="auto" w:line="240" w:before="0" w:after="0"/>
        <w:ind w:left="0"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Официальное обнародование муниципальных правовых актов осуществляется посредством издания органом местного самоуправления сельского поселения  периодических информационных бюллетеней (сборников) в количестве 6 (шесть) экземпляров путём их размещения в общедоступных местах на территории Прирубкинского сельского поселения. Принятое на местном референдуме решение подлежит обнародованию не позднее, чем через 10 дней после определения результатов референдума.</w:t>
      </w:r>
    </w:p>
    <w:p>
      <w:pPr>
        <w:pStyle w:val="Normal"/>
        <w:spacing w:lineRule="auto" w:line="240" w:before="0" w:after="0"/>
        <w:ind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Нормативные правовые акты представительного органа сельского поселения подлежат официальному обнародованию в установленном порядке. Нормативным правовым актом сельского Совета народных депутатов определяются лица, ответственные за своевременность и достоверность обнародования информации, устанавливаются сроки обнародования информации, определяются другие гарантии доступности каждому жителю сельского поселения муниципальных документов, содержащих положения, затрагивающие его права, свободы и обязанности.</w:t>
      </w:r>
    </w:p>
    <w:p>
      <w:pPr>
        <w:pStyle w:val="Normal"/>
        <w:spacing w:lineRule="auto" w:line="240" w:before="0" w:after="0"/>
        <w:ind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Правовые акты  иных органов местного самоуправления и должностных лиц местного самоуправления, подлежат официальному обнародованию в течение десяти дней после их принятия (подписания).</w:t>
      </w:r>
    </w:p>
    <w:p>
      <w:pPr>
        <w:pStyle w:val="Normal"/>
        <w:spacing w:lineRule="auto" w:line="240" w:before="0" w:after="0"/>
        <w:ind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pPr>
        <w:pStyle w:val="ListParagraph"/>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ListParagraph"/>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Статью 7 Устава изложить в следующей редакции:</w:t>
      </w:r>
    </w:p>
    <w:p>
      <w:pPr>
        <w:pStyle w:val="Normal"/>
        <w:tabs>
          <w:tab w:val="left" w:pos="426" w:leader="none"/>
        </w:tabs>
        <w:spacing w:lineRule="auto" w:line="240" w:before="0" w:after="0"/>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«Статья 7. Вопросы местного значения сельского поселения</w:t>
      </w:r>
    </w:p>
    <w:p>
      <w:pPr>
        <w:pStyle w:val="Normal"/>
        <w:numPr>
          <w:ilvl w:val="0"/>
          <w:numId w:val="1"/>
        </w:numPr>
        <w:spacing w:lineRule="auto" w:line="240" w:before="0" w:after="0"/>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вопросам местного значения поселения относятся:</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установление, изменение и отмена местных налогов и сборов поселения;</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владение, пользование и распоряжение имуществом, находящимся в муниципальной собственности поселения;</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обеспечение первичных мер пожарной безопасности в границах населенных пунктов поселения;</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создание условий для организации досуга и обеспечения жителей поселения услугами организаций культуры;</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формирование архивных фондов поселения;</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организация и осуществление мероприятий по работе с детьми и молодежью в поселении;</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pPr>
        <w:pStyle w:val="Normal"/>
        <w:widowControl w:val="false"/>
        <w:spacing w:lineRule="auto" w:line="240" w:before="0" w:after="0"/>
        <w:ind w:firstLine="540"/>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ListParagraph"/>
        <w:spacing w:lineRule="auto" w:line="240" w:before="0" w:after="0"/>
        <w:ind w:left="720" w:hanging="153"/>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Статью 7.1 Устава изложить в следующей редакции:</w:t>
      </w:r>
    </w:p>
    <w:p>
      <w:pPr>
        <w:pStyle w:val="Normal"/>
        <w:widowControl w:val="false"/>
        <w:spacing w:lineRule="auto" w:line="240" w:before="0" w:after="0"/>
        <w:ind w:firstLine="561"/>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7.1. Вопросы местного значения сельского поселения, закрепленные за сельскими поселениями Законом Брянской области от 05.12.2014г. №80-З «О вопросах местного значения сельских поселений в Брянской области»</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участие в организации деятельности по сбору (в том числе раздельному сбору) и транспортированию твердых коммунальных отходов;</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организация ритуальных услуг и содержание мест захоронения;</w:t>
      </w:r>
    </w:p>
    <w:p>
      <w:pPr>
        <w:pStyle w:val="Normal"/>
        <w:widowControl w:val="false"/>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widowControl w:val="false"/>
        <w:spacing w:lineRule="auto" w:line="240" w:before="0" w:after="0"/>
        <w:ind w:firstLine="567"/>
        <w:contextualSpacing/>
        <w:jc w:val="both"/>
        <w:rPr>
          <w:rFonts w:ascii="Times New Roman" w:hAnsi="Times New Roman" w:cs="Times New Roman"/>
          <w:bCs/>
          <w:sz w:val="24"/>
          <w:szCs w:val="24"/>
        </w:rPr>
      </w:pPr>
      <w:r>
        <w:rPr>
          <w:rFonts w:eastAsia="Times New Roman" w:cs="Times New Roman" w:ascii="Times New Roman" w:hAnsi="Times New Roman"/>
          <w:sz w:val="24"/>
          <w:szCs w:val="24"/>
          <w:lang w:eastAsia="ru-RU"/>
        </w:rPr>
        <w:t>4)</w:t>
      </w:r>
      <w:r>
        <w:rPr>
          <w:rFonts w:cs="Times New Roman" w:ascii="Times New Roman" w:hAnsi="Times New Roman"/>
          <w:bCs/>
          <w:sz w:val="24"/>
          <w:szCs w:val="24"/>
        </w:rPr>
        <w:t xml:space="preserve"> осуществление муниципального земельного контроля в границах поселения.».</w:t>
      </w:r>
    </w:p>
    <w:p>
      <w:pPr>
        <w:pStyle w:val="Normal"/>
        <w:spacing w:lineRule="auto" w:line="240" w:before="0" w:after="0"/>
        <w:ind w:firstLine="561"/>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Статью 8 Устава изложить в следующей редакции:</w:t>
      </w:r>
    </w:p>
    <w:p>
      <w:pPr>
        <w:pStyle w:val="Normal"/>
        <w:spacing w:lineRule="auto" w:line="240" w:before="0" w:after="0"/>
        <w:ind w:firstLine="561"/>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8. Права органов местного самоуправления поселения на решение вопросов, не отнесенных к вопросам местного значения поселений</w:t>
      </w:r>
    </w:p>
    <w:p>
      <w:pPr>
        <w:pStyle w:val="Normal"/>
        <w:numPr>
          <w:ilvl w:val="0"/>
          <w:numId w:val="2"/>
        </w:numPr>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Органы местного самоуправления поселения имеют право на:</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создание музеев поселения;</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участие в осуществлении деятельности по опеке и попечительству;</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создание муниципальной пожарной охраны;</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создание условий для развития туризма;</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осуществление мероприятий по отлову и содержанию безнадзорных животных, обитающих на территории поселения;</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lineRule="auto" w:line="240" w:before="0" w:after="0"/>
        <w:ind w:firstLine="561"/>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ListParagraph"/>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Статью 10 Устава изложить в следующей редакции:</w:t>
      </w:r>
    </w:p>
    <w:p>
      <w:pPr>
        <w:pStyle w:val="Normal"/>
        <w:spacing w:lineRule="auto" w:line="240" w:before="0" w:after="0"/>
        <w:ind w:firstLine="561"/>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10. Полномочия органов местного самоуправления по решению вопросов местного значения</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bookmarkStart w:id="2" w:name="Par2"/>
      <w:bookmarkEnd w:id="2"/>
      <w:r>
        <w:rPr>
          <w:rFonts w:eastAsia="Times New Roman" w:cs="Times New Roman" w:ascii="Times New Roman" w:hAnsi="Times New Roman"/>
          <w:sz w:val="24"/>
          <w:szCs w:val="24"/>
          <w:lang w:eastAsia="ru-RU"/>
        </w:rPr>
        <w:t>1) принятие устава сельского поселения и внесение в него изменений и дополнений, издание муниципальных правовых актов;</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bookmarkStart w:id="3" w:name="Par3"/>
      <w:bookmarkEnd w:id="3"/>
      <w:r>
        <w:rPr>
          <w:rFonts w:eastAsia="Times New Roman" w:cs="Times New Roman" w:ascii="Times New Roman" w:hAnsi="Times New Roman"/>
          <w:sz w:val="24"/>
          <w:szCs w:val="24"/>
          <w:lang w:eastAsia="ru-RU"/>
        </w:rPr>
        <w:t>2) установление официальных символов сельского поселения;</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 установленном Правительством Российской Федерации;</w:t>
      </w:r>
    </w:p>
    <w:p>
      <w:pPr>
        <w:pStyle w:val="Normal"/>
        <w:widowControl w:val="false"/>
        <w:spacing w:lineRule="auto" w:line="240" w:before="0" w:after="0"/>
        <w:ind w:firstLine="540"/>
        <w:contextualSpacing/>
        <w:jc w:val="both"/>
        <w:rPr/>
      </w:pPr>
      <w:r>
        <w:rPr>
          <w:rFonts w:eastAsia="Times New Roman" w:cs="Times New Roman" w:ascii="Times New Roman" w:hAnsi="Times New Roman"/>
          <w:sz w:val="24"/>
          <w:szCs w:val="24"/>
          <w:lang w:eastAsia="ru-RU"/>
        </w:rPr>
        <w:t xml:space="preserve">8) разработка и утверждение </w:t>
      </w:r>
      <w:hyperlink r:id="rId2">
        <w:r>
          <w:rPr>
            <w:rStyle w:val="Style16"/>
            <w:rFonts w:eastAsia="Times New Roman" w:cs="Times New Roman" w:ascii="Times New Roman" w:hAnsi="Times New Roman"/>
            <w:sz w:val="24"/>
            <w:szCs w:val="24"/>
            <w:lang w:eastAsia="ru-RU"/>
          </w:rPr>
          <w:t>программ</w:t>
        </w:r>
      </w:hyperlink>
      <w:r>
        <w:rPr>
          <w:rFonts w:eastAsia="Times New Roman" w:cs="Times New Roman" w:ascii="Times New Roman" w:hAnsi="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3">
        <w:r>
          <w:rPr>
            <w:rStyle w:val="Style16"/>
            <w:rFonts w:eastAsia="Times New Roman" w:cs="Times New Roman" w:ascii="Times New Roman" w:hAnsi="Times New Roman"/>
            <w:sz w:val="24"/>
            <w:szCs w:val="24"/>
            <w:lang w:eastAsia="ru-RU"/>
          </w:rPr>
          <w:t>требования</w:t>
        </w:r>
      </w:hyperlink>
      <w:r>
        <w:rPr>
          <w:rFonts w:eastAsia="Times New Roman" w:cs="Times New Roman" w:ascii="Times New Roman" w:hAnsi="Times New Roman"/>
          <w:sz w:val="24"/>
          <w:szCs w:val="24"/>
          <w:lang w:eastAsia="ru-RU"/>
        </w:rPr>
        <w:t xml:space="preserve"> к которым устанавливаются Правительством Российской Федерации;</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bookmarkStart w:id="4" w:name="Par18"/>
      <w:bookmarkEnd w:id="4"/>
      <w:r>
        <w:rPr>
          <w:rFonts w:eastAsia="Times New Roman" w:cs="Times New Roman" w:ascii="Times New Roman" w:hAnsi="Times New Roman"/>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bookmarkStart w:id="5" w:name="Par20"/>
      <w:bookmarkEnd w:id="5"/>
      <w:r>
        <w:rPr>
          <w:rFonts w:eastAsia="Times New Roman" w:cs="Times New Roman" w:ascii="Times New Roman" w:hAnsi="Times New Roman"/>
          <w:sz w:val="24"/>
          <w:szCs w:val="24"/>
          <w:lang w:eastAsia="ru-RU"/>
        </w:rPr>
        <w:t>10) осуществление международных и внешнеэкономических связей в соответствии с федеральными законами;</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уставом сельского поселения.</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ListParagraph"/>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Статью 15 Устава изложить в следующей редакции:</w:t>
      </w:r>
    </w:p>
    <w:p>
      <w:pPr>
        <w:pStyle w:val="Normal"/>
        <w:numPr>
          <w:ilvl w:val="0"/>
          <w:numId w:val="0"/>
        </w:numPr>
        <w:spacing w:lineRule="auto" w:line="240" w:before="0" w:after="0"/>
        <w:ind w:firstLine="561"/>
        <w:jc w:val="both"/>
        <w:outlineLvl w:val="1"/>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«Статья 15. Голосование по отзыву депутата Совета народных депутатов, </w:t>
      </w:r>
      <w:r>
        <w:rPr>
          <w:rFonts w:eastAsia="Times New Roman" w:cs="Times New Roman" w:ascii="Times New Roman" w:hAnsi="Times New Roman"/>
          <w:b/>
          <w:bCs/>
          <w:sz w:val="24"/>
          <w:szCs w:val="24"/>
          <w:lang w:eastAsia="ru-RU"/>
        </w:rPr>
        <w:t>члена выборного органа местного самоуправления, выборного должностного лица местного самоуправления,</w:t>
      </w:r>
      <w:r>
        <w:rPr>
          <w:rFonts w:eastAsia="Times New Roman" w:cs="Times New Roman" w:ascii="Times New Roman" w:hAnsi="Times New Roman"/>
          <w:b/>
          <w:sz w:val="24"/>
          <w:szCs w:val="24"/>
          <w:lang w:eastAsia="ru-RU"/>
        </w:rPr>
        <w:t xml:space="preserve"> голосование по вопросам изменения границ сельского поселения, преобразования сельского поселения</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Голосование по отзыву депутата Совета народных депутатов </w:t>
      </w:r>
      <w:r>
        <w:rPr>
          <w:rFonts w:eastAsia="Times New Roman" w:cs="Times New Roman" w:ascii="Times New Roman" w:hAnsi="Times New Roman"/>
          <w:bCs/>
          <w:sz w:val="24"/>
          <w:szCs w:val="24"/>
          <w:lang w:eastAsia="ru-RU"/>
        </w:rPr>
        <w:t>члена выборного</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Cs/>
          <w:sz w:val="24"/>
          <w:szCs w:val="24"/>
          <w:lang w:eastAsia="ru-RU"/>
        </w:rPr>
        <w:t>органа местного самоуправления, выборного должностного лица местного самоуправления</w:t>
      </w:r>
      <w:r>
        <w:rPr>
          <w:rFonts w:eastAsia="Times New Roman" w:cs="Times New Roman" w:ascii="Times New Roman" w:hAnsi="Times New Roman"/>
          <w:sz w:val="24"/>
          <w:szCs w:val="24"/>
          <w:lang w:eastAsia="ru-RU"/>
        </w:rPr>
        <w:t xml:space="preserve">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pPr>
        <w:pStyle w:val="Normal"/>
        <w:spacing w:lineRule="auto" w:line="240" w:before="0" w:after="0"/>
        <w:ind w:firstLine="54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2. Основания для отзыва депутата Совета народных депутатов,</w:t>
      </w:r>
      <w:r>
        <w:rPr>
          <w:rFonts w:cs="Times New Roman" w:ascii="Times New Roman" w:hAnsi="Times New Roman"/>
          <w:sz w:val="24"/>
          <w:szCs w:val="24"/>
        </w:rPr>
        <w:t xml:space="preserve"> члена выборного органа местного самоуправления, выборного должностного лица местного самоуправления и процедура отзыва указанных лиц</w:t>
      </w:r>
      <w:r>
        <w:rPr>
          <w:rFonts w:eastAsia="Times New Roman" w:cs="Times New Roman" w:ascii="Times New Roman" w:hAnsi="Times New Roman"/>
          <w:sz w:val="24"/>
          <w:szCs w:val="24"/>
          <w:lang w:eastAsia="ru-RU"/>
        </w:rPr>
        <w:t xml:space="preserve"> устанавливаются настоящим уставом.</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Основанием для отзыва депутата Совета народных депутатов, </w:t>
      </w:r>
      <w:r>
        <w:rPr>
          <w:rFonts w:eastAsia="Times New Roman" w:cs="Times New Roman" w:ascii="Times New Roman" w:hAnsi="Times New Roman"/>
          <w:bCs/>
          <w:sz w:val="24"/>
          <w:szCs w:val="24"/>
          <w:lang w:eastAsia="ru-RU"/>
        </w:rPr>
        <w:t>члена выборного</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Cs/>
          <w:sz w:val="24"/>
          <w:szCs w:val="24"/>
          <w:lang w:eastAsia="ru-RU"/>
        </w:rPr>
        <w:t>органа местного самоуправления, выборного должностного лица местного самоуправления</w:t>
      </w:r>
      <w:r>
        <w:rPr>
          <w:rFonts w:eastAsia="Times New Roman" w:cs="Times New Roman" w:ascii="Times New Roman" w:hAnsi="Times New Roman"/>
          <w:sz w:val="24"/>
          <w:szCs w:val="24"/>
          <w:lang w:eastAsia="ru-RU"/>
        </w:rPr>
        <w:t xml:space="preserve"> является нарушение указанными лицами Конституции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ими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Для реализации инициативы по отзыву депутата Совета народных депутатов,</w:t>
      </w:r>
      <w:r>
        <w:rPr>
          <w:rFonts w:eastAsia="Times New Roman" w:cs="Times New Roman" w:ascii="Times New Roman" w:hAnsi="Times New Roman"/>
          <w:bCs/>
          <w:sz w:val="24"/>
          <w:szCs w:val="24"/>
          <w:lang w:eastAsia="ru-RU"/>
        </w:rPr>
        <w:t xml:space="preserve"> члена выборного</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Cs/>
          <w:sz w:val="24"/>
          <w:szCs w:val="24"/>
          <w:lang w:eastAsia="ru-RU"/>
        </w:rPr>
        <w:t>органа местного самоуправления, выборного должностного лица местного самоуправления</w:t>
      </w:r>
      <w:r>
        <w:rPr>
          <w:rFonts w:eastAsia="Times New Roman" w:cs="Times New Roman" w:ascii="Times New Roman" w:hAnsi="Times New Roman"/>
          <w:sz w:val="24"/>
          <w:szCs w:val="24"/>
          <w:lang w:eastAsia="ru-RU"/>
        </w:rPr>
        <w:t xml:space="preserve">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Ходатайство инициативной группы граждан о возбуждении вопроса об отзыве депутата Совета народных депутатов, </w:t>
      </w:r>
      <w:r>
        <w:rPr>
          <w:rFonts w:eastAsia="Times New Roman" w:cs="Times New Roman" w:ascii="Times New Roman" w:hAnsi="Times New Roman"/>
          <w:bCs/>
          <w:sz w:val="24"/>
          <w:szCs w:val="24"/>
          <w:lang w:eastAsia="ru-RU"/>
        </w:rPr>
        <w:t>члена выборного</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Cs/>
          <w:sz w:val="24"/>
          <w:szCs w:val="24"/>
          <w:lang w:eastAsia="ru-RU"/>
        </w:rPr>
        <w:t>органа местного самоуправления, выборного должностного лица местного самоуправления</w:t>
      </w:r>
      <w:r>
        <w:rPr>
          <w:rFonts w:eastAsia="Times New Roman" w:cs="Times New Roman" w:ascii="Times New Roman" w:hAnsi="Times New Roman"/>
          <w:sz w:val="24"/>
          <w:szCs w:val="24"/>
          <w:lang w:eastAsia="ru-RU"/>
        </w:rPr>
        <w:t xml:space="preserve"> и приложенные к нему документы направляются в избирательную комиссию муниципального образования и должны быть рассмотрены ею  в течение 15 дней со дня его получения.</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Совет народных депутатов для принятия решения о назначении голосования по отзыву депутата Совета народных депутатов,</w:t>
      </w:r>
      <w:r>
        <w:rPr>
          <w:rFonts w:eastAsia="Times New Roman" w:cs="Times New Roman" w:ascii="Times New Roman" w:hAnsi="Times New Roman"/>
          <w:bCs/>
          <w:sz w:val="24"/>
          <w:szCs w:val="24"/>
          <w:lang w:eastAsia="ru-RU"/>
        </w:rPr>
        <w:t xml:space="preserve"> члена выборного</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Cs/>
          <w:sz w:val="24"/>
          <w:szCs w:val="24"/>
          <w:lang w:eastAsia="ru-RU"/>
        </w:rPr>
        <w:t>органа местного самоуправления, выборного должностного лица местного самоуправления</w:t>
      </w:r>
      <w:r>
        <w:rPr>
          <w:rFonts w:eastAsia="Times New Roman" w:cs="Times New Roman" w:ascii="Times New Roman" w:hAnsi="Times New Roman"/>
          <w:sz w:val="24"/>
          <w:szCs w:val="24"/>
          <w:lang w:eastAsia="ru-RU"/>
        </w:rPr>
        <w:t>. Решение Совета народных депутатов  о назначении голосования подлежит официальному опубликованию не менее чем за 45 дней до дня голосования.</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получению решения Совета народных депутатов о назначении голосования по отзыву депутата Совета народных депутатов,</w:t>
      </w:r>
      <w:r>
        <w:rPr>
          <w:rFonts w:eastAsia="Times New Roman" w:cs="Times New Roman" w:ascii="Times New Roman" w:hAnsi="Times New Roman"/>
          <w:bCs/>
          <w:sz w:val="24"/>
          <w:szCs w:val="24"/>
          <w:lang w:eastAsia="ru-RU"/>
        </w:rPr>
        <w:t xml:space="preserve"> члена выборного</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Cs/>
          <w:sz w:val="24"/>
          <w:szCs w:val="24"/>
          <w:lang w:eastAsia="ru-RU"/>
        </w:rPr>
        <w:t xml:space="preserve">органа местного самоуправления, выборного должностного лица местного самоуправления </w:t>
      </w:r>
      <w:r>
        <w:rPr>
          <w:rFonts w:eastAsia="Times New Roman" w:cs="Times New Roman" w:ascii="Times New Roman" w:hAnsi="Times New Roman"/>
          <w:sz w:val="24"/>
          <w:szCs w:val="24"/>
          <w:lang w:eastAsia="ru-RU"/>
        </w:rPr>
        <w:t>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4. Сбор подписей избирателей в поддержку голосования по отзыву депутата Совета народных депутатов, </w:t>
      </w:r>
      <w:r>
        <w:rPr>
          <w:rFonts w:eastAsia="Times New Roman" w:cs="Times New Roman" w:ascii="Times New Roman" w:hAnsi="Times New Roman"/>
          <w:bCs/>
          <w:sz w:val="24"/>
          <w:szCs w:val="24"/>
          <w:lang w:eastAsia="ru-RU"/>
        </w:rPr>
        <w:t>члена выборного</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Cs/>
          <w:sz w:val="24"/>
          <w:szCs w:val="24"/>
          <w:lang w:eastAsia="ru-RU"/>
        </w:rPr>
        <w:t xml:space="preserve">органа местного самоуправления, выборного должностного лица местного самоуправления </w:t>
      </w:r>
      <w:r>
        <w:rPr>
          <w:rFonts w:eastAsia="Times New Roman" w:cs="Times New Roman" w:ascii="Times New Roman" w:hAnsi="Times New Roman"/>
          <w:sz w:val="24"/>
          <w:szCs w:val="24"/>
          <w:lang w:eastAsia="ru-RU"/>
        </w:rPr>
        <w:t>организует инициативная группа.</w:t>
      </w:r>
    </w:p>
    <w:p>
      <w:pPr>
        <w:pStyle w:val="Normal"/>
        <w:spacing w:lineRule="auto" w:line="240" w:before="0" w:after="0"/>
        <w:ind w:firstLine="561"/>
        <w:contextualSpacing/>
        <w:jc w:val="both"/>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eastAsia="ru-RU"/>
        </w:rPr>
        <w:t xml:space="preserve">Сбор подписей начинается со дня, следующего за днем выдачи избирательной комиссии регистрационного свидетельства инициативной группе по отзыву депутата Совета народных депутатов, </w:t>
      </w:r>
      <w:r>
        <w:rPr>
          <w:rFonts w:eastAsia="Times New Roman" w:cs="Times New Roman" w:ascii="Times New Roman" w:hAnsi="Times New Roman"/>
          <w:bCs/>
          <w:sz w:val="24"/>
          <w:szCs w:val="24"/>
          <w:lang w:eastAsia="ru-RU"/>
        </w:rPr>
        <w:t>члена выборного</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Cs/>
          <w:sz w:val="24"/>
          <w:szCs w:val="24"/>
          <w:lang w:eastAsia="ru-RU"/>
        </w:rPr>
        <w:t>органа местного самоуправления, выборного должностного лица местного самоуправления.</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Требуемое количество подписей должно быть собрано инициативной группой не позднее чем в двадцатидневный срок со дня, следующего за днем регистрации инициативной группы по проведению референдума.</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подписей, которое необходимо собрать в поддержку инициативы проведения отзыва</w:t>
      </w:r>
      <w:r>
        <w:rPr>
          <w:rFonts w:eastAsia="Times New Roman" w:cs="Times New Roman" w:ascii="Times New Roman" w:hAnsi="Times New Roman"/>
          <w:bCs/>
          <w:sz w:val="24"/>
          <w:szCs w:val="24"/>
          <w:lang w:eastAsia="ru-RU"/>
        </w:rPr>
        <w:t xml:space="preserve"> депутата Совета народных депутатов, члена выборного</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Cs/>
          <w:sz w:val="24"/>
          <w:szCs w:val="24"/>
          <w:lang w:eastAsia="ru-RU"/>
        </w:rPr>
        <w:t>органа местного самоуправления, выборного должностного лица местного самоуправления</w:t>
      </w:r>
      <w:r>
        <w:rPr>
          <w:rFonts w:eastAsia="Times New Roman" w:cs="Times New Roman" w:ascii="Times New Roman" w:hAnsi="Times New Roman"/>
          <w:sz w:val="24"/>
          <w:szCs w:val="24"/>
          <w:lang w:eastAsia="ru-RU"/>
        </w:rPr>
        <w:t>, составляет 5 процентов от числа участников референдума, зарегистрированных на территории избирательного округа.</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Избирательная комиссия обязана информировать об общем числе участников референдума на территории поселения инициативную группу по отзыву депутата Совета народных депутатов, </w:t>
      </w:r>
      <w:r>
        <w:rPr>
          <w:rFonts w:eastAsia="Times New Roman" w:cs="Times New Roman" w:ascii="Times New Roman" w:hAnsi="Times New Roman"/>
          <w:bCs/>
          <w:sz w:val="24"/>
          <w:szCs w:val="24"/>
          <w:lang w:eastAsia="ru-RU"/>
        </w:rPr>
        <w:t>члена выборного</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Cs/>
          <w:sz w:val="24"/>
          <w:szCs w:val="24"/>
          <w:lang w:eastAsia="ru-RU"/>
        </w:rPr>
        <w:t>органа местного самоуправления, выборного должностного лица местного самоуправления</w:t>
      </w:r>
      <w:r>
        <w:rPr>
          <w:rFonts w:eastAsia="Times New Roman" w:cs="Times New Roman" w:ascii="Times New Roman" w:hAnsi="Times New Roman"/>
          <w:sz w:val="24"/>
          <w:szCs w:val="24"/>
          <w:lang w:eastAsia="ru-RU"/>
        </w:rPr>
        <w:t>, при ее регистрации, указав это число в регистрационном свидетельстве.</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Назначение даты голосования по отзыву депутата Совета народных депутатов,</w:t>
      </w:r>
      <w:r>
        <w:rPr>
          <w:rFonts w:eastAsia="Times New Roman" w:cs="Times New Roman" w:ascii="Times New Roman" w:hAnsi="Times New Roman"/>
          <w:bCs/>
          <w:sz w:val="24"/>
          <w:szCs w:val="24"/>
          <w:lang w:eastAsia="ru-RU"/>
        </w:rPr>
        <w:t xml:space="preserve"> члена выборного</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Cs/>
          <w:sz w:val="24"/>
          <w:szCs w:val="24"/>
          <w:lang w:eastAsia="ru-RU"/>
        </w:rPr>
        <w:t>органа местного самоуправления, выборного должностного лица местного самоуправления</w:t>
      </w:r>
      <w:r>
        <w:rPr>
          <w:rFonts w:eastAsia="Times New Roman" w:cs="Times New Roman" w:ascii="Times New Roman" w:hAnsi="Times New Roman"/>
          <w:sz w:val="24"/>
          <w:szCs w:val="24"/>
          <w:lang w:eastAsia="ru-RU"/>
        </w:rPr>
        <w:t xml:space="preserve"> осуществляется в порядке, установленном законом Брянской области для проведения местного референдума.</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В случае, если все депутатские мандаты или часть депутатских мандатов в представительном органе сельского поселения замещаются  депутатами, избранными в составе списка кандидатов, выдвинутых избирательными объединениями, отзыв депутата  не применяется.</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8. Голосование по вопросам изменения границ сельского поселения, преобразования сельского поселения проводится на всей территории </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Голосование по вопросам изменения границ сельского поселения, преобразования  сельского поселения назначается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его части,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изменение границ сельского поселения, преобразование сельского поселения проголосовало более половины принявших участие в голосовании жителей сельского поселения или его части.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Итоги голосования по отзыву депутата Совета народных депутатов,</w:t>
      </w:r>
      <w:r>
        <w:rPr>
          <w:rFonts w:eastAsia="Times New Roman" w:cs="Times New Roman" w:ascii="Times New Roman" w:hAnsi="Times New Roman"/>
          <w:bCs/>
          <w:sz w:val="24"/>
          <w:szCs w:val="24"/>
          <w:lang w:eastAsia="ru-RU"/>
        </w:rPr>
        <w:t xml:space="preserve"> члена выборного</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Cs/>
          <w:sz w:val="24"/>
          <w:szCs w:val="24"/>
          <w:lang w:eastAsia="ru-RU"/>
        </w:rPr>
        <w:t>органа местного самоуправления, выборного должностного лица местного самоуправления,</w:t>
      </w:r>
      <w:r>
        <w:rPr>
          <w:rFonts w:eastAsia="Times New Roman" w:cs="Times New Roman" w:ascii="Times New Roman" w:hAnsi="Times New Roman"/>
          <w:sz w:val="24"/>
          <w:szCs w:val="24"/>
          <w:lang w:eastAsia="ru-RU"/>
        </w:rPr>
        <w:t xml:space="preserve">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pPr>
        <w:pStyle w:val="Normal"/>
        <w:jc w:val="both"/>
        <w:rPr>
          <w:b/>
          <w:b/>
          <w:sz w:val="24"/>
          <w:szCs w:val="24"/>
        </w:rPr>
      </w:pPr>
      <w:r>
        <w:rPr>
          <w:b/>
          <w:sz w:val="24"/>
          <w:szCs w:val="24"/>
        </w:rPr>
      </w:r>
    </w:p>
    <w:p>
      <w:pPr>
        <w:pStyle w:val="ListParagraph"/>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Статью 18 Устава изложить в следующей редакции:</w:t>
      </w:r>
    </w:p>
    <w:p>
      <w:pPr>
        <w:pStyle w:val="Normal"/>
        <w:spacing w:lineRule="auto" w:line="240" w:before="0" w:after="0"/>
        <w:ind w:left="561" w:hanging="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18. Публичные слушания</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Публичные слушания проводятся по инициативе населения, Совета народных депутатов или главы сельского поселения.</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 главой сельского поселения.</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На публичные слушания должны выноситься:</w:t>
      </w:r>
    </w:p>
    <w:p>
      <w:pPr>
        <w:pStyle w:val="Normal"/>
        <w:spacing w:lineRule="auto" w:line="240" w:before="0" w:after="0"/>
        <w:ind w:firstLine="540"/>
        <w:jc w:val="both"/>
        <w:rPr/>
      </w:pPr>
      <w:r>
        <w:rPr>
          <w:rFonts w:eastAsia="Times New Roman" w:cs="Times New Roman" w:ascii="Times New Roman" w:hAnsi="Times New Roman"/>
          <w:sz w:val="24"/>
          <w:szCs w:val="24"/>
          <w:lang w:eastAsia="ru-RU"/>
        </w:rPr>
        <w:t xml:space="preserve">1) проект устава Прирубкинского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4">
        <w:r>
          <w:rPr>
            <w:rStyle w:val="Style16"/>
            <w:rFonts w:eastAsia="Times New Roman" w:cs="Times New Roman" w:ascii="Times New Roman" w:hAnsi="Times New Roman"/>
            <w:sz w:val="24"/>
            <w:szCs w:val="24"/>
            <w:lang w:eastAsia="ru-RU"/>
          </w:rPr>
          <w:t>Конституции</w:t>
        </w:r>
      </w:hyperlink>
      <w:r>
        <w:rPr>
          <w:rFonts w:eastAsia="Times New Roman" w:cs="Times New Roman" w:ascii="Times New Roman" w:hAnsi="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проект местного бюджета и отчет о его исполнении;</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Normal"/>
        <w:spacing w:lineRule="auto" w:line="240" w:before="0" w:after="0"/>
        <w:ind w:firstLine="561"/>
        <w:contextualSpacing/>
        <w:jc w:val="both"/>
        <w:rPr>
          <w:rFonts w:ascii="Times New Roman" w:hAnsi="Times New Roman"/>
          <w:sz w:val="24"/>
          <w:szCs w:val="24"/>
        </w:rPr>
      </w:pPr>
      <w:r>
        <w:rPr>
          <w:rFonts w:eastAsia="Times New Roman" w:cs="Times New Roman" w:ascii="Times New Roman" w:hAnsi="Times New Roman"/>
          <w:sz w:val="24"/>
          <w:szCs w:val="24"/>
          <w:lang w:eastAsia="ru-RU"/>
        </w:rPr>
        <w:t xml:space="preserve">4. </w:t>
      </w:r>
      <w:r>
        <w:rPr>
          <w:rFonts w:ascii="Times New Roman" w:hAnsi="Times New Roman"/>
          <w:sz w:val="24"/>
          <w:szCs w:val="24"/>
        </w:rPr>
        <w:t>Порядок организации и проведения публичных слушаний устанавливается нормативным правовым актом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Результаты  публичных слушаний подлежат официальному обнародованию, включая мотивированное обоснование принятых решений.».</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1"/>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ListParagraph"/>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Статью 27 Устава изложить в следующей редакции:</w:t>
      </w:r>
    </w:p>
    <w:p>
      <w:pPr>
        <w:pStyle w:val="Normal"/>
        <w:spacing w:lineRule="auto" w:line="240" w:before="0" w:after="0"/>
        <w:ind w:firstLine="561"/>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«Статья 27. Порядок рассмотрения, принятия и вступления в силу правовых актов Совета народных депутатов</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Совет народных депутатов по вопросам, отнесенным к его компетенции федеральными законами, законами Брянской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Брянской области, уставом сельского поселения.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 если иное не установлено Федеральным законом от 06.10.2003 № 131-ФЗ «Об общих принципах организации местного самоуправления в Российской Федерации». В случае, если глава сельского поселения исполняет полномочия председателя Совета народных депутатов, голос главы сельского поселения учитывается при принятии решений Совета народных депутатов как голос депутата Совета народных депутатов.</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 Устав Прирубкинского сельского поселения, решение о внесении изменений и (или) дополнений в устав  Прирубкинского  сельского поселения принимаются большинством в две трети голосов от установленной численности депутатов Совета народных депутатов. В случае, если глава сельского поселения исполняет полномочия председателя Совета народных депутатов, голос главы сельского поселения учитывается при принятии Прирубкинского сельского поселения, муниципального правового акта о внесении изменений и дополнений в устав Прирубкинского сельского поселения как голос депутата Совета народных депутатов. </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Решения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Совета народных депутатов и вступают в силу со дня принятия и (или) подписания.</w:t>
      </w:r>
    </w:p>
    <w:p>
      <w:pPr>
        <w:pStyle w:val="Normal"/>
        <w:spacing w:lineRule="auto" w:line="240" w:before="0" w:after="0"/>
        <w:ind w:firstLine="540"/>
        <w:jc w:val="both"/>
        <w:rPr>
          <w:rFonts w:ascii="Times New Roman" w:hAnsi="Times New Roman" w:cs="Times New Roman"/>
          <w:b/>
          <w:b/>
          <w:bCs/>
          <w:sz w:val="24"/>
          <w:szCs w:val="24"/>
        </w:rPr>
      </w:pPr>
      <w:r>
        <w:rPr>
          <w:rFonts w:eastAsia="Times New Roman" w:cs="Times New Roman" w:ascii="Times New Roman" w:hAnsi="Times New Roman"/>
          <w:sz w:val="24"/>
          <w:szCs w:val="24"/>
          <w:lang w:eastAsia="ru-RU"/>
        </w:rPr>
        <w:t>4.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сельского поселения или при наличии заключения главы сельского поселения.</w:t>
      </w:r>
      <w:r>
        <w:rPr>
          <w:rFonts w:cs="Times New Roman" w:ascii="Times New Roman" w:hAnsi="Times New Roman"/>
          <w:b/>
          <w:bCs/>
          <w:sz w:val="24"/>
          <w:szCs w:val="24"/>
        </w:rPr>
        <w:t xml:space="preserve"> </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Нормативные правовые акты Совета народных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Нормативный правовой акт, принятый представительным органом муниципального образования, направляется главе сельского поселения для подписания и обнародования в течение 10 дней.».</w:t>
      </w:r>
    </w:p>
    <w:p>
      <w:pPr>
        <w:pStyle w:val="Normal"/>
        <w:spacing w:lineRule="auto" w:line="240" w:before="0" w:after="0"/>
        <w:ind w:firstLine="561"/>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ListParagraph"/>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Статью 28 Устава изложить в следующей редакции:</w:t>
      </w:r>
    </w:p>
    <w:p>
      <w:pPr>
        <w:pStyle w:val="Normal"/>
        <w:widowControl w:val="false"/>
        <w:spacing w:lineRule="auto" w:line="240" w:before="0" w:after="0"/>
        <w:ind w:left="561"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
          <w:bCs/>
          <w:sz w:val="24"/>
          <w:szCs w:val="24"/>
          <w:lang w:eastAsia="ru-RU"/>
        </w:rPr>
        <w:t xml:space="preserve">«Статья 28. Депутат </w:t>
      </w:r>
      <w:r>
        <w:rPr>
          <w:rFonts w:eastAsia="Times New Roman" w:cs="Times New Roman" w:ascii="Times New Roman" w:hAnsi="Times New Roman"/>
          <w:b/>
          <w:sz w:val="24"/>
          <w:szCs w:val="24"/>
          <w:lang w:eastAsia="ru-RU"/>
        </w:rPr>
        <w:t>Прирубкинского</w:t>
      </w:r>
      <w:r>
        <w:rPr>
          <w:rFonts w:eastAsia="Times New Roman" w:cs="Times New Roman" w:ascii="Times New Roman" w:hAnsi="Times New Roman"/>
          <w:b/>
          <w:bCs/>
          <w:sz w:val="24"/>
          <w:szCs w:val="24"/>
          <w:lang w:eastAsia="ru-RU"/>
        </w:rPr>
        <w:t xml:space="preserve"> сельского Совета народных депутатов</w:t>
      </w:r>
    </w:p>
    <w:p>
      <w:pPr>
        <w:pStyle w:val="Normal"/>
        <w:spacing w:lineRule="auto" w:line="240" w:before="0" w:after="12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Депутатами  Прирубкинского сельского Совета народных депутатов являются граждане РФ, избранные в состав сельского Совета  населением на муниципальных выборах на основе всеобщего, равного, и прямого избирательного права при тайном голосовании сроком на 5 лет. Полномочия депутата сельского Совета начинаются со дня его избрания и прекращаются со дня   начала работы сельского Совета нового созыва, за исключением случаев предусмотренных статьёй 29 настоящего Устава.</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Депутат сельского Совета принимает участие в решении всех вопросов, отнесенных к компетенции сельского Совета.</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3.Депутаты сельского Совета осуществляют свои полномочия, как правило, на непостоянной основе.  </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постоянной основе могут работать не более 10 процентов депутатов от установленной численности представительного органа сельского поселения.</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4. Гарантии прав депутатов сельского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 процессуальных действий, а также при проведении оперативно-розыскных мероприятий в отношении депутатов сельского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5.Депутаты сельского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сельского Совета были допущены публичные оскорбления, клевета или иные нарушения, ответственность за которые предусмотрена федеральным законом.</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В случае осуществления своих полномочий на постоянной основе депутат сельского Совета не вправе:</w:t>
      </w:r>
    </w:p>
    <w:p>
      <w:pPr>
        <w:pStyle w:val="Normal"/>
        <w:spacing w:lineRule="auto" w:line="240" w:before="0" w:after="0"/>
        <w:ind w:firstLine="540"/>
        <w:contextualSpacing/>
        <w:jc w:val="both"/>
        <w:rPr>
          <w:rFonts w:ascii="Times New Roman" w:hAnsi="Times New Roman" w:cs="Times New Roman"/>
          <w:sz w:val="24"/>
          <w:szCs w:val="24"/>
        </w:rPr>
      </w:pPr>
      <w:r>
        <w:rPr>
          <w:rFonts w:cs="Times New Roman" w:ascii="Times New Roman" w:hAnsi="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Брянской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pPr>
        <w:pStyle w:val="Normal"/>
        <w:spacing w:lineRule="auto" w:line="240" w:before="240" w:after="0"/>
        <w:ind w:firstLine="540"/>
        <w:contextualSpacing/>
        <w:jc w:val="both"/>
        <w:rPr>
          <w:rFonts w:ascii="Times New Roman" w:hAnsi="Times New Roman" w:cs="Times New Roman"/>
          <w:sz w:val="24"/>
          <w:szCs w:val="24"/>
        </w:rPr>
      </w:pPr>
      <w:r>
        <w:rPr>
          <w:rFonts w:cs="Times New Roman"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spacing w:lineRule="auto" w:line="240" w:before="240" w:after="0"/>
        <w:ind w:firstLine="540"/>
        <w:contextualSpacing/>
        <w:jc w:val="both"/>
        <w:rPr>
          <w:rFonts w:ascii="Times New Roman" w:hAnsi="Times New Roman" w:cs="Times New Roman"/>
          <w:sz w:val="24"/>
          <w:szCs w:val="24"/>
        </w:rPr>
      </w:pPr>
      <w:r>
        <w:rPr>
          <w:rFonts w:cs="Times New Roman" w:ascii="Times New Roman" w:hAnsi="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Депутат сельского Совета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8.Депутат сельского Совета обязан отчитаться перед избирателями своего округа о своей работе, о ходе выполнения предвыборной программы один раз в год в 1 квартале. </w:t>
      </w:r>
    </w:p>
    <w:p>
      <w:pPr>
        <w:pStyle w:val="Normal"/>
        <w:spacing w:lineRule="auto" w:line="240" w:before="0" w:after="12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9.Депутаты сельского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10. Депутаты сельского Совета,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w:t>
      </w:r>
      <w:bookmarkStart w:id="6" w:name="_GoBack"/>
      <w:bookmarkEnd w:id="6"/>
      <w:r>
        <w:rPr>
          <w:rFonts w:eastAsia="Times New Roman" w:cs="Times New Roman" w:ascii="Times New Roman" w:hAnsi="Times New Roman"/>
          <w:sz w:val="24"/>
          <w:szCs w:val="24"/>
          <w:lang w:eastAsia="ru-RU"/>
        </w:rPr>
        <w:t>административному или уголовному делу либо делу об административном правонарушении.».</w:t>
      </w:r>
    </w:p>
    <w:p>
      <w:pPr>
        <w:pStyle w:val="Normal"/>
        <w:spacing w:lineRule="auto" w:line="240" w:before="0" w:after="0"/>
        <w:ind w:firstLine="561"/>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ListParagraph"/>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Статью 32 Устава изложить в следующей редакции:</w:t>
      </w:r>
    </w:p>
    <w:p>
      <w:pPr>
        <w:pStyle w:val="Normal"/>
        <w:spacing w:lineRule="auto" w:line="240" w:before="0" w:after="0"/>
        <w:ind w:left="561"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
          <w:bCs/>
          <w:sz w:val="24"/>
          <w:szCs w:val="24"/>
          <w:lang w:eastAsia="ru-RU"/>
        </w:rPr>
        <w:t>«Статья 32.  Полномочия главы сельского поселения.</w:t>
      </w:r>
    </w:p>
    <w:p>
      <w:pPr>
        <w:pStyle w:val="Normal"/>
        <w:spacing w:lineRule="auto" w:line="240" w:before="0" w:after="0"/>
        <w:ind w:firstLine="561"/>
        <w:contextualSpacing/>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 Глава сельского поселения обладает следующими собственными полномочиями:</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 представляет </w:t>
      </w:r>
      <w:r>
        <w:rPr>
          <w:rFonts w:eastAsia="Times New Roman" w:cs="Times New Roman" w:ascii="Times New Roman" w:hAnsi="Times New Roman"/>
          <w:sz w:val="24"/>
          <w:szCs w:val="24"/>
          <w:lang w:eastAsia="ru-RU"/>
        </w:rPr>
        <w:t>Прирубкинское</w:t>
      </w:r>
      <w:r>
        <w:rPr>
          <w:rFonts w:eastAsia="Times New Roman" w:cs="Times New Roman" w:ascii="Times New Roman" w:hAnsi="Times New Roman"/>
          <w:bCs/>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eastAsia="Times New Roman" w:cs="Times New Roman" w:ascii="Times New Roman" w:hAnsi="Times New Roman"/>
          <w:sz w:val="24"/>
          <w:szCs w:val="24"/>
          <w:lang w:eastAsia="ru-RU"/>
        </w:rPr>
        <w:t>Прирубкинского</w:t>
      </w:r>
      <w:r>
        <w:rPr>
          <w:rFonts w:eastAsia="Times New Roman" w:cs="Times New Roman" w:ascii="Times New Roman" w:hAnsi="Times New Roman"/>
          <w:bCs/>
          <w:sz w:val="24"/>
          <w:szCs w:val="24"/>
          <w:lang w:eastAsia="ru-RU"/>
        </w:rPr>
        <w:t xml:space="preserve"> сельского поселения;</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2) подписывает и обнародует в порядке, установленном  настоящим уставом , нормативные правовые акты, принятые </w:t>
      </w:r>
      <w:r>
        <w:rPr>
          <w:rFonts w:eastAsia="Times New Roman" w:cs="Times New Roman" w:ascii="Times New Roman" w:hAnsi="Times New Roman"/>
          <w:sz w:val="24"/>
          <w:szCs w:val="24"/>
          <w:lang w:eastAsia="ru-RU"/>
        </w:rPr>
        <w:t>Прирубкинским</w:t>
      </w:r>
      <w:r>
        <w:rPr>
          <w:rFonts w:eastAsia="Times New Roman" w:cs="Times New Roman" w:ascii="Times New Roman" w:hAnsi="Times New Roman"/>
          <w:bCs/>
          <w:sz w:val="24"/>
          <w:szCs w:val="24"/>
          <w:lang w:eastAsia="ru-RU"/>
        </w:rPr>
        <w:t xml:space="preserve"> сельским Советом народных депутатов;</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3) вправе требовать созыва внеочередного заседания сельского Совета народных депутатов;</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4) обеспечивает осуществление органами местного самоуправления </w:t>
      </w:r>
      <w:r>
        <w:rPr>
          <w:rFonts w:eastAsia="Times New Roman" w:cs="Times New Roman" w:ascii="Times New Roman" w:hAnsi="Times New Roman"/>
          <w:sz w:val="24"/>
          <w:szCs w:val="24"/>
          <w:lang w:eastAsia="ru-RU"/>
        </w:rPr>
        <w:t>Прирубкинского</w:t>
      </w:r>
      <w:r>
        <w:rPr>
          <w:rFonts w:eastAsia="Times New Roman" w:cs="Times New Roman" w:ascii="Times New Roman" w:hAnsi="Times New Roman"/>
          <w:bCs/>
          <w:sz w:val="24"/>
          <w:szCs w:val="24"/>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 xml:space="preserve">5) </w:t>
      </w:r>
      <w:r>
        <w:rPr>
          <w:rFonts w:eastAsia="Times New Roman" w:cs="Times New Roman" w:ascii="Times New Roman" w:hAnsi="Times New Roman"/>
          <w:sz w:val="24"/>
          <w:szCs w:val="24"/>
          <w:lang w:eastAsia="ru-RU"/>
        </w:rPr>
        <w:t xml:space="preserve"> осуществляет функции распорядителя бюджетных средств, при исполнении местного бюджета;</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6) осуществляет иные полномочия в соответствии с федеральными законами, законами Брянской области, настоящим уставом. </w:t>
      </w:r>
    </w:p>
    <w:p>
      <w:pPr>
        <w:pStyle w:val="Normal"/>
        <w:spacing w:lineRule="auto" w:line="240" w:before="0" w:after="0"/>
        <w:ind w:firstLine="561"/>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7) издает в пределах своих полномочий правовые акты.</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Глава сельского поселения в сфере организации деятельности Совета народных депутатов осуществляет следующие полномочия:</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представляет Прирубкинский сельский Совет народных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Прирубкинского сельского  Совета народных депутатов;</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подписывает и обнародует в порядке, установленном настоящим уставом,  правовые акты, принятые Советом народных депутатов;</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вносит на рассмотрение в Совет народных депутатов проекты муниципальных нормативных  и иных правовых актов;</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предлагает вопросы в повестку дня заседаний Совета народных депутатов;</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представляет на утверждение Совета народных депутатов планы и программы социально-экономического развития сельского поселения, отчеты об их исполнении;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заключает договоры и соглашения в рамках межмуниципального сотрудничества в пределах своих полномочий;</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осуществляет руководство подготовкой заседаний Совета народных депутатов и вопросов, выносимых на рассмотрение Совета народных депутатов;</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созывает заседания Совета народных депутатов, доводит до сведения депутатов время и место их проведения, а также проект повестки дня;</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ведет в соответствии с порядком, установленным правовыми актами Совета народных депутатов, заседания Совета народных депутатов;</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оказывает содействие депутатам в осуществлении ими своих полномочий, организует обеспечение их необходимой информацией;</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принимает меры по обеспечению гласности и учету общественного мнения в работе Совета народных депутатов;</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подписывает протоколы заседаний и иные документы Совета народных депутатов;</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организует в Совете народных депутатов прием граждан, рассмотрение их обращений;</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координирует деятельность комиссий Совета народных депутатов и депутатских групп;</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открывает и закрывает расчетные счета Совета народных депутатов в банках;</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 заключает от имени сельского Совета народных депутатов договоры в пределах своей компетенции;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  руководит на принципах единоначалия работой аппарата Совета народных депутатов. Разрабатывает и представляет на утверждение Совета народных депутатов структуру аппарата сельского Совета, формирует штат аппарата сельского Совета в пределах утвержденных в бюджете средств на содержание Сельского Совета народных депутатов;</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 в соответствии с законодательством о труде, о муниципальной службе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В сфере осуществления исполнительно-распорядительной деятельности Прирубкинской сельской администрации глава сельского поселения осуществляет следующие полномочия:</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возглавляет и руководит на принципах единоначалия Прирубкинской сельской администрацией;</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осуществляет общее руководство деятельностью органов, структурных подразделений сельской администрации, обладающих правами юридического лица, по решению вопросов, отнесенных к компетенции сельской администрации;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заключает от имени сельской администрации договоры в пределах своей компетенции;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разрабатывает и представляет на утверждение Совета народных депутатов структуру сельской администрации, формирует штат сельской администрации в пределах утвержденных в бюджете средств на содержание сельской администрации;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утверждает положения об органах, структурных подразделениях сельской администрации, не наделенных правами юридического лица;</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разрабатывает и вносит в Совет народных депутатов на утверждение проект бюджета сельского поселения (местного бюджета), планы и программы социально-экономического развития сельского поселения, а также отчеты об их исполнении;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является распорядителем бюджетных средств по расходам сельской администрации, предусмотренным отдельной строкой в местном бюджете поселения, и по другим расходам, связанным с деятельностью  сельской администрации;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в соответствии с законодательством о труде, о муниципальной службе  пользуется правом найма и увольнения работников сельской администрации, утверждает должностные инструкции работников сельской администрации, налагает дисциплинарные взыскания на  её работников , решает вопросы об их поощрении;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назначает на должность и освобождает от должности в установленном порядке руководителей муниципальных учреждений и организаций, руководителей муниципальных унитарных предприятий.</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10) осуществляет иные полномочия в соответствии с федеральными законами, законами Брянской области, настоящим уставом. </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Глава поселения несет ответственность за деятельность сельской администрации, аппарата сельского Совета народных депутатов.</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Глава поселения подконтролен и подотчетен населению Прирубкинского сельского поселения и  сельскому Совету народных депутатов.</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6. </w:t>
      </w:r>
      <w:r>
        <w:rPr>
          <w:rFonts w:ascii="Times New Roman" w:hAnsi="Times New Roman"/>
          <w:sz w:val="24"/>
          <w:szCs w:val="24"/>
        </w:rPr>
        <w:t xml:space="preserve">В случае отсутствия главы поселения (отпуск, болезнь, командировка и др.), невозможности исполнения им своих обязанностей, досрочного прекращения им своих полномочий </w:t>
      </w:r>
      <w:r>
        <w:rPr>
          <w:rFonts w:ascii="Times New Roman" w:hAnsi="Times New Roman"/>
          <w:sz w:val="24"/>
          <w:szCs w:val="24"/>
          <w:lang w:eastAsia="hy-AM"/>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sz w:val="24"/>
          <w:szCs w:val="24"/>
        </w:rPr>
        <w:t xml:space="preserve">, его полномочия временно исполняет </w:t>
      </w:r>
      <w:r>
        <w:rPr>
          <w:rFonts w:ascii="Times New Roman" w:hAnsi="Times New Roman"/>
          <w:b/>
          <w:sz w:val="24"/>
          <w:szCs w:val="24"/>
        </w:rPr>
        <w:t>заместитель главы сельского поселения по работе в Совете народных депутатов</w:t>
      </w:r>
      <w:r>
        <w:rPr>
          <w:rFonts w:ascii="Times New Roman" w:hAnsi="Times New Roman"/>
          <w:sz w:val="24"/>
          <w:szCs w:val="24"/>
        </w:rPr>
        <w:t>.</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Статью 33 Устава изложить в следующей редакции:</w:t>
      </w:r>
    </w:p>
    <w:p>
      <w:pPr>
        <w:pStyle w:val="Normal"/>
        <w:spacing w:lineRule="auto" w:line="240" w:before="0" w:after="0"/>
        <w:ind w:left="561"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«Статья 33. Досрочное прекращение полномочий главы </w:t>
      </w:r>
      <w:r>
        <w:rPr>
          <w:rFonts w:eastAsia="Times New Roman" w:cs="Times New Roman" w:ascii="Times New Roman" w:hAnsi="Times New Roman"/>
          <w:b/>
          <w:sz w:val="24"/>
          <w:szCs w:val="24"/>
          <w:lang w:eastAsia="ru-RU"/>
        </w:rPr>
        <w:t>сельского поселения</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Полномочия главы сельского поселения прекращаются досрочно в случае:</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смерти;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отставки по собственному желанию;</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признания судом недееспособным или ограниченно дееспособным;</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признания судом безвестно отсутствующим или объявления умершим;</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вступления в отношении его в законную силу обвинительного приговора суда;</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выезда за пределы Российской Федерации на постоянное место жительства;</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eastAsia="Times New Roman" w:cs="Times New Roman" w:ascii="Times New Roman" w:hAnsi="Times New Roman"/>
          <w:sz w:val="24"/>
          <w:szCs w:val="24"/>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отзыва избирателями;</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преобразования поселения, осуществляемого в соответствии с частями 3,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утраты сельским поселением статуса муниципального образования в связи с его объединением с городским округом;</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Normal"/>
        <w:spacing w:lineRule="auto" w:line="240" w:before="0" w:after="0"/>
        <w:ind w:firstLine="561"/>
        <w:contextualSpacing/>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2. </w:t>
      </w:r>
      <w:r>
        <w:rPr>
          <w:rFonts w:cs="Times New Roman" w:ascii="Times New Roman" w:hAnsi="Times New Roman"/>
          <w:sz w:val="24"/>
          <w:szCs w:val="24"/>
        </w:rPr>
        <w:t>В случае досрочного прекращения полномочий главы сельского поселения  избрание  главы  сельского поселения, избираемого Прирубкинским сельским Советом народных депутатов из своего состава, осуществляется не позднее чем через шесть месяцев со дня такого прекращения полномочий. При  этом  если до истечения срока полномочий Совета народных депутатов  осталось менее шести месяцев, избрание главы сельского поселения   из   состава Прирубкинского сельского Совета народных депутатов  осуществляется  на  первом  заседании  вновь избранного Совета народных депутатов.».</w:t>
      </w:r>
    </w:p>
    <w:p>
      <w:pPr>
        <w:pStyle w:val="Normal"/>
        <w:spacing w:lineRule="auto" w:line="240" w:before="0" w:after="0"/>
        <w:ind w:firstLine="561"/>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ListParagraph"/>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Статью 41 Устава изложить в следующей редакции:</w:t>
      </w:r>
    </w:p>
    <w:p>
      <w:pPr>
        <w:pStyle w:val="Normal"/>
        <w:numPr>
          <w:ilvl w:val="0"/>
          <w:numId w:val="0"/>
        </w:numPr>
        <w:spacing w:lineRule="auto" w:line="240" w:before="0" w:after="0"/>
        <w:ind w:left="561" w:hanging="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41. Муниципальное имущество</w:t>
      </w:r>
    </w:p>
    <w:p>
      <w:pPr>
        <w:pStyle w:val="Normal"/>
        <w:spacing w:lineRule="auto" w:line="240" w:before="0" w:after="0"/>
        <w:ind w:firstLine="54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В собственности муниципального образования может находиться:</w:t>
      </w:r>
    </w:p>
    <w:p>
      <w:pPr>
        <w:pStyle w:val="Normal"/>
        <w:spacing w:lineRule="auto" w:line="240" w:before="0" w:after="0"/>
        <w:ind w:firstLine="54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pPr>
        <w:pStyle w:val="Normal"/>
        <w:spacing w:lineRule="auto" w:line="240" w:before="0" w:after="0"/>
        <w:ind w:firstLine="540"/>
        <w:contextualSpacing/>
        <w:jc w:val="both"/>
        <w:rPr/>
      </w:pPr>
      <w:r>
        <w:rPr>
          <w:rFonts w:eastAsia="Times New Roman" w:cs="Times New Roman" w:ascii="Times New Roman" w:hAnsi="Times New Roman"/>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5">
        <w:r>
          <w:rPr>
            <w:rStyle w:val="Style16"/>
            <w:rFonts w:eastAsia="Times New Roman" w:cs="Times New Roman" w:ascii="Times New Roman" w:hAnsi="Times New Roman"/>
            <w:color w:val="000000"/>
            <w:sz w:val="24"/>
            <w:szCs w:val="24"/>
            <w:lang w:eastAsia="ru-RU"/>
          </w:rPr>
          <w:t>частью 4 статьи 15</w:t>
        </w:r>
      </w:hyperlink>
      <w:r>
        <w:rPr>
          <w:rFonts w:eastAsia="Times New Roman" w:cs="Times New Roman" w:ascii="Times New Roman" w:hAnsi="Times New Roman"/>
          <w:color w:val="000000"/>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
    <w:p>
      <w:pPr>
        <w:pStyle w:val="Normal"/>
        <w:spacing w:lineRule="auto" w:line="240" w:before="0" w:after="0"/>
        <w:ind w:firstLine="54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pPr>
        <w:pStyle w:val="Normal"/>
        <w:spacing w:lineRule="auto" w:line="240" w:before="0" w:after="0"/>
        <w:ind w:firstLine="54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pPr>
        <w:pStyle w:val="Normal"/>
        <w:spacing w:lineRule="auto" w:line="240" w:before="0" w:after="0"/>
        <w:ind w:firstLine="540"/>
        <w:contextualSpacing/>
        <w:jc w:val="both"/>
        <w:rPr/>
      </w:pPr>
      <w:r>
        <w:rPr>
          <w:rFonts w:eastAsia="Times New Roman" w:cs="Times New Roman" w:ascii="Times New Roman" w:hAnsi="Times New Roman"/>
          <w:color w:val="000000"/>
          <w:sz w:val="24"/>
          <w:szCs w:val="24"/>
          <w:lang w:eastAsia="ru-RU"/>
        </w:rPr>
        <w:t xml:space="preserve">5) имущество, предназначенное для решения вопросов местного значения в соответствии с </w:t>
      </w:r>
      <w:hyperlink r:id="rId6">
        <w:r>
          <w:rPr>
            <w:rStyle w:val="Style16"/>
            <w:rFonts w:eastAsia="Times New Roman" w:cs="Times New Roman" w:ascii="Times New Roman" w:hAnsi="Times New Roman"/>
            <w:color w:val="000000"/>
            <w:sz w:val="24"/>
            <w:szCs w:val="24"/>
            <w:lang w:eastAsia="ru-RU"/>
          </w:rPr>
          <w:t>частью 3 статьи 1</w:t>
        </w:r>
      </w:hyperlink>
      <w:r>
        <w:rPr>
          <w:rFonts w:eastAsia="Times New Roman" w:cs="Times New Roman" w:ascii="Times New Roman" w:hAnsi="Times New Roman"/>
          <w:color w:val="000000"/>
          <w:sz w:val="24"/>
          <w:szCs w:val="24"/>
          <w:lang w:eastAsia="ru-RU"/>
        </w:rPr>
        <w:t xml:space="preserve">4, а также имущество, предназначенное для осуществления полномочий по решению вопросов местного значения в соответствии с </w:t>
      </w:r>
      <w:hyperlink r:id="rId7">
        <w:r>
          <w:rPr>
            <w:rStyle w:val="Style16"/>
            <w:rFonts w:eastAsia="Times New Roman" w:cs="Times New Roman" w:ascii="Times New Roman" w:hAnsi="Times New Roman"/>
            <w:color w:val="000000"/>
            <w:sz w:val="24"/>
            <w:szCs w:val="24"/>
            <w:lang w:eastAsia="ru-RU"/>
          </w:rPr>
          <w:t>частями 1</w:t>
        </w:r>
      </w:hyperlink>
      <w:r>
        <w:rPr>
          <w:rFonts w:eastAsia="Times New Roman" w:cs="Times New Roman" w:ascii="Times New Roman" w:hAnsi="Times New Roman"/>
          <w:color w:val="000000"/>
          <w:sz w:val="24"/>
          <w:szCs w:val="24"/>
          <w:lang w:eastAsia="ru-RU"/>
        </w:rPr>
        <w:t xml:space="preserve"> и </w:t>
      </w:r>
      <w:hyperlink r:id="rId8">
        <w:r>
          <w:rPr>
            <w:rStyle w:val="Style16"/>
            <w:rFonts w:eastAsia="Times New Roman" w:cs="Times New Roman" w:ascii="Times New Roman" w:hAnsi="Times New Roman"/>
            <w:color w:val="000000"/>
            <w:sz w:val="24"/>
            <w:szCs w:val="24"/>
            <w:lang w:eastAsia="ru-RU"/>
          </w:rPr>
          <w:t>1.1 статьи 17</w:t>
        </w:r>
      </w:hyperlink>
      <w:r>
        <w:rPr>
          <w:rFonts w:eastAsia="Times New Roman" w:cs="Times New Roman" w:ascii="Times New Roman" w:hAnsi="Times New Roman"/>
          <w:color w:val="000000"/>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Cs/>
          <w:color w:val="000000"/>
          <w:sz w:val="24"/>
          <w:szCs w:val="24"/>
          <w:lang w:eastAsia="ru-RU"/>
        </w:rPr>
        <w:t xml:space="preserve">2. </w:t>
      </w:r>
      <w:r>
        <w:rPr>
          <w:rFonts w:eastAsia="Times New Roman" w:cs="Times New Roman" w:ascii="Times New Roman" w:hAnsi="Times New Roman"/>
          <w:color w:val="000000"/>
          <w:sz w:val="24"/>
          <w:szCs w:val="24"/>
          <w:lang w:eastAsia="ru-RU"/>
        </w:rPr>
        <w:t>В случаях возникновения у сельского поселения права собственности на имущество, не соответствующее требованиям части 1статьи 50</w:t>
      </w: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color w:val="000000"/>
          <w:sz w:val="24"/>
          <w:szCs w:val="24"/>
          <w:lang w:eastAsia="ru-RU"/>
        </w:rPr>
        <w:t>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Normal"/>
        <w:spacing w:lineRule="auto" w:line="240" w:before="0" w:after="0"/>
        <w:ind w:firstLine="561"/>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ListParagraph"/>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Статью 42 Устава изложить в следующей редакции:</w:t>
      </w:r>
    </w:p>
    <w:p>
      <w:pPr>
        <w:pStyle w:val="Normal"/>
        <w:numPr>
          <w:ilvl w:val="0"/>
          <w:numId w:val="0"/>
        </w:numPr>
        <w:spacing w:lineRule="auto" w:line="240" w:before="0" w:after="0"/>
        <w:ind w:firstLine="561"/>
        <w:jc w:val="both"/>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42. Владение, пользование и распоряжение муниципальным имуществом</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 Органы местного самоуправления сельского поселения от имени </w:t>
      </w:r>
      <w:r>
        <w:rPr>
          <w:rFonts w:eastAsia="Times New Roman" w:cs="Times New Roman" w:ascii="Times New Roman" w:hAnsi="Times New Roman"/>
          <w:sz w:val="24"/>
          <w:szCs w:val="24"/>
          <w:lang w:eastAsia="ru-RU"/>
        </w:rPr>
        <w:t>Прирубкинского</w:t>
      </w:r>
      <w:r>
        <w:rPr>
          <w:rFonts w:eastAsia="Times New Roman" w:cs="Times New Roman" w:ascii="Times New Roman" w:hAnsi="Times New Roman"/>
          <w:bCs/>
          <w:sz w:val="24"/>
          <w:szCs w:val="24"/>
          <w:lang w:eastAsia="ru-RU"/>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3. Порядок и условия приватизации муниципального имущества определяются нормативными правовыми актами </w:t>
      </w:r>
      <w:r>
        <w:rPr>
          <w:rFonts w:eastAsia="Times New Roman" w:cs="Times New Roman" w:ascii="Times New Roman" w:hAnsi="Times New Roman"/>
          <w:sz w:val="24"/>
          <w:szCs w:val="24"/>
          <w:lang w:eastAsia="ru-RU"/>
        </w:rPr>
        <w:t>Прирубкинского</w:t>
      </w:r>
      <w:r>
        <w:rPr>
          <w:rFonts w:eastAsia="Times New Roman" w:cs="Times New Roman" w:ascii="Times New Roman" w:hAnsi="Times New Roman"/>
          <w:bCs/>
          <w:sz w:val="24"/>
          <w:szCs w:val="24"/>
          <w:lang w:eastAsia="ru-RU"/>
        </w:rPr>
        <w:t xml:space="preserve"> сельского Совета в соответствии с федеральными законами.</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Доходы от использования и приватизации муниципального имущества поступают в  бюджет сельского поселения.</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 xml:space="preserve">4. </w:t>
      </w:r>
      <w:r>
        <w:rPr>
          <w:rFonts w:eastAsia="Times New Roman" w:cs="Times New Roman" w:ascii="Times New Roman" w:hAnsi="Times New Roman"/>
          <w:sz w:val="24"/>
          <w:szCs w:val="24"/>
          <w:lang w:eastAsia="ru-RU"/>
        </w:rPr>
        <w:t>Прирубкинское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Прирубкинская сельская администрация.</w:t>
      </w:r>
    </w:p>
    <w:p>
      <w:pPr>
        <w:pStyle w:val="Normal"/>
        <w:spacing w:lineRule="auto" w:line="240" w:before="0" w:after="0"/>
        <w:ind w:firstLine="561"/>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Прирубкинская сельская 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r>
        <w:rPr>
          <w:rFonts w:eastAsia="Times New Roman" w:cs="Times New Roman" w:ascii="Times New Roman" w:hAnsi="Times New Roman"/>
          <w:b/>
          <w:sz w:val="24"/>
          <w:szCs w:val="24"/>
          <w:lang w:eastAsia="ru-RU"/>
        </w:rPr>
        <w:t xml:space="preserve"> </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5. </w:t>
      </w:r>
      <w:r>
        <w:rPr>
          <w:rFonts w:eastAsia="Times New Roman" w:cs="Times New Roman" w:ascii="Times New Roman" w:hAnsi="Times New Roman"/>
          <w:sz w:val="24"/>
          <w:szCs w:val="24"/>
          <w:lang w:eastAsia="ru-RU"/>
        </w:rPr>
        <w:t>Прирубкинская</w:t>
      </w:r>
      <w:r>
        <w:rPr>
          <w:rFonts w:eastAsia="Times New Roman" w:cs="Times New Roman" w:ascii="Times New Roman" w:hAnsi="Times New Roman"/>
          <w:bCs/>
          <w:sz w:val="24"/>
          <w:szCs w:val="24"/>
          <w:lang w:eastAsia="ru-RU"/>
        </w:rPr>
        <w:t xml:space="preserve"> сельская администрация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6. Органы местного самоуправления от имени </w:t>
      </w:r>
      <w:r>
        <w:rPr>
          <w:rFonts w:eastAsia="Times New Roman" w:cs="Times New Roman" w:ascii="Times New Roman" w:hAnsi="Times New Roman"/>
          <w:sz w:val="24"/>
          <w:szCs w:val="24"/>
          <w:lang w:eastAsia="ru-RU"/>
        </w:rPr>
        <w:t>Прирубкинского</w:t>
      </w:r>
      <w:r>
        <w:rPr>
          <w:rFonts w:eastAsia="Times New Roman" w:cs="Times New Roman" w:ascii="Times New Roman" w:hAnsi="Times New Roman"/>
          <w:bCs/>
          <w:sz w:val="24"/>
          <w:szCs w:val="24"/>
          <w:lang w:eastAsia="ru-RU"/>
        </w:rPr>
        <w:t xml:space="preserve">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pPr>
        <w:pStyle w:val="Normal"/>
        <w:keepNext w:val="true"/>
        <w:numPr>
          <w:ilvl w:val="0"/>
          <w:numId w:val="0"/>
        </w:numPr>
        <w:spacing w:lineRule="auto" w:line="240" w:before="240" w:after="60"/>
        <w:ind w:firstLine="561"/>
        <w:contextualSpacing/>
        <w:jc w:val="both"/>
        <w:outlineLvl w:val="1"/>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r>
    </w:p>
    <w:p>
      <w:pPr>
        <w:pStyle w:val="Normal"/>
        <w:keepNext w:val="true"/>
        <w:numPr>
          <w:ilvl w:val="0"/>
          <w:numId w:val="0"/>
        </w:numPr>
        <w:spacing w:lineRule="auto" w:line="240" w:before="240" w:after="60"/>
        <w:ind w:firstLine="561"/>
        <w:contextualSpacing/>
        <w:jc w:val="both"/>
        <w:outlineLvl w:val="1"/>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r>
    </w:p>
    <w:p>
      <w:pPr>
        <w:pStyle w:val="ListParagraph"/>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Статью 44 Устава изложить в следующей редакции:</w:t>
      </w:r>
    </w:p>
    <w:p>
      <w:pPr>
        <w:pStyle w:val="Normal"/>
        <w:spacing w:lineRule="auto" w:line="240" w:before="0" w:after="0"/>
        <w:ind w:firstLine="561"/>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Cs/>
          <w:sz w:val="24"/>
          <w:szCs w:val="24"/>
          <w:lang w:eastAsia="ru-RU"/>
        </w:rPr>
        <w:t>«Статья 44. Формирование, утверждение и исполнение бюджета сельского поселения</w:t>
      </w:r>
    </w:p>
    <w:p>
      <w:pPr>
        <w:pStyle w:val="Normal"/>
        <w:numPr>
          <w:ilvl w:val="0"/>
          <w:numId w:val="3"/>
        </w:numPr>
        <w:spacing w:lineRule="auto" w:line="240" w:before="0" w:after="12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Прирубкинское сельское поселение имеет собственный бюджет (местный бюджет).</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Бюджетные полномочия сельского поселения  устанавливаются Бюджетным кодексом Российской Федерации.</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 установленном Правительством Российской Федерации.</w:t>
      </w:r>
    </w:p>
    <w:p>
      <w:pPr>
        <w:pStyle w:val="Normal"/>
        <w:widowControl w:val="false"/>
        <w:spacing w:lineRule="auto" w:line="240" w:before="0" w:after="0"/>
        <w:ind w:firstLine="54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pPr>
        <w:pStyle w:val="Normal"/>
        <w:spacing w:lineRule="auto" w:line="240" w:before="0" w:after="0"/>
        <w:ind w:firstLine="540"/>
        <w:jc w:val="both"/>
        <w:rPr>
          <w:rFonts w:ascii="Times New Roman" w:hAnsi="Times New Roman" w:cs="Times New Roman"/>
          <w:b/>
          <w:b/>
          <w:bCs/>
          <w:sz w:val="24"/>
          <w:szCs w:val="24"/>
        </w:rPr>
      </w:pPr>
      <w:r>
        <w:rPr>
          <w:rFonts w:eastAsia="Times New Roman" w:cs="Times New Roman" w:ascii="Times New Roman" w:hAnsi="Times New Roman"/>
          <w:sz w:val="24"/>
          <w:szCs w:val="24"/>
          <w:lang w:eastAsia="ru-RU"/>
        </w:rPr>
        <w:t xml:space="preserve">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w:t>
      </w:r>
      <w:r>
        <w:rPr>
          <w:rFonts w:cs="Times New Roman" w:ascii="Times New Roman" w:hAnsi="Times New Roman"/>
          <w:bCs/>
          <w:sz w:val="24"/>
          <w:szCs w:val="24"/>
        </w:rPr>
        <w:t>фактических расходов на оплату их труда</w:t>
      </w:r>
      <w:r>
        <w:rPr>
          <w:rFonts w:cs="Times New Roman" w:ascii="Times New Roman" w:hAnsi="Times New Roman"/>
          <w:b/>
          <w:bCs/>
          <w:sz w:val="24"/>
          <w:szCs w:val="24"/>
        </w:rPr>
        <w:t xml:space="preserve"> </w:t>
      </w:r>
      <w:r>
        <w:rPr>
          <w:rFonts w:eastAsia="Times New Roman" w:cs="Times New Roman" w:ascii="Times New Roman" w:hAnsi="Times New Roman"/>
          <w:sz w:val="24"/>
          <w:szCs w:val="24"/>
          <w:lang w:eastAsia="ru-RU"/>
        </w:rPr>
        <w:t>подлежат официальному опубликованию.</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Normal"/>
        <w:spacing w:lineRule="auto" w:line="240" w:before="0" w:after="0"/>
        <w:ind w:firstLine="561"/>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ListParagraph"/>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Статью 47 Устава изложить в следующей редакции:</w:t>
      </w:r>
    </w:p>
    <w:p>
      <w:pPr>
        <w:pStyle w:val="Normal"/>
        <w:spacing w:lineRule="auto" w:line="240" w:before="0" w:after="0"/>
        <w:ind w:left="561"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«Статья 47. Муниципальные заимствования</w:t>
      </w:r>
    </w:p>
    <w:p>
      <w:pPr>
        <w:pStyle w:val="Normal"/>
        <w:spacing w:lineRule="auto" w:line="240" w:before="0" w:after="0"/>
        <w:ind w:firstLine="561"/>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ListParagraph"/>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Статью 53 Устава изложить в следующей редакции:</w:t>
      </w:r>
    </w:p>
    <w:p>
      <w:pPr>
        <w:pStyle w:val="Normal"/>
        <w:numPr>
          <w:ilvl w:val="0"/>
          <w:numId w:val="0"/>
        </w:numPr>
        <w:spacing w:lineRule="auto" w:line="240" w:before="0" w:after="0"/>
        <w:ind w:left="561" w:hanging="0"/>
        <w:jc w:val="both"/>
        <w:outlineLvl w:val="1"/>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53. Ответственность главы  сельского поселения перед государством</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Глава сельского поселения может быть отрешен от должности на основании правового акта Губернатора Брянской области в случаях:</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Брянской области, уставу муниципального образования,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Normal"/>
        <w:spacing w:lineRule="auto" w:line="240" w:before="0" w:after="0"/>
        <w:ind w:firstLine="54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rFonts w:eastAsia="Times New Roman" w:cs="Times New Roman" w:ascii="Times New Roman" w:hAnsi="Times New Roman"/>
          <w:b/>
          <w:sz w:val="24"/>
          <w:szCs w:val="24"/>
          <w:lang w:eastAsia="ru-RU"/>
        </w:rPr>
        <w:t xml:space="preserve">нецелевое </w:t>
      </w:r>
      <w:r>
        <w:rPr>
          <w:rFonts w:cs="Times New Roman" w:ascii="Times New Roman" w:hAnsi="Times New Roman"/>
          <w:sz w:val="24"/>
          <w:szCs w:val="24"/>
        </w:rPr>
        <w:t xml:space="preserve">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r>
        <w:rPr>
          <w:rFonts w:eastAsia="Times New Roman" w:cs="Times New Roman" w:ascii="Times New Roman" w:hAnsi="Times New Roman"/>
          <w:sz w:val="24"/>
          <w:szCs w:val="24"/>
          <w:lang w:eastAsia="ru-RU"/>
        </w:rPr>
        <w:t>если это установлено соответствующим судом, а глава сельского поселения не принял в пределах своих полномочий мер по исполнению решения суда.</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Глава сельского поселения, в отношении которого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ListParagraph"/>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Статью 54 Устава изложить в следующей редакции:</w:t>
      </w:r>
    </w:p>
    <w:p>
      <w:pPr>
        <w:pStyle w:val="Normal"/>
        <w:numPr>
          <w:ilvl w:val="0"/>
          <w:numId w:val="0"/>
        </w:numPr>
        <w:spacing w:lineRule="auto" w:line="240" w:before="0" w:after="0"/>
        <w:ind w:left="561" w:hanging="0"/>
        <w:jc w:val="both"/>
        <w:outlineLvl w:val="1"/>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54. Удаление главы муниципального образования в отставку</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Прирубкинский сельский Совет народных депутатов вправе удалить главу сельского поселения в отставку по инициативе депутатов сельского Совета или по инициативе  Губернатора Брянской области.</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Основаниями для удаления главы  сельского поселения в отставку являются:</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«Об общих принципах организации местного самоуправления в Российской Федерации» , иными федеральными законами, уставом муниципального образования,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Брянской области;</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данная два раза подряд;</w:t>
      </w:r>
    </w:p>
    <w:p>
      <w:pPr>
        <w:pStyle w:val="Normal"/>
        <w:spacing w:lineRule="auto" w:line="240" w:before="0" w:after="0"/>
        <w:ind w:firstLine="540"/>
        <w:jc w:val="both"/>
        <w:rPr/>
      </w:pPr>
      <w:r>
        <w:rPr>
          <w:rFonts w:eastAsia="Times New Roman" w:cs="Times New Roman" w:ascii="Times New Roman" w:hAnsi="Times New Roman"/>
          <w:sz w:val="24"/>
          <w:szCs w:val="24"/>
          <w:lang w:eastAsia="ru-RU"/>
        </w:rPr>
        <w:t xml:space="preserve">4) </w:t>
      </w:r>
      <w:r>
        <w:rPr>
          <w:rFonts w:cs="Times New Roman" w:ascii="Times New Roman" w:hAnsi="Times New Roman"/>
          <w:bCs/>
          <w:sz w:val="24"/>
          <w:szCs w:val="24"/>
        </w:rPr>
        <w:t xml:space="preserve">несоблюдение ограничений, запретов, неисполнение обязанностей, которые установлены Федеральным </w:t>
      </w:r>
      <w:hyperlink r:id="rId9">
        <w:r>
          <w:rPr>
            <w:rStyle w:val="Style16"/>
            <w:rFonts w:cs="Times New Roman" w:ascii="Times New Roman" w:hAnsi="Times New Roman"/>
            <w:bCs/>
            <w:sz w:val="24"/>
            <w:szCs w:val="24"/>
          </w:rPr>
          <w:t>законом</w:t>
        </w:r>
      </w:hyperlink>
      <w:r>
        <w:rPr>
          <w:rFonts w:cs="Times New Roman" w:ascii="Times New Roman" w:hAnsi="Times New Roman"/>
          <w:bCs/>
          <w:sz w:val="24"/>
          <w:szCs w:val="24"/>
        </w:rPr>
        <w:t xml:space="preserve"> от 25 декабря 2008 года N 273-ФЗ "О противодействии коррупции", Федеральным </w:t>
      </w:r>
      <w:hyperlink r:id="rId10">
        <w:r>
          <w:rPr>
            <w:rStyle w:val="Style16"/>
            <w:rFonts w:cs="Times New Roman" w:ascii="Times New Roman" w:hAnsi="Times New Roman"/>
            <w:bCs/>
            <w:sz w:val="24"/>
            <w:szCs w:val="24"/>
          </w:rPr>
          <w:t>законом</w:t>
        </w:r>
      </w:hyperlink>
      <w:r>
        <w:rPr>
          <w:rFonts w:cs="Times New Roman" w:ascii="Times New Roman" w:hAnsi="Times New Roman"/>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r>
          <w:rPr>
            <w:rStyle w:val="Style16"/>
            <w:rFonts w:cs="Times New Roman" w:ascii="Times New Roman" w:hAnsi="Times New Roman"/>
            <w:bCs/>
            <w:sz w:val="24"/>
            <w:szCs w:val="24"/>
          </w:rPr>
          <w:t>законом</w:t>
        </w:r>
      </w:hyperlink>
      <w:r>
        <w:rPr>
          <w:rFonts w:cs="Times New Roman" w:ascii="Times New Roman" w:hAnsi="Times New Roman"/>
          <w:bCs/>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Инициатива депутатов сельского Совета об удалении главы  сельского поселения в отставку, выдвинутая не менее чем одной третью от установленной численности депутатов сельского Совета, оформляется в виде обращения, которое вносится в сельский Совет. Указанное обращение вносится вместе с проектом решения  сельского Совета об удалении главы сельского поселения в отставку. О выдвижении данной инициативы глава сельского поселения и Губернатор Брянской области уведомляются не позднее дня, следующего за днем внесения указанного обращения в сельский Совет.</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Брянской области.</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В случае, если при рассмотрении инициативы депутатов сельского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Губернатора Брянской области.</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Рассмотрение инициативы депутатов сельского Совета или Губернатора Брянской области об удалении главы сельского поселения в отставку осуществляется сельским Советом в течение одного месяца со дня внесения соответствующего обращения.</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Решение сельского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сельского Совета.</w:t>
      </w:r>
    </w:p>
    <w:p>
      <w:pPr>
        <w:pStyle w:val="Normal"/>
        <w:spacing w:lineRule="auto" w:line="240" w:before="0" w:after="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Решение сельского Совета об удалении главы сельского поселения в отставку подписывается председательствующим на заседании сельского Совета народных депутатов. В случае, если глава сельского поселения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сельского Совета, уполномоченного на это сельским Советом.</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9. При рассмотрении и принятии сельским Советом решения об удалении главы сельского поселения в отставку должны быть обеспечены:</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или Губернатора Брянской области и с проектом решения сельского Совета об удалении его в отставку;</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предоставление ему возможности дать депутатам сельского Совета объяснения по поводу обстоятельств, выдвигаемых в качестве основания для удаления в отставку.</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В случае, если глава сельского поселения не согласен с решением  сельского Совета об удалении его в отставку, он вправе в письменном виде изложить свое особое мнение.</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Решение  сельского Совета об удалении главы сельского поселения в отставку подлежит официальному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сельского Совета.</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В случае, если инициатива депутатов  сельского Совета или Губернатора Брянской области об удалении главы сельского поселения в отставку отклонена сельским Советом, вопрос об удалении главы сельского поселения в отставку может быть вынесен на повторное рассмотрение сельского Совета не ранее чем через два месяца со дня проведения заседания сельского Совета, на котором рассматривался указанный вопрос.».</w:t>
      </w:r>
    </w:p>
    <w:p>
      <w:pPr>
        <w:pStyle w:val="Normal"/>
        <w:numPr>
          <w:ilvl w:val="0"/>
          <w:numId w:val="0"/>
        </w:numPr>
        <w:spacing w:lineRule="auto" w:line="240" w:before="0" w:after="0"/>
        <w:ind w:firstLine="561"/>
        <w:contextualSpacing/>
        <w:jc w:val="both"/>
        <w:outlineLvl w:val="1"/>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ListParagraph"/>
        <w:numPr>
          <w:ilvl w:val="0"/>
          <w:numId w:val="5"/>
        </w:numP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Статью 56 Устава изложить в следующей редакции:</w:t>
      </w:r>
    </w:p>
    <w:p>
      <w:pPr>
        <w:pStyle w:val="ListParagraph"/>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«Статья 56. Контроль и надзор за деятельностью органов местного самоуправления и должностных лиц местного самоуправления</w:t>
      </w:r>
    </w:p>
    <w:p>
      <w:pPr>
        <w:pStyle w:val="ListParagraph"/>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сельского поселения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устава муниципального образования, муниципальных правовых актов.</w:t>
      </w:r>
    </w:p>
    <w:p>
      <w:pPr>
        <w:pStyle w:val="ListParagraph"/>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ListParagraph"/>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Органы местного самоуправления и должностные лица местного самоуправления, сельского поселения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 сельского поселения.».</w:t>
      </w:r>
    </w:p>
    <w:p>
      <w:pPr>
        <w:pStyle w:val="ListParagraph"/>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Статью 57 Устава изложить в следующей редакции:</w:t>
      </w:r>
    </w:p>
    <w:p>
      <w:pPr>
        <w:pStyle w:val="Normal"/>
        <w:numPr>
          <w:ilvl w:val="0"/>
          <w:numId w:val="0"/>
        </w:numPr>
        <w:spacing w:lineRule="auto" w:line="240" w:before="0" w:after="0"/>
        <w:ind w:firstLine="561"/>
        <w:jc w:val="both"/>
        <w:outlineLvl w:val="2"/>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57. Принятие Устава  сельского поселения, решения о внесении изменений и дополнений в Устав сельского поселения</w:t>
      </w:r>
    </w:p>
    <w:p>
      <w:pPr>
        <w:pStyle w:val="Normal"/>
        <w:spacing w:lineRule="auto" w:line="240" w:before="0" w:after="12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Изменения и дополнения в Устав сельского поселения вносятся муниципальным правовым актом, который может оформляться:</w:t>
      </w:r>
    </w:p>
    <w:p>
      <w:pPr>
        <w:pStyle w:val="Normal"/>
        <w:spacing w:lineRule="auto" w:line="240" w:before="0" w:after="12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Normal"/>
        <w:spacing w:lineRule="auto" w:line="240" w:before="0" w:after="12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Normal"/>
        <w:spacing w:lineRule="auto" w:line="240" w:before="0" w:after="12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pPr>
        <w:pStyle w:val="Normal"/>
        <w:spacing w:lineRule="auto" w:line="240" w:before="0" w:after="12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 Решение сельского Совета народных депутатов о принятии Устава  сельского поселения и решения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сельского Совета. </w:t>
      </w:r>
    </w:p>
    <w:p>
      <w:pPr>
        <w:pStyle w:val="Normal"/>
        <w:spacing w:lineRule="auto" w:line="240" w:before="0" w:after="12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Предложения об изменениях и дополнениях в Устав сельского поселения могут быть внесены депутатами сельского  Совета, численностью не менее одной трети от установленного числа депутатов сельского  Совета, главой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p>
    <w:p>
      <w:pPr>
        <w:pStyle w:val="Normal"/>
        <w:spacing w:lineRule="auto" w:line="240" w:before="0" w:after="12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Проект Устава сельского поселения, проект решения сельского Совета народных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сельским Советом народных депутатов порядка учёта предложений по проекту указанного Устава, проекту указанного решения сельского Совета народных депутатов, а также порядка участия граждан  в его обсуждении. Не требуется официальное обнародование порядка учёта предложений по проекту решения сельского Совета народных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 в соответствие с этими нормативными правовыми актами.</w:t>
      </w:r>
    </w:p>
    <w:p>
      <w:pPr>
        <w:pStyle w:val="Normal"/>
        <w:spacing w:lineRule="auto" w:line="240" w:before="0" w:after="12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По проекту Устава сельского поселения и по проекту решения о внесении изменений и дополнений в Устав сельского поселения в установленном порядке проводятся публичные слушания.</w:t>
      </w:r>
    </w:p>
    <w:p>
      <w:pPr>
        <w:pStyle w:val="Normal"/>
        <w:spacing w:lineRule="auto" w:line="240" w:before="0" w:after="12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Устав сельского поселения, решение о внесении в него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pStyle w:val="Normal"/>
        <w:spacing w:lineRule="auto" w:line="240" w:before="0" w:after="12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Статью 58 Устава изложить в следующей редакции:</w:t>
      </w:r>
    </w:p>
    <w:p>
      <w:pPr>
        <w:pStyle w:val="Normal"/>
        <w:spacing w:lineRule="auto" w:line="240" w:before="0" w:after="120"/>
        <w:ind w:firstLine="561"/>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58. Порядок вступления в силу Устава сельского поселения, решения о внесении изменений и дополнений в Устав сельского поселения.</w:t>
      </w:r>
    </w:p>
    <w:p>
      <w:pPr>
        <w:pStyle w:val="Normal"/>
        <w:spacing w:lineRule="auto" w:line="240" w:before="0" w:after="12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Устав сельского поселения,  решение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pPr>
        <w:pStyle w:val="Normal"/>
        <w:spacing w:lineRule="auto" w:line="240" w:before="0" w:after="12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Глава сельского поселения обязан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spacing w:lineRule="auto" w:line="240" w:before="0" w:after="12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  </w:t>
      </w:r>
      <w:r>
        <w:rPr>
          <w:rFonts w:cs="Times New Roman" w:ascii="Times New Roman" w:hAnsi="Times New Roman"/>
          <w:sz w:val="24"/>
          <w:szCs w:val="24"/>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eastAsia="Times New Roman" w:cs="Times New Roman" w:ascii="Times New Roman" w:hAnsi="Times New Roman"/>
          <w:sz w:val="24"/>
          <w:szCs w:val="24"/>
          <w:lang w:eastAsia="ru-RU"/>
        </w:rPr>
        <w:t>сельского Совета народных депутатов</w:t>
      </w:r>
      <w:r>
        <w:rPr>
          <w:rFonts w:cs="Times New Roman" w:ascii="Times New Roman" w:hAnsi="Times New Roman"/>
          <w:sz w:val="24"/>
          <w:szCs w:val="24"/>
        </w:rPr>
        <w:t xml:space="preserve">, принявшего </w:t>
      </w:r>
      <w:r>
        <w:rPr>
          <w:rFonts w:eastAsia="Times New Roman" w:cs="Times New Roman" w:ascii="Times New Roman" w:hAnsi="Times New Roman"/>
          <w:sz w:val="24"/>
          <w:szCs w:val="24"/>
          <w:lang w:eastAsia="ru-RU"/>
        </w:rPr>
        <w:t>решение о внесении в Устав сельского поселения указанных изменений и дополнений.</w:t>
      </w:r>
    </w:p>
    <w:p>
      <w:pPr>
        <w:pStyle w:val="Normal"/>
        <w:spacing w:lineRule="auto" w:line="240" w:before="0" w:after="12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Нормы настоящего Устава в случае их противоречия последующим федеральным законам,  Уставу и законам  Брянской области приводятся в соответствие с ними в установленные сроки.».</w:t>
      </w:r>
    </w:p>
    <w:p>
      <w:pPr>
        <w:pStyle w:val="Normal"/>
        <w:spacing w:lineRule="auto" w:line="240" w:before="0" w:after="120"/>
        <w:ind w:firstLine="56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numPr>
          <w:ilvl w:val="0"/>
          <w:numId w:val="3"/>
        </w:numPr>
        <w:tabs>
          <w:tab w:val="left" w:pos="0" w:leader="none"/>
          <w:tab w:val="left" w:pos="851" w:leader="none"/>
        </w:tabs>
        <w:spacing w:lineRule="auto" w:line="240" w:before="0" w:after="120"/>
        <w:ind w:left="0" w:firstLine="56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Настоящие изменения и дополнения в Устав </w:t>
      </w:r>
      <w:r>
        <w:rPr>
          <w:rFonts w:cs="Times New Roman" w:ascii="Times New Roman" w:hAnsi="Times New Roman"/>
        </w:rPr>
        <w:t>Прирубкинского сельского поселения Погарского района Брянской области направить на регистрацию в установленном порядке в управление Министерства юстиции РФ по Брянской области.</w:t>
      </w:r>
    </w:p>
    <w:p>
      <w:pPr>
        <w:pStyle w:val="ListParagraph"/>
        <w:numPr>
          <w:ilvl w:val="0"/>
          <w:numId w:val="3"/>
        </w:numPr>
        <w:tabs>
          <w:tab w:val="left" w:pos="0" w:leader="none"/>
          <w:tab w:val="left" w:pos="851" w:leader="none"/>
        </w:tabs>
        <w:spacing w:lineRule="auto" w:line="240" w:before="0" w:after="120"/>
        <w:ind w:left="0" w:firstLine="561"/>
        <w:jc w:val="both"/>
        <w:rPr>
          <w:rFonts w:ascii="Times New Roman" w:hAnsi="Times New Roman" w:eastAsia="Times New Roman" w:cs="Times New Roman"/>
          <w:sz w:val="24"/>
          <w:szCs w:val="24"/>
          <w:lang w:eastAsia="ru-RU"/>
        </w:rPr>
      </w:pPr>
      <w:r>
        <w:rPr>
          <w:rFonts w:cs="Times New Roman" w:ascii="Times New Roman" w:hAnsi="Times New Roman"/>
        </w:rPr>
        <w:t>Настоящие изменения и дополнения в Устав Прирубкинского сельского поселения Погарского района Брянской области вступают в силу со дня их официального обнародования.</w:t>
      </w:r>
    </w:p>
    <w:p>
      <w:pPr>
        <w:pStyle w:val="ListParagraph"/>
        <w:numPr>
          <w:ilvl w:val="0"/>
          <w:numId w:val="3"/>
        </w:numPr>
        <w:tabs>
          <w:tab w:val="left" w:pos="0" w:leader="none"/>
          <w:tab w:val="left" w:pos="851" w:leader="none"/>
        </w:tabs>
        <w:spacing w:lineRule="auto" w:line="240" w:before="0" w:after="120"/>
        <w:ind w:left="0" w:firstLine="561"/>
        <w:jc w:val="both"/>
        <w:rPr>
          <w:rFonts w:ascii="Times New Roman" w:hAnsi="Times New Roman" w:eastAsia="Times New Roman" w:cs="Times New Roman"/>
          <w:sz w:val="24"/>
          <w:szCs w:val="24"/>
          <w:lang w:eastAsia="ru-RU"/>
        </w:rPr>
      </w:pPr>
      <w:r>
        <w:rPr>
          <w:rFonts w:cs="Times New Roman" w:ascii="Times New Roman" w:hAnsi="Times New Roman"/>
        </w:rPr>
        <w:t>Настоящее решение обнародовать в установленном порядке после регистрации в органах юстиции.</w:t>
      </w:r>
    </w:p>
    <w:p>
      <w:pPr>
        <w:pStyle w:val="Normal"/>
        <w:tabs>
          <w:tab w:val="left" w:pos="0" w:leader="none"/>
          <w:tab w:val="left" w:pos="851" w:leader="none"/>
        </w:tabs>
        <w:spacing w:lineRule="auto" w:line="240" w:before="0" w:after="1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0" w:leader="none"/>
          <w:tab w:val="left" w:pos="851" w:leader="none"/>
        </w:tabs>
        <w:spacing w:lineRule="auto" w:line="240" w:before="0" w:after="1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Глава Прирубкинского</w:t>
      </w:r>
    </w:p>
    <w:p>
      <w:pPr>
        <w:pStyle w:val="Normal"/>
        <w:tabs>
          <w:tab w:val="left" w:pos="0" w:leader="none"/>
          <w:tab w:val="left" w:pos="851" w:leader="none"/>
        </w:tabs>
        <w:spacing w:lineRule="auto" w:line="240" w:before="0" w:after="1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сельского поселения  </w:t>
        <w:tab/>
        <w:t xml:space="preserve">                                                                              Л.М.Анищенко</w:t>
      </w:r>
    </w:p>
    <w:p>
      <w:pPr>
        <w:pStyle w:val="Normal"/>
        <w:tabs>
          <w:tab w:val="left" w:pos="0" w:leader="none"/>
          <w:tab w:val="left" w:pos="851" w:leader="none"/>
        </w:tabs>
        <w:spacing w:lineRule="auto" w:line="240" w:before="0" w:after="1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12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1"/>
        <w:contextualSpacing/>
        <w:jc w:val="both"/>
        <w:rPr/>
      </w:pPr>
      <w:r>
        <w:rPr/>
      </w:r>
    </w:p>
    <w:sectPr>
      <w:headerReference w:type="default" r:id="rId12"/>
      <w:type w:val="nextPage"/>
      <w:pgSz w:w="11906" w:h="16838"/>
      <w:pgMar w:left="1701" w:right="850" w:header="708"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49611059"/>
    </w:sdtPr>
    <w:sdtContent>
      <w:p>
        <w:pPr>
          <w:pStyle w:val="Style23"/>
          <w:jc w:val="center"/>
          <w:rPr/>
        </w:pPr>
        <w:r>
          <w:rPr/>
        </w:r>
      </w:p>
    </w:sdtContent>
  </w:sdt>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1" w:hanging="360"/>
      </w:pPr>
    </w:lvl>
    <w:lvl w:ilvl="1">
      <w:start w:val="1"/>
      <w:numFmt w:val="lowerLetter"/>
      <w:lvlText w:val="%2."/>
      <w:lvlJc w:val="left"/>
      <w:pPr>
        <w:ind w:left="1641" w:hanging="360"/>
      </w:pPr>
    </w:lvl>
    <w:lvl w:ilvl="2">
      <w:start w:val="1"/>
      <w:numFmt w:val="lowerRoman"/>
      <w:lvlText w:val="%3."/>
      <w:lvlJc w:val="right"/>
      <w:pPr>
        <w:ind w:left="2361" w:hanging="180"/>
      </w:pPr>
    </w:lvl>
    <w:lvl w:ilvl="3">
      <w:start w:val="1"/>
      <w:numFmt w:val="decimal"/>
      <w:lvlText w:val="%4."/>
      <w:lvlJc w:val="left"/>
      <w:pPr>
        <w:ind w:left="3081" w:hanging="360"/>
      </w:pPr>
    </w:lvl>
    <w:lvl w:ilvl="4">
      <w:start w:val="1"/>
      <w:numFmt w:val="lowerLetter"/>
      <w:lvlText w:val="%5."/>
      <w:lvlJc w:val="left"/>
      <w:pPr>
        <w:ind w:left="3801" w:hanging="360"/>
      </w:pPr>
    </w:lvl>
    <w:lvl w:ilvl="5">
      <w:start w:val="1"/>
      <w:numFmt w:val="lowerRoman"/>
      <w:lvlText w:val="%6."/>
      <w:lvlJc w:val="right"/>
      <w:pPr>
        <w:ind w:left="4521" w:hanging="180"/>
      </w:pPr>
    </w:lvl>
    <w:lvl w:ilvl="6">
      <w:start w:val="1"/>
      <w:numFmt w:val="decimal"/>
      <w:lvlText w:val="%7."/>
      <w:lvlJc w:val="left"/>
      <w:pPr>
        <w:ind w:left="5241" w:hanging="360"/>
      </w:pPr>
    </w:lvl>
    <w:lvl w:ilvl="7">
      <w:start w:val="1"/>
      <w:numFmt w:val="lowerLetter"/>
      <w:lvlText w:val="%8."/>
      <w:lvlJc w:val="left"/>
      <w:pPr>
        <w:ind w:left="5961" w:hanging="360"/>
      </w:pPr>
    </w:lvl>
    <w:lvl w:ilvl="8">
      <w:start w:val="1"/>
      <w:numFmt w:val="lowerRoman"/>
      <w:lvlText w:val="%9."/>
      <w:lvlJc w:val="right"/>
      <w:pPr>
        <w:ind w:left="6681" w:hanging="180"/>
      </w:pPr>
    </w:lvl>
  </w:abstractNum>
  <w:abstractNum w:abstractNumId="2">
    <w:lvl w:ilvl="0">
      <w:start w:val="1"/>
      <w:numFmt w:val="decimal"/>
      <w:lvlText w:val="%1."/>
      <w:lvlJc w:val="left"/>
      <w:pPr>
        <w:ind w:left="921" w:hanging="360"/>
      </w:pPr>
    </w:lvl>
    <w:lvl w:ilvl="1">
      <w:start w:val="1"/>
      <w:numFmt w:val="lowerLetter"/>
      <w:lvlText w:val="%2."/>
      <w:lvlJc w:val="left"/>
      <w:pPr>
        <w:ind w:left="1641" w:hanging="360"/>
      </w:pPr>
    </w:lvl>
    <w:lvl w:ilvl="2">
      <w:start w:val="1"/>
      <w:numFmt w:val="lowerRoman"/>
      <w:lvlText w:val="%3."/>
      <w:lvlJc w:val="right"/>
      <w:pPr>
        <w:ind w:left="2361" w:hanging="180"/>
      </w:pPr>
    </w:lvl>
    <w:lvl w:ilvl="3">
      <w:start w:val="1"/>
      <w:numFmt w:val="decimal"/>
      <w:lvlText w:val="%4."/>
      <w:lvlJc w:val="left"/>
      <w:pPr>
        <w:ind w:left="3081" w:hanging="360"/>
      </w:pPr>
    </w:lvl>
    <w:lvl w:ilvl="4">
      <w:start w:val="1"/>
      <w:numFmt w:val="lowerLetter"/>
      <w:lvlText w:val="%5."/>
      <w:lvlJc w:val="left"/>
      <w:pPr>
        <w:ind w:left="3801" w:hanging="360"/>
      </w:pPr>
    </w:lvl>
    <w:lvl w:ilvl="5">
      <w:start w:val="1"/>
      <w:numFmt w:val="lowerRoman"/>
      <w:lvlText w:val="%6."/>
      <w:lvlJc w:val="right"/>
      <w:pPr>
        <w:ind w:left="4521" w:hanging="180"/>
      </w:pPr>
    </w:lvl>
    <w:lvl w:ilvl="6">
      <w:start w:val="1"/>
      <w:numFmt w:val="decimal"/>
      <w:lvlText w:val="%7."/>
      <w:lvlJc w:val="left"/>
      <w:pPr>
        <w:ind w:left="5241" w:hanging="360"/>
      </w:pPr>
    </w:lvl>
    <w:lvl w:ilvl="7">
      <w:start w:val="1"/>
      <w:numFmt w:val="lowerLetter"/>
      <w:lvlText w:val="%8."/>
      <w:lvlJc w:val="left"/>
      <w:pPr>
        <w:ind w:left="5961" w:hanging="360"/>
      </w:pPr>
    </w:lvl>
    <w:lvl w:ilvl="8">
      <w:start w:val="1"/>
      <w:numFmt w:val="lowerRoman"/>
      <w:lvlText w:val="%9."/>
      <w:lvlJc w:val="right"/>
      <w:pPr>
        <w:ind w:left="6681" w:hanging="180"/>
      </w:pPr>
    </w:lvl>
  </w:abstractNum>
  <w:abstractNum w:abstractNumId="3">
    <w:lvl w:ilvl="0">
      <w:start w:val="1"/>
      <w:numFmt w:val="decimal"/>
      <w:lvlText w:val="%1."/>
      <w:lvlJc w:val="left"/>
      <w:pPr>
        <w:tabs>
          <w:tab w:val="num" w:pos="921"/>
        </w:tabs>
        <w:ind w:left="921" w:hanging="360"/>
      </w:p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790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d50ca8"/>
    <w:rPr/>
  </w:style>
  <w:style w:type="character" w:styleId="Style15" w:customStyle="1">
    <w:name w:val="Нижний колонтитул Знак"/>
    <w:basedOn w:val="DefaultParagraphFont"/>
    <w:link w:val="a5"/>
    <w:uiPriority w:val="99"/>
    <w:qFormat/>
    <w:rsid w:val="00d50ca8"/>
    <w:rPr/>
  </w:style>
  <w:style w:type="character" w:styleId="Style16">
    <w:name w:val="Интернет-ссылка"/>
    <w:basedOn w:val="DefaultParagraphFont"/>
    <w:uiPriority w:val="99"/>
    <w:unhideWhenUsed/>
    <w:rsid w:val="00d50ca8"/>
    <w:rPr>
      <w:color w:val="0000FF" w:themeColor="hyperlink"/>
      <w:u w:val="single"/>
    </w:rPr>
  </w:style>
  <w:style w:type="character" w:styleId="Style17" w:customStyle="1">
    <w:name w:val="Текст выноски Знак"/>
    <w:basedOn w:val="DefaultParagraphFont"/>
    <w:link w:val="a9"/>
    <w:uiPriority w:val="99"/>
    <w:semiHidden/>
    <w:qFormat/>
    <w:rsid w:val="00c26bbd"/>
    <w:rPr>
      <w:rFonts w:ascii="Tahoma" w:hAnsi="Tahoma" w:cs="Tahoma"/>
      <w:sz w:val="16"/>
      <w:szCs w:val="16"/>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Header"/>
    <w:basedOn w:val="Normal"/>
    <w:link w:val="a4"/>
    <w:uiPriority w:val="99"/>
    <w:unhideWhenUsed/>
    <w:rsid w:val="00d50ca8"/>
    <w:pPr>
      <w:tabs>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d50ca8"/>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012925"/>
    <w:pPr>
      <w:spacing w:before="0" w:after="200"/>
      <w:ind w:left="720" w:hanging="0"/>
      <w:contextualSpacing/>
    </w:pPr>
    <w:rPr/>
  </w:style>
  <w:style w:type="paragraph" w:styleId="BalloonText">
    <w:name w:val="Balloon Text"/>
    <w:basedOn w:val="Normal"/>
    <w:link w:val="aa"/>
    <w:uiPriority w:val="99"/>
    <w:semiHidden/>
    <w:unhideWhenUsed/>
    <w:qFormat/>
    <w:rsid w:val="00c26bb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D794A1EE934E330CF35C14F593CF01DA1B467E883B3F6A959A9F1200D6695E7E9F8AA5931WF07H" TargetMode="External"/><Relationship Id="rId3" Type="http://schemas.openxmlformats.org/officeDocument/2006/relationships/hyperlink" Target="consultantplus://offline/ref=6D794A1EE934E330CF35C14F593CF01DA1B76CEC85B5F6A959A9F1200D6695E7E9F8AA5E35F5089BWD0AH" TargetMode="External"/><Relationship Id="rId4" Type="http://schemas.openxmlformats.org/officeDocument/2006/relationships/hyperlink" Target="consultantplus://offline/ref=A48D43976D99CEB2CA6411F9FD5BE27C64EE3C2F9328C6911FA8BBS539J" TargetMode="External"/><Relationship Id="rId5" Type="http://schemas.openxmlformats.org/officeDocument/2006/relationships/hyperlink" Target="consultantplus://offline/ref=F9C53BF91E0631D608100829BB9E2F983020826B7025768166DF523D0F5BB5057E408FA6C0EC6FCFlBs6H" TargetMode="External"/><Relationship Id="rId6" Type="http://schemas.openxmlformats.org/officeDocument/2006/relationships/hyperlink" Target="consultantplus://offline/ref=F9C53BF91E0631D608100829BB9E2F983020826B7025768166DF523D0F5BB5057E408FA3C3lEsEH" TargetMode="External"/><Relationship Id="rId7" Type="http://schemas.openxmlformats.org/officeDocument/2006/relationships/hyperlink" Target="consultantplus://offline/ref=F9C53BF91E0631D608100829BB9E2F983020826B7025768166DF523D0F5BB5057E408FA3C5lEs5H" TargetMode="External"/><Relationship Id="rId8" Type="http://schemas.openxmlformats.org/officeDocument/2006/relationships/hyperlink" Target="consultantplus://offline/ref=F9C53BF91E0631D608100829BB9E2F983020826B7025768166DF523D0F5BB5057E408FA3C6lEsCH" TargetMode="External"/><Relationship Id="rId9" Type="http://schemas.openxmlformats.org/officeDocument/2006/relationships/hyperlink" Target="consultantplus://offline/ref=9317F400F6E4B9923540F5F0C3C341ABB1FF7E3D64072D25CEE42EDC4AB0XBO" TargetMode="External"/><Relationship Id="rId10" Type="http://schemas.openxmlformats.org/officeDocument/2006/relationships/hyperlink" Target="consultantplus://offline/ref=9317F400F6E4B9923540F5F0C3C341ABB2F6763E67062D25CEE42EDC4AB0XBO" TargetMode="External"/><Relationship Id="rId11" Type="http://schemas.openxmlformats.org/officeDocument/2006/relationships/hyperlink" Target="consultantplus://offline/ref=9317F400F6E4B9923540F5F0C3C341ABB1FF7E3D64042D25CEE42EDC4AB0XBO" TargetMode="External"/><Relationship Id="rId12" Type="http://schemas.openxmlformats.org/officeDocument/2006/relationships/header" Target="head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Application>LibreOffice/5.4.3.2$Windows_x86 LibreOffice_project/92a7159f7e4af62137622921e809f8546db437e5</Application>
  <Pages>21</Pages>
  <Words>8228</Words>
  <Characters>61973</Characters>
  <CharactersWithSpaces>70171</CharactersWithSpaces>
  <Paragraphs>295</Paragraphs>
  <Company>Администрация Погарского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2017-07-12T13:27:00Z</dcterms:created>
  <dc:creator>User</dc:creator>
  <dc:description/>
  <dc:language>ru-RU</dc:language>
  <cp:lastModifiedBy/>
  <cp:lastPrinted>2017-09-19T09:49:00Z</cp:lastPrinted>
  <dcterms:modified xsi:type="dcterms:W3CDTF">2018-04-12T18:09:36Z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 Погарского района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