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4"/>
          <w:szCs w:val="24"/>
          <w:lang w:eastAsia="ru-RU"/>
        </w:rPr>
        <w:t>РОССИЙСКАЯ ФЕДЕРАЦИЯ</w:t>
      </w:r>
    </w:p>
    <w:p>
      <w:pPr>
        <w:pStyle w:val="Normal"/>
        <w:keepNext w:val="true"/>
        <w:numPr>
          <w:ilvl w:val="0"/>
          <w:numId w:val="0"/>
        </w:numPr>
        <w:bidi w:val="0"/>
        <w:spacing w:lineRule="auto" w:line="240" w:before="0" w:after="0"/>
        <w:jc w:val="center"/>
        <w:outlineLvl w:val="0"/>
        <w:rPr/>
      </w:pPr>
      <w:r>
        <w:rPr>
          <w:rFonts w:eastAsia="Arial Unicode MS" w:cs="Times New Roman" w:ascii="Times New Roman" w:hAnsi="Times New Roman"/>
          <w:b w:val="false"/>
          <w:bCs w:val="false"/>
          <w:i w:val="false"/>
          <w:iCs w:val="false"/>
          <w:sz w:val="24"/>
          <w:szCs w:val="24"/>
          <w:lang w:eastAsia="ru-RU"/>
        </w:rPr>
        <w:t xml:space="preserve">СОВЕТ НАРОДНЫХ  ДЕПУТАТОВ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4"/>
          <w:szCs w:val="24"/>
          <w:lang w:eastAsia="ru-RU"/>
        </w:rPr>
        <w:t>ПОСЕЛКА ПОГАР</w:t>
      </w:r>
    </w:p>
    <w:p>
      <w:pPr>
        <w:pStyle w:val="Normal"/>
        <w:keepNext w:val="true"/>
        <w:numPr>
          <w:ilvl w:val="0"/>
          <w:numId w:val="0"/>
        </w:numPr>
        <w:bidi w:val="0"/>
        <w:spacing w:lineRule="auto" w:line="240" w:before="0" w:after="0"/>
        <w:jc w:val="center"/>
        <w:outlineLvl w:val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4"/>
          <w:szCs w:val="24"/>
          <w:lang w:eastAsia="ru-RU"/>
        </w:rPr>
        <w:t>ПОГАРСКОГО РАЙОНА</w:t>
      </w:r>
    </w:p>
    <w:p>
      <w:pPr>
        <w:pStyle w:val="Normal"/>
        <w:keepNext w:val="true"/>
        <w:numPr>
          <w:ilvl w:val="0"/>
          <w:numId w:val="0"/>
        </w:numPr>
        <w:bidi w:val="0"/>
        <w:spacing w:lineRule="auto" w:line="240" w:before="0" w:after="0"/>
        <w:jc w:val="center"/>
        <w:outlineLvl w:val="3"/>
        <w:rPr>
          <w:rFonts w:ascii="Times New Roman" w:hAnsi="Times New Roman" w:eastAsia="Arial Unicode MS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lang w:eastAsia="ru-RU"/>
        </w:rPr>
      </w:pPr>
      <w:r>
        <w:rPr>
          <w:rFonts w:eastAsia="Arial Unicode MS" w:cs="Times New Roman" w:ascii="Times New Roman" w:hAnsi="Times New Roman"/>
          <w:b w:val="false"/>
          <w:bCs w:val="false"/>
          <w:i w:val="false"/>
          <w:iCs w:val="false"/>
          <w:sz w:val="24"/>
          <w:szCs w:val="24"/>
          <w:lang w:eastAsia="ru-RU"/>
        </w:rPr>
        <w:t>БРЯНСКОЙ ОБЛАСТИ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4"/>
          <w:szCs w:val="24"/>
          <w:lang w:eastAsia="ru-RU"/>
        </w:rPr>
      </w:r>
    </w:p>
    <w:p>
      <w:pPr>
        <w:pStyle w:val="Normal"/>
        <w:keepNext w:val="true"/>
        <w:numPr>
          <w:ilvl w:val="0"/>
          <w:numId w:val="0"/>
        </w:numPr>
        <w:bidi w:val="0"/>
        <w:spacing w:lineRule="auto" w:line="240" w:before="0" w:after="0"/>
        <w:jc w:val="center"/>
        <w:outlineLvl w:val="0"/>
        <w:rPr>
          <w:rFonts w:ascii="Times New Roman" w:hAnsi="Times New Roman" w:eastAsia="Arial Unicode MS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lang w:eastAsia="ru-RU"/>
        </w:rPr>
      </w:pPr>
      <w:bookmarkStart w:id="0" w:name="__DdeLink__169_1609462445"/>
      <w:r>
        <w:rPr>
          <w:rFonts w:eastAsia="Arial Unicode MS" w:cs="Times New Roman" w:ascii="Times New Roman" w:hAnsi="Times New Roman"/>
          <w:b w:val="false"/>
          <w:bCs w:val="false"/>
          <w:i w:val="false"/>
          <w:iCs w:val="false"/>
          <w:sz w:val="24"/>
          <w:szCs w:val="24"/>
          <w:lang w:eastAsia="ru-RU"/>
        </w:rPr>
        <w:t>РЕШЕНИЕ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4"/>
          <w:szCs w:val="24"/>
          <w:lang w:eastAsia="ru-RU"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4"/>
          <w:szCs w:val="24"/>
          <w:lang w:eastAsia="ru-RU"/>
        </w:rPr>
        <w:t>от 25.11.2019  №4-23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4"/>
          <w:szCs w:val="24"/>
          <w:lang w:eastAsia="ru-RU"/>
        </w:rPr>
        <w:t>пгт Погар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4"/>
          <w:szCs w:val="24"/>
          <w:lang w:eastAsia="ru-RU"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4"/>
          <w:szCs w:val="24"/>
          <w:lang w:eastAsia="ru-RU"/>
        </w:rPr>
        <w:t>О внесении изменений и дополнений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4"/>
          <w:szCs w:val="24"/>
          <w:lang w:eastAsia="ru-RU"/>
        </w:rPr>
        <w:t>в Устав муниципального образования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4"/>
          <w:szCs w:val="24"/>
          <w:lang w:eastAsia="ru-RU"/>
        </w:rPr>
        <w:t>Погарского городского поселения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lang w:eastAsia="ru-RU"/>
        </w:rPr>
      </w:pPr>
      <w:bookmarkStart w:id="1" w:name="__DdeLink__169_1609462445"/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4"/>
          <w:szCs w:val="24"/>
          <w:lang w:eastAsia="ru-RU"/>
        </w:rPr>
        <w:t>Погарского района Брянской области</w:t>
      </w:r>
      <w:bookmarkEnd w:id="1"/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4"/>
          <w:szCs w:val="24"/>
          <w:lang w:eastAsia="ru-RU"/>
        </w:rPr>
      </w:r>
    </w:p>
    <w:p>
      <w:pPr>
        <w:pStyle w:val="Normal"/>
        <w:tabs>
          <w:tab w:val="clear" w:pos="709"/>
          <w:tab w:val="left" w:pos="284" w:leader="none"/>
          <w:tab w:val="left" w:pos="426" w:leader="none"/>
        </w:tabs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4"/>
          <w:szCs w:val="24"/>
          <w:lang w:eastAsia="ru-RU"/>
        </w:rPr>
        <w:t xml:space="preserve">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4"/>
          <w:szCs w:val="24"/>
          <w:lang w:eastAsia="ru-RU"/>
        </w:rPr>
        <w:t xml:space="preserve">Рассмотрев и обсудив изменения и дополнения в Устав муниципального образования Погарского городского поселения Погарского района Брянской области, разработанные в соответствии с Федеральными законами от 06.10.2003 года №131-ФЗ «Об общих принципах организации местного самоуправления в Российской Федерации», от 01.05.2019 №87-ФЗ "О внесении изменений в Федеральный закон "Об общих принципах организации местного самоуправления в Российской Федерации" и на основании итогового документа по проведению публичных слушаний по  проекту решения Совета народных депутатов поселка Погар «О внесении изменений и дополнений в Устав муниципального образования Погарского городского поселения Погарского района Брянской области», Совет народных депутатов поселка Погар </w:t>
      </w:r>
    </w:p>
    <w:p>
      <w:pPr>
        <w:pStyle w:val="Normal"/>
        <w:tabs>
          <w:tab w:val="clear" w:pos="709"/>
          <w:tab w:val="left" w:pos="284" w:leader="none"/>
          <w:tab w:val="left" w:pos="426" w:leader="none"/>
        </w:tabs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4"/>
          <w:szCs w:val="24"/>
          <w:lang w:eastAsia="ru-RU"/>
        </w:rPr>
        <w:t>РЕШИЛ: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4"/>
          <w:szCs w:val="24"/>
          <w:lang w:eastAsia="ru-RU"/>
        </w:rPr>
        <w:t xml:space="preserve">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4"/>
          <w:szCs w:val="24"/>
          <w:lang w:eastAsia="ru-RU"/>
        </w:rPr>
        <w:t>1. Внести следующие изменения и дополнения в Устав муниципального образования Погарского городского поселения Погарского района Брянской области: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4"/>
          <w:szCs w:val="24"/>
          <w:lang w:eastAsia="ru-RU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4"/>
          <w:szCs w:val="24"/>
          <w:lang w:eastAsia="ru-RU"/>
        </w:rPr>
        <w:t>1.1. Пункт 1 статьи 1 Устава изложить в новой редакции: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4"/>
          <w:szCs w:val="24"/>
          <w:lang w:eastAsia="ru-RU"/>
        </w:rPr>
        <w:t>«1. Официальным  наименованием  муниципального образования является - Погарское городское поселение  Погарского муниципального района Брянской области.».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4"/>
          <w:szCs w:val="24"/>
          <w:lang w:eastAsia="ru-RU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4"/>
          <w:szCs w:val="24"/>
          <w:lang w:eastAsia="ru-RU"/>
        </w:rPr>
        <w:t>1.2. Внести в статью 32 Устава следующие изменения: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4"/>
          <w:szCs w:val="24"/>
          <w:lang w:eastAsia="ru-RU"/>
        </w:rPr>
        <w:t xml:space="preserve"> 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4"/>
          <w:szCs w:val="24"/>
          <w:lang w:eastAsia="ru-RU"/>
        </w:rPr>
        <w:t>1.2.1. Пункт 12 изложить в новой редакции: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4"/>
          <w:szCs w:val="24"/>
          <w:lang w:eastAsia="ru-RU"/>
        </w:rPr>
        <w:t>«12.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</w:p>
    <w:p>
      <w:pPr>
        <w:pStyle w:val="Normal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4"/>
          <w:szCs w:val="24"/>
          <w:lang w:eastAsia="ru-RU"/>
        </w:rPr>
        <w:t>Муниципальные правовые акты или соглашения, заключенные между органами местного самоуправления, размещаются также на официальном сайте администрации Погарского района в сети Интернет.».</w:t>
      </w:r>
    </w:p>
    <w:p>
      <w:pPr>
        <w:pStyle w:val="Normal"/>
        <w:bidi w:val="0"/>
        <w:spacing w:lineRule="auto" w:line="240" w:before="0" w:after="0"/>
        <w:ind w:left="0" w:right="0" w:firstLine="426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4"/>
          <w:szCs w:val="24"/>
          <w:lang w:eastAsia="ru-RU"/>
        </w:rPr>
      </w:r>
    </w:p>
    <w:p>
      <w:pPr>
        <w:pStyle w:val="Normal"/>
        <w:bidi w:val="0"/>
        <w:spacing w:lineRule="auto" w:line="240" w:before="0" w:after="0"/>
        <w:ind w:left="0" w:right="0" w:firstLine="426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4"/>
          <w:szCs w:val="24"/>
          <w:lang w:eastAsia="ru-RU"/>
        </w:rPr>
        <w:t>1.2.2. Дополнить пунктом 16 следующего содержания:</w:t>
      </w:r>
    </w:p>
    <w:p>
      <w:pPr>
        <w:pStyle w:val="Normal"/>
        <w:bidi w:val="0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4"/>
          <w:szCs w:val="24"/>
          <w:lang w:eastAsia="ru-RU"/>
        </w:rPr>
        <w:t>«16. Официальным опубликованием муниципального правового акта Погарского городского поселения или соглашения, заключенного между органами местного самоуправления, считается первая публикация его полного текста в периодическом печатном издании "Сборник нормативных правовых актов Погарского района", которое распространяется на территории Погарского района или первая публикация его полного текста в общественно-политической газете Погарского района «Вперёд».</w:t>
      </w:r>
    </w:p>
    <w:p>
      <w:pPr>
        <w:pStyle w:val="Normal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4"/>
          <w:szCs w:val="24"/>
          <w:lang w:eastAsia="ru-RU"/>
        </w:rPr>
        <w:t>Для официального опубликования муниципальных правовых актов и соглашений также используется портал Минюста России «Нормативные правовые акты в Российской Федерации» (htpp://pravo-minjust.ru, http://право-минюст.рф, регистрация в качестве сетевого издания: Эл № ФС-72471 от 05.03.2018). В случае опубликования (размещения)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приводиться.».</w:t>
      </w:r>
    </w:p>
    <w:p>
      <w:pPr>
        <w:pStyle w:val="Normal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4"/>
          <w:szCs w:val="24"/>
          <w:lang w:eastAsia="ru-RU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4"/>
          <w:szCs w:val="24"/>
          <w:lang w:eastAsia="ru-RU"/>
        </w:rPr>
        <w:t>1.3. Статью 63 Устава изложить в следующей редакции: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4"/>
          <w:szCs w:val="24"/>
          <w:lang w:eastAsia="ru-RU"/>
        </w:rPr>
        <w:t>«Статья 63. Порядок вступления в силу Устава городского поселения, решения о внесении изменений и дополнений в Устав городского поселения.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4"/>
          <w:szCs w:val="24"/>
          <w:lang w:eastAsia="ru-RU"/>
        </w:rPr>
        <w:t>1. Устав городского поселения,  решение о внесении изменений и дополнений в Устав городского поселения подлежат официальному опубликованию (обнародованию) после их государственной регистрации и вступают в силу после их официального опубликования (обнародования).</w:t>
      </w:r>
    </w:p>
    <w:p>
      <w:pPr>
        <w:pStyle w:val="Normal"/>
        <w:bidi w:val="0"/>
        <w:spacing w:lineRule="auto" w:line="240" w:before="0" w:after="0"/>
        <w:ind w:left="0" w:right="0" w:firstLine="284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4"/>
          <w:szCs w:val="24"/>
          <w:lang w:eastAsia="ru-RU"/>
        </w:rPr>
        <w:t>Глава поселка Погар обязан опубликовать (обнародовать) зарегистрированные Устав городского поселения, решение о внесении изменений и дополнений в Устав городского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</w:t>
      </w:r>
    </w:p>
    <w:p>
      <w:pPr>
        <w:pStyle w:val="Normal"/>
        <w:bidi w:val="0"/>
        <w:spacing w:lineRule="auto" w:line="240" w:before="0" w:after="0"/>
        <w:ind w:left="0" w:right="0" w:firstLine="284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4"/>
          <w:szCs w:val="24"/>
          <w:lang w:eastAsia="ru-RU"/>
        </w:rPr>
        <w:t xml:space="preserve">Для официального опубликования Устава городского поселения,  решения о внесении изменений и дополнений в Устав городского поселения также дополнительно используется портал Минюста России «Нормативные правовые акты в Российской Федерации» (htpp://pravo-minjust.ru, htpp://право-минюст.рф, регистрация в качестве сетевого издания: Эл № ФС77-72471 от 05.03.2018). 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lang w:eastAsia="ru-RU"/>
        </w:rPr>
      </w:pPr>
      <w:bookmarkStart w:id="2" w:name="_GoBack3"/>
      <w:bookmarkEnd w:id="2"/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4"/>
          <w:szCs w:val="24"/>
          <w:lang w:eastAsia="ru-RU"/>
        </w:rPr>
        <w:t>2.  Изменения и дополнения, внесенные в Устав городского поселения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городского поселения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 народных депутатов поселка Погар, принявшего решение о внесении в Устав городского поселения указанных изменений и дополнений.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4"/>
          <w:szCs w:val="24"/>
          <w:lang w:eastAsia="ru-RU"/>
        </w:rPr>
        <w:t>3. Нормы настоящего Устава в случае их противоречия последующим федеральным законам, Уставу и законам Брянской области приводятся в соответствие с ними в установленные сроки.».</w:t>
      </w:r>
    </w:p>
    <w:p>
      <w:pPr>
        <w:pStyle w:val="Normal"/>
        <w:tabs>
          <w:tab w:val="clear" w:pos="709"/>
          <w:tab w:val="left" w:pos="567" w:leader="none"/>
        </w:tabs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4"/>
          <w:szCs w:val="24"/>
          <w:lang w:eastAsia="ru-RU"/>
        </w:rPr>
        <w:t xml:space="preserve">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4"/>
          <w:szCs w:val="24"/>
          <w:lang w:eastAsia="ru-RU"/>
        </w:rPr>
        <w:t>2. Настоящие изменения и дополнения в Устав муниципального образования Погарского городского поселения Погарского района Брянской области направить на регистрацию в установленном порядке в управление Министерства юстиции РФ по Брянской области.</w:t>
      </w:r>
    </w:p>
    <w:p>
      <w:pPr>
        <w:pStyle w:val="Normal"/>
        <w:tabs>
          <w:tab w:val="clear" w:pos="709"/>
          <w:tab w:val="left" w:pos="567" w:leader="none"/>
        </w:tabs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4"/>
          <w:szCs w:val="24"/>
          <w:lang w:eastAsia="ru-RU"/>
        </w:rPr>
        <w:t xml:space="preserve">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4"/>
          <w:szCs w:val="24"/>
          <w:lang w:eastAsia="ru-RU"/>
        </w:rPr>
        <w:t>3. Настоящие изменения и дополнения в Устав муниципального образования Погарского городского поселения Погарского района Брянской области  вступают в силу  со дня их официального  опубликования в официальном периодическом печатном издании.</w:t>
      </w:r>
    </w:p>
    <w:p>
      <w:pPr>
        <w:pStyle w:val="Normal"/>
        <w:tabs>
          <w:tab w:val="clear" w:pos="709"/>
          <w:tab w:val="left" w:pos="567" w:leader="none"/>
        </w:tabs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4"/>
          <w:szCs w:val="24"/>
          <w:lang w:eastAsia="ru-RU"/>
        </w:rPr>
        <w:t xml:space="preserve">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4"/>
          <w:szCs w:val="24"/>
          <w:lang w:eastAsia="ru-RU"/>
        </w:rPr>
        <w:t>4. Настоящее решение разместить на официальном сайте администрации Погарского района в сети Интернет.</w:t>
      </w:r>
    </w:p>
    <w:p>
      <w:pPr>
        <w:pStyle w:val="Normal"/>
        <w:bidi w:val="0"/>
        <w:spacing w:lineRule="auto" w:line="240" w:before="0" w:after="0"/>
        <w:ind w:left="360" w:right="-6" w:hanging="0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u w:val="single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4"/>
          <w:szCs w:val="24"/>
          <w:u w:val="single"/>
          <w:lang w:eastAsia="ru-RU"/>
        </w:rPr>
        <w:t xml:space="preserve"> </w:t>
      </w:r>
    </w:p>
    <w:p>
      <w:pPr>
        <w:pStyle w:val="Normal"/>
        <w:widowControl/>
        <w:bidi w:val="0"/>
        <w:spacing w:lineRule="auto" w:line="240" w:before="0" w:after="0"/>
        <w:ind w:left="0" w:right="-6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4"/>
          <w:szCs w:val="24"/>
          <w:lang w:eastAsia="ru-RU"/>
        </w:rPr>
        <w:t>Глава поселка Погар                                                                                               С.В. Сучкова</w:t>
      </w:r>
    </w:p>
    <w:p>
      <w:pPr>
        <w:pStyle w:val="Normal"/>
        <w:widowControl/>
        <w:bidi w:val="0"/>
        <w:spacing w:lineRule="auto" w:line="240" w:before="0" w:after="0"/>
        <w:ind w:left="0" w:right="-6" w:hanging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Normal"/>
        <w:widowControl/>
        <w:bidi w:val="0"/>
        <w:spacing w:lineRule="auto" w:line="240" w:before="0" w:after="0"/>
        <w:ind w:left="0" w:right="-6" w:hanging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Normal"/>
        <w:widowControl/>
        <w:bidi w:val="0"/>
        <w:spacing w:lineRule="auto" w:line="240" w:before="0" w:after="0"/>
        <w:ind w:left="0" w:right="-6" w:hanging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LibreOffice/6.3.3.2$Windows_x86 LibreOffice_project/a64200df03143b798afd1ec74a12ab50359878ed</Application>
  <Pages>2</Pages>
  <Words>665</Words>
  <CharactersWithSpaces>5663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ru-RU</dc:language>
  <cp:lastModifiedBy/>
  <dcterms:modified xsi:type="dcterms:W3CDTF">2020-01-24T12:25:26Z</dcterms:modified>
  <cp:revision>1</cp:revision>
  <dc:subject/>
  <dc:title/>
</cp:coreProperties>
</file>