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D7" w:rsidRDefault="00D570D7" w:rsidP="00D570D7">
      <w:pPr>
        <w:suppressAutoHyphens w:val="0"/>
        <w:autoSpaceDE w:val="0"/>
        <w:jc w:val="center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  <w:t>РОССИЙСКАЯ  ФЕДЕРАЦИЯ</w:t>
      </w:r>
      <w:proofErr w:type="gramEnd"/>
    </w:p>
    <w:p w:rsidR="00D570D7" w:rsidRDefault="00D570D7" w:rsidP="00D570D7">
      <w:pPr>
        <w:suppressAutoHyphens w:val="0"/>
        <w:autoSpaceDE w:val="0"/>
        <w:jc w:val="center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  <w:t xml:space="preserve">ГЕТУНОВСКАЯ </w:t>
      </w:r>
      <w:proofErr w:type="gramStart"/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  <w:t>СЕЛЬСКАЯ  АДМИНИСТРАЦИЯ</w:t>
      </w:r>
      <w:proofErr w:type="gramEnd"/>
    </w:p>
    <w:p w:rsidR="00D570D7" w:rsidRDefault="00D570D7" w:rsidP="00D570D7">
      <w:pPr>
        <w:suppressAutoHyphens w:val="0"/>
        <w:autoSpaceDE w:val="0"/>
        <w:jc w:val="center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  <w:t>ПОГАРСКОГО РАЙОНА БРЯНСКОЙ ОБЛАСТИ</w:t>
      </w:r>
    </w:p>
    <w:p w:rsidR="00D570D7" w:rsidRDefault="00D570D7" w:rsidP="00D570D7">
      <w:pPr>
        <w:suppressAutoHyphens w:val="0"/>
        <w:autoSpaceDE w:val="0"/>
        <w:jc w:val="center"/>
        <w:textAlignment w:val="auto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val="ru-RU" w:eastAsia="ru-RU" w:bidi="ar-SA"/>
        </w:rPr>
      </w:pPr>
    </w:p>
    <w:p w:rsidR="00D570D7" w:rsidRDefault="00D570D7" w:rsidP="00D570D7">
      <w:pPr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ПОСТАНОВЛЕНИЕ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от</w:t>
      </w:r>
      <w:proofErr w:type="gramEnd"/>
      <w:r>
        <w:rPr>
          <w:rFonts w:cs="Times New Roman"/>
          <w:lang w:val="ru-RU"/>
        </w:rPr>
        <w:t xml:space="preserve"> 30.09.2019 г. № 25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spellStart"/>
      <w:r w:rsidRPr="000A1835">
        <w:rPr>
          <w:rFonts w:cs="Times New Roman"/>
          <w:lang w:val="ru-RU"/>
        </w:rPr>
        <w:t>п.Гетуновка</w:t>
      </w:r>
      <w:proofErr w:type="spellEnd"/>
    </w:p>
    <w:p w:rsidR="00D570D7" w:rsidRDefault="00D570D7" w:rsidP="00D570D7">
      <w:pPr>
        <w:pStyle w:val="Standard"/>
        <w:rPr>
          <w:rFonts w:cs="Times New Roman"/>
          <w:lang w:val="ru-RU"/>
        </w:rPr>
      </w:pP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gramStart"/>
      <w:r w:rsidRPr="000A1835">
        <w:rPr>
          <w:rFonts w:cs="Times New Roman"/>
          <w:lang w:val="ru-RU"/>
        </w:rPr>
        <w:t xml:space="preserve">О  </w:t>
      </w:r>
      <w:r>
        <w:rPr>
          <w:rFonts w:cs="Times New Roman"/>
          <w:lang w:val="ru-RU"/>
        </w:rPr>
        <w:t>внесении</w:t>
      </w:r>
      <w:proofErr w:type="gramEnd"/>
      <w:r>
        <w:rPr>
          <w:rFonts w:cs="Times New Roman"/>
          <w:lang w:val="ru-RU"/>
        </w:rPr>
        <w:t xml:space="preserve"> изменений в положение об оплате труда работников 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муниципального</w:t>
      </w:r>
      <w:proofErr w:type="gramEnd"/>
      <w:r>
        <w:rPr>
          <w:rFonts w:cs="Times New Roman"/>
          <w:lang w:val="ru-RU"/>
        </w:rPr>
        <w:t xml:space="preserve"> бюджетного учреждения </w:t>
      </w:r>
    </w:p>
    <w:p w:rsidR="00D570D7" w:rsidRDefault="00AA780E" w:rsidP="00D570D7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культуры</w:t>
      </w:r>
      <w:proofErr w:type="gramEnd"/>
      <w:r>
        <w:rPr>
          <w:rFonts w:cs="Times New Roman"/>
          <w:lang w:val="ru-RU"/>
        </w:rPr>
        <w:t xml:space="preserve"> «</w:t>
      </w:r>
      <w:proofErr w:type="spellStart"/>
      <w:r>
        <w:rPr>
          <w:rFonts w:cs="Times New Roman"/>
          <w:lang w:val="ru-RU"/>
        </w:rPr>
        <w:t>Гетуновский</w:t>
      </w:r>
      <w:proofErr w:type="spellEnd"/>
      <w:r>
        <w:rPr>
          <w:rFonts w:cs="Times New Roman"/>
          <w:lang w:val="ru-RU"/>
        </w:rPr>
        <w:t xml:space="preserve"> СДК» и структурных подразделений,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утверждённое</w:t>
      </w:r>
      <w:proofErr w:type="gramEnd"/>
      <w:r>
        <w:rPr>
          <w:rFonts w:cs="Times New Roman"/>
          <w:lang w:val="ru-RU"/>
        </w:rPr>
        <w:t xml:space="preserve"> постановлением </w:t>
      </w:r>
      <w:proofErr w:type="spellStart"/>
      <w:r>
        <w:rPr>
          <w:rFonts w:cs="Times New Roman"/>
          <w:lang w:val="ru-RU"/>
        </w:rPr>
        <w:t>Гетуновской</w:t>
      </w:r>
      <w:proofErr w:type="spellEnd"/>
      <w:r>
        <w:rPr>
          <w:rFonts w:cs="Times New Roman"/>
          <w:lang w:val="ru-RU"/>
        </w:rPr>
        <w:t xml:space="preserve"> 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сельской</w:t>
      </w:r>
      <w:proofErr w:type="gramEnd"/>
      <w:r>
        <w:rPr>
          <w:rFonts w:cs="Times New Roman"/>
          <w:lang w:val="ru-RU"/>
        </w:rPr>
        <w:t xml:space="preserve"> администрац</w:t>
      </w:r>
      <w:r w:rsidR="00AA780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и № 6 от 09.01.2018 года 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</w:p>
    <w:p w:rsidR="009C77E3" w:rsidRDefault="00AA780E" w:rsidP="009C77E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="00A76FBD">
        <w:rPr>
          <w:rFonts w:cs="Times New Roman"/>
          <w:lang w:val="ru-RU"/>
        </w:rPr>
        <w:t xml:space="preserve">В соответствии с Трудовым кодексом Российской Федерации, постановлением Правительства Брянской области от 18 марта 2016 г. № 149-п « Об утверждении Примерного положения об оплате труда </w:t>
      </w:r>
      <w:r w:rsidR="009C77E3">
        <w:rPr>
          <w:rFonts w:cs="Times New Roman"/>
          <w:lang w:val="ru-RU"/>
        </w:rPr>
        <w:t>работников государственных автономных и бюджетных учреждений сферы культуры и искусства Брянской области», постановлением Правительства Брянской области от 29 апреля 2019 года № 197 –п « О внесении изменений в Примерное положение об оплате труда работников государственных автономных и бюджетных учреждений сферы культуры и искусства Брянской области», в целях совершенствования оплаты труда работников муниципального бюджетного учреждения культуры «</w:t>
      </w:r>
      <w:proofErr w:type="spellStart"/>
      <w:r w:rsidR="009C77E3">
        <w:rPr>
          <w:rFonts w:cs="Times New Roman"/>
          <w:lang w:val="ru-RU"/>
        </w:rPr>
        <w:t>Гетуновский</w:t>
      </w:r>
      <w:proofErr w:type="spellEnd"/>
      <w:r w:rsidR="009C77E3">
        <w:rPr>
          <w:rFonts w:cs="Times New Roman"/>
          <w:lang w:val="ru-RU"/>
        </w:rPr>
        <w:t xml:space="preserve"> СДК»</w:t>
      </w:r>
    </w:p>
    <w:p w:rsidR="00D570D7" w:rsidRPr="0003714D" w:rsidRDefault="00D570D7" w:rsidP="00D570D7">
      <w:pPr>
        <w:pStyle w:val="Standard"/>
        <w:jc w:val="both"/>
        <w:rPr>
          <w:lang w:val="ru-RU"/>
        </w:rPr>
      </w:pP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ПОСТАНОВЛЯЮ:</w:t>
      </w: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2768E1">
      <w:pPr>
        <w:pStyle w:val="Standard"/>
        <w:numPr>
          <w:ilvl w:val="0"/>
          <w:numId w:val="3"/>
        </w:numPr>
        <w:rPr>
          <w:rFonts w:cs="Times New Roman"/>
          <w:lang w:val="ru-RU"/>
        </w:rPr>
      </w:pPr>
      <w:r w:rsidRPr="00D570D7">
        <w:rPr>
          <w:rFonts w:cs="Times New Roman"/>
          <w:lang w:val="ru-RU"/>
        </w:rPr>
        <w:t xml:space="preserve">Внести в положение об оплате труда </w:t>
      </w:r>
      <w:proofErr w:type="gramStart"/>
      <w:r w:rsidRPr="00D570D7">
        <w:rPr>
          <w:rFonts w:cs="Times New Roman"/>
          <w:lang w:val="ru-RU"/>
        </w:rPr>
        <w:t>работников  муниципального</w:t>
      </w:r>
      <w:proofErr w:type="gramEnd"/>
      <w:r w:rsidRPr="00D570D7">
        <w:rPr>
          <w:rFonts w:cs="Times New Roman"/>
          <w:lang w:val="ru-RU"/>
        </w:rPr>
        <w:t xml:space="preserve"> бюджетного учреждения культуры «</w:t>
      </w:r>
      <w:proofErr w:type="spellStart"/>
      <w:r w:rsidRPr="00D570D7">
        <w:rPr>
          <w:rFonts w:cs="Times New Roman"/>
          <w:lang w:val="ru-RU"/>
        </w:rPr>
        <w:t>Гетуновский</w:t>
      </w:r>
      <w:proofErr w:type="spellEnd"/>
      <w:r w:rsidRPr="00D570D7">
        <w:rPr>
          <w:rFonts w:cs="Times New Roman"/>
          <w:lang w:val="ru-RU"/>
        </w:rPr>
        <w:t xml:space="preserve"> СДК»</w:t>
      </w:r>
      <w:r w:rsidR="00AA780E">
        <w:rPr>
          <w:rFonts w:cs="Times New Roman"/>
          <w:lang w:val="ru-RU"/>
        </w:rPr>
        <w:t xml:space="preserve"> и структурных подразделений</w:t>
      </w:r>
      <w:r w:rsidRPr="00D570D7">
        <w:rPr>
          <w:rFonts w:cs="Times New Roman"/>
          <w:lang w:val="ru-RU"/>
        </w:rPr>
        <w:t xml:space="preserve">, утверждённое постановлением </w:t>
      </w:r>
      <w:proofErr w:type="spellStart"/>
      <w:r w:rsidRPr="00D570D7">
        <w:rPr>
          <w:rFonts w:cs="Times New Roman"/>
          <w:lang w:val="ru-RU"/>
        </w:rPr>
        <w:t>Гетуновской</w:t>
      </w:r>
      <w:proofErr w:type="spellEnd"/>
      <w:r w:rsidRPr="00D570D7">
        <w:rPr>
          <w:rFonts w:cs="Times New Roman"/>
          <w:lang w:val="ru-RU"/>
        </w:rPr>
        <w:t xml:space="preserve"> сельской администрации № 6 от 09.01.2018 года </w:t>
      </w:r>
      <w:r>
        <w:rPr>
          <w:rFonts w:cs="Times New Roman"/>
          <w:lang w:val="ru-RU"/>
        </w:rPr>
        <w:t>следующие измен</w:t>
      </w:r>
      <w:r w:rsidR="00621307">
        <w:rPr>
          <w:rFonts w:cs="Times New Roman"/>
          <w:lang w:val="ru-RU"/>
        </w:rPr>
        <w:t>ен</w:t>
      </w:r>
      <w:r>
        <w:rPr>
          <w:rFonts w:cs="Times New Roman"/>
          <w:lang w:val="ru-RU"/>
        </w:rPr>
        <w:t>ия:</w:t>
      </w:r>
    </w:p>
    <w:p w:rsidR="00D570D7" w:rsidRDefault="00621307" w:rsidP="00A76FBD">
      <w:pPr>
        <w:pStyle w:val="Standard"/>
        <w:numPr>
          <w:ilvl w:val="1"/>
          <w:numId w:val="3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5 к </w:t>
      </w:r>
      <w:proofErr w:type="gramStart"/>
      <w:r>
        <w:rPr>
          <w:rFonts w:cs="Times New Roman"/>
          <w:lang w:val="ru-RU"/>
        </w:rPr>
        <w:t xml:space="preserve">положению  </w:t>
      </w:r>
      <w:r w:rsidR="00A76FBD">
        <w:rPr>
          <w:rFonts w:cs="Times New Roman"/>
          <w:lang w:val="ru-RU"/>
        </w:rPr>
        <w:t>изложить</w:t>
      </w:r>
      <w:proofErr w:type="gramEnd"/>
      <w:r w:rsidR="00A76FBD">
        <w:rPr>
          <w:rFonts w:cs="Times New Roman"/>
          <w:lang w:val="ru-RU"/>
        </w:rPr>
        <w:t xml:space="preserve"> в редакции согласно приложению к настоящему постановлению.</w:t>
      </w:r>
    </w:p>
    <w:p w:rsidR="00A76FBD" w:rsidRPr="00D570D7" w:rsidRDefault="00A76FBD" w:rsidP="00A76FBD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2. Настоящее постановление вступает в законную силу с 1 января 2020 года.</w:t>
      </w:r>
    </w:p>
    <w:p w:rsidR="00D570D7" w:rsidRDefault="00A76FBD" w:rsidP="00D570D7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3</w:t>
      </w:r>
      <w:r w:rsidR="00D570D7">
        <w:rPr>
          <w:rFonts w:cs="Times New Roman"/>
          <w:lang w:val="ru-RU"/>
        </w:rPr>
        <w:t>.    Контроль за исполнением настоящего постановления оставляю за собой.</w:t>
      </w: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</w:p>
    <w:p w:rsidR="00D570D7" w:rsidRDefault="00D570D7" w:rsidP="00D570D7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Гетуновского</w:t>
      </w:r>
    </w:p>
    <w:p w:rsidR="00D570D7" w:rsidRDefault="00D570D7" w:rsidP="00D570D7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сельского</w:t>
      </w:r>
      <w:proofErr w:type="gramEnd"/>
      <w:r>
        <w:rPr>
          <w:rFonts w:cs="Times New Roman"/>
          <w:lang w:val="ru-RU"/>
        </w:rPr>
        <w:t xml:space="preserve"> поселения                                                             П.А. Приходько</w:t>
      </w:r>
    </w:p>
    <w:p w:rsidR="00D570D7" w:rsidRDefault="00D570D7" w:rsidP="00D570D7">
      <w:pPr>
        <w:pStyle w:val="Standard"/>
        <w:rPr>
          <w:rFonts w:cs="Times New Roman"/>
          <w:lang w:val="ru-RU"/>
        </w:rPr>
      </w:pPr>
    </w:p>
    <w:p w:rsidR="00D570D7" w:rsidRDefault="00D570D7" w:rsidP="00D570D7">
      <w:pPr>
        <w:pStyle w:val="Standard"/>
        <w:rPr>
          <w:sz w:val="18"/>
          <w:szCs w:val="18"/>
          <w:lang w:val="ru-RU"/>
        </w:rPr>
      </w:pPr>
    </w:p>
    <w:p w:rsidR="00D570D7" w:rsidRDefault="00D570D7" w:rsidP="00D570D7">
      <w:pPr>
        <w:pStyle w:val="Style12"/>
        <w:widowControl/>
        <w:spacing w:before="55" w:line="276" w:lineRule="exact"/>
        <w:ind w:left="5606"/>
      </w:pPr>
      <w:r>
        <w:t xml:space="preserve">                                                                                                  </w:t>
      </w:r>
    </w:p>
    <w:p w:rsidR="00D570D7" w:rsidRDefault="00D570D7" w:rsidP="00D570D7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</w:p>
    <w:p w:rsidR="00A76FBD" w:rsidRDefault="00A76FBD" w:rsidP="00D570D7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</w:p>
    <w:p w:rsidR="00A76FBD" w:rsidRDefault="00A76FBD" w:rsidP="00D570D7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</w:p>
    <w:p w:rsidR="00A76FBD" w:rsidRDefault="00A76FBD" w:rsidP="00D570D7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</w:p>
    <w:p w:rsidR="00A76FBD" w:rsidRDefault="00A76FBD" w:rsidP="00D570D7">
      <w:pPr>
        <w:pStyle w:val="Style12"/>
        <w:widowControl/>
        <w:spacing w:before="55" w:line="276" w:lineRule="exact"/>
        <w:ind w:left="5606"/>
        <w:rPr>
          <w:rStyle w:val="FontStyle27"/>
          <w:b w:val="0"/>
        </w:rPr>
      </w:pPr>
    </w:p>
    <w:p w:rsidR="004C4894" w:rsidRDefault="004C4894" w:rsidP="009C77E3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894" w:rsidRDefault="004C4894" w:rsidP="009C77E3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Приложение </w:t>
      </w:r>
    </w:p>
    <w:p w:rsidR="004C4894" w:rsidRDefault="004C4894" w:rsidP="009C77E3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proofErr w:type="gramEnd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постановлению </w:t>
      </w:r>
      <w:proofErr w:type="spellStart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Гетуновской</w:t>
      </w:r>
      <w:proofErr w:type="spellEnd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C4894" w:rsidRDefault="004C4894" w:rsidP="004C4894">
      <w:pPr>
        <w:pStyle w:val="2"/>
        <w:jc w:val="center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</w:t>
      </w:r>
      <w:proofErr w:type="gramStart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сельской</w:t>
      </w:r>
      <w:proofErr w:type="gramEnd"/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</w:p>
    <w:p w:rsidR="004C4894" w:rsidRPr="004C4894" w:rsidRDefault="004C4894" w:rsidP="004C489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№ 25 от 30.09.2019 года</w:t>
      </w:r>
    </w:p>
    <w:p w:rsidR="004C4894" w:rsidRDefault="004C4894" w:rsidP="009C77E3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894" w:rsidRDefault="004C4894" w:rsidP="009C77E3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0D7" w:rsidRPr="009C77E3" w:rsidRDefault="004C4894" w:rsidP="009C77E3">
      <w:pPr>
        <w:pStyle w:val="2"/>
        <w:jc w:val="right"/>
        <w:rPr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C77E3" w:rsidRP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 5</w:t>
      </w:r>
      <w:r w:rsidR="00D570D7" w:rsidRP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C4894" w:rsidRDefault="00D570D7" w:rsidP="004C4894">
      <w:pPr>
        <w:pStyle w:val="2"/>
        <w:jc w:val="right"/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bookmarkStart w:id="0" w:name="_GoBack"/>
      <w:bookmarkEnd w:id="0"/>
      <w:r w:rsid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положению</w:t>
      </w:r>
      <w:proofErr w:type="gramEnd"/>
      <w:r w:rsid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 оплате </w:t>
      </w:r>
    </w:p>
    <w:p w:rsidR="004C4894" w:rsidRDefault="004C4894" w:rsidP="004C4894">
      <w:pPr>
        <w:pStyle w:val="2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</w:t>
      </w:r>
      <w:proofErr w:type="gramStart"/>
      <w:r w:rsid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труда</w:t>
      </w:r>
      <w:proofErr w:type="gramEnd"/>
      <w:r w:rsidR="009C77E3"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FontStyle27"/>
          <w:b w:val="0"/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работников</w:t>
      </w:r>
      <w:r w:rsidRPr="004C4894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муниципального </w:t>
      </w:r>
    </w:p>
    <w:p w:rsidR="004C4894" w:rsidRDefault="004C4894" w:rsidP="004C4894">
      <w:pPr>
        <w:pStyle w:val="2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proofErr w:type="gramStart"/>
      <w:r w:rsidRPr="004C4894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бюджетного</w:t>
      </w:r>
      <w:proofErr w:type="gramEnd"/>
      <w:r w:rsidRPr="004C4894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учреждения </w:t>
      </w:r>
    </w:p>
    <w:p w:rsidR="00D570D7" w:rsidRPr="009C77E3" w:rsidRDefault="004C4894" w:rsidP="004C4894">
      <w:pPr>
        <w:pStyle w:val="2"/>
        <w:jc w:val="center"/>
        <w:rPr>
          <w:color w:val="000000" w:themeColor="text1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культуры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Гетуновский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СДК»)</w:t>
      </w:r>
    </w:p>
    <w:p w:rsidR="00D570D7" w:rsidRDefault="00D570D7" w:rsidP="00D570D7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</w:t>
      </w:r>
    </w:p>
    <w:p w:rsidR="004C4894" w:rsidRDefault="004C4894" w:rsidP="004C4894">
      <w:pPr>
        <w:jc w:val="center"/>
        <w:rPr>
          <w:b/>
          <w:lang w:val="ru-RU"/>
        </w:rPr>
      </w:pPr>
    </w:p>
    <w:p w:rsidR="004C4894" w:rsidRDefault="004C4894" w:rsidP="004C4894">
      <w:pPr>
        <w:jc w:val="center"/>
        <w:rPr>
          <w:b/>
          <w:lang w:val="ru-RU"/>
        </w:rPr>
      </w:pPr>
    </w:p>
    <w:p w:rsidR="004C4894" w:rsidRPr="004C4894" w:rsidRDefault="004C4894" w:rsidP="004C4894">
      <w:pPr>
        <w:jc w:val="center"/>
        <w:rPr>
          <w:b/>
          <w:lang w:val="ru-RU"/>
        </w:rPr>
      </w:pPr>
      <w:r w:rsidRPr="004C4894">
        <w:rPr>
          <w:b/>
          <w:lang w:val="ru-RU"/>
        </w:rPr>
        <w:t>Критерии отнесения учреждения к группе оплаты труда</w:t>
      </w:r>
    </w:p>
    <w:p w:rsidR="004C4894" w:rsidRPr="004C4894" w:rsidRDefault="004C4894" w:rsidP="004C4894">
      <w:pPr>
        <w:jc w:val="center"/>
        <w:rPr>
          <w:b/>
          <w:lang w:val="ru-RU"/>
        </w:rPr>
      </w:pPr>
      <w:proofErr w:type="gramStart"/>
      <w:r w:rsidRPr="004C4894">
        <w:rPr>
          <w:b/>
          <w:lang w:val="ru-RU"/>
        </w:rPr>
        <w:t>в</w:t>
      </w:r>
      <w:proofErr w:type="gramEnd"/>
      <w:r w:rsidRPr="004C4894">
        <w:rPr>
          <w:b/>
          <w:lang w:val="ru-RU"/>
        </w:rPr>
        <w:t xml:space="preserve"> зависимости от особенностей деятельности,</w:t>
      </w:r>
    </w:p>
    <w:p w:rsidR="00FD46A5" w:rsidRDefault="004C4894" w:rsidP="004C4894">
      <w:pPr>
        <w:jc w:val="center"/>
        <w:rPr>
          <w:b/>
          <w:lang w:val="ru-RU"/>
        </w:rPr>
      </w:pPr>
      <w:proofErr w:type="gramStart"/>
      <w:r w:rsidRPr="004C4894">
        <w:rPr>
          <w:b/>
          <w:lang w:val="ru-RU"/>
        </w:rPr>
        <w:t>значимости</w:t>
      </w:r>
      <w:proofErr w:type="gramEnd"/>
      <w:r w:rsidRPr="004C4894">
        <w:rPr>
          <w:b/>
          <w:lang w:val="ru-RU"/>
        </w:rPr>
        <w:t xml:space="preserve"> учреждения и масштаба управления</w:t>
      </w:r>
    </w:p>
    <w:p w:rsidR="004C4894" w:rsidRDefault="004C4894" w:rsidP="004C4894">
      <w:pPr>
        <w:jc w:val="center"/>
        <w:rPr>
          <w:b/>
          <w:lang w:val="ru-RU"/>
        </w:rPr>
      </w:pPr>
    </w:p>
    <w:p w:rsidR="004C4894" w:rsidRDefault="004C4894" w:rsidP="004C4894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МБУК </w:t>
      </w:r>
      <w:proofErr w:type="gramStart"/>
      <w:r>
        <w:rPr>
          <w:b/>
          <w:lang w:val="ru-RU"/>
        </w:rPr>
        <w:t xml:space="preserve">« </w:t>
      </w:r>
      <w:proofErr w:type="spellStart"/>
      <w:r>
        <w:rPr>
          <w:b/>
          <w:lang w:val="ru-RU"/>
        </w:rPr>
        <w:t>Гетуновский</w:t>
      </w:r>
      <w:proofErr w:type="spellEnd"/>
      <w:proofErr w:type="gramEnd"/>
      <w:r>
        <w:rPr>
          <w:b/>
          <w:lang w:val="ru-RU"/>
        </w:rPr>
        <w:t xml:space="preserve"> сельский Дом культуры»</w:t>
      </w:r>
    </w:p>
    <w:p w:rsidR="004C4894" w:rsidRDefault="004C4894" w:rsidP="004C4894">
      <w:pPr>
        <w:jc w:val="center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4C4894" w:rsidTr="004C4894">
        <w:trPr>
          <w:trHeight w:val="135"/>
        </w:trPr>
        <w:tc>
          <w:tcPr>
            <w:tcW w:w="562" w:type="dxa"/>
            <w:vMerge w:val="restart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176" w:type="dxa"/>
            <w:vMerge w:val="restart"/>
          </w:tcPr>
          <w:p w:rsidR="008F5E19" w:rsidRPr="008F5E19" w:rsidRDefault="008F5E19" w:rsidP="008F5E19">
            <w:pPr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>Наименование показателя</w:t>
            </w:r>
          </w:p>
          <w:p w:rsidR="004C4894" w:rsidRPr="008F5E19" w:rsidRDefault="008F5E19" w:rsidP="008F5E19">
            <w:pPr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 xml:space="preserve">                (ед. изм.)</w:t>
            </w:r>
          </w:p>
        </w:tc>
        <w:tc>
          <w:tcPr>
            <w:tcW w:w="5607" w:type="dxa"/>
            <w:gridSpan w:val="3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 xml:space="preserve">Группа по оплате труда </w:t>
            </w:r>
          </w:p>
        </w:tc>
      </w:tr>
      <w:tr w:rsidR="004C4894" w:rsidTr="004C4894">
        <w:trPr>
          <w:trHeight w:val="135"/>
        </w:trPr>
        <w:tc>
          <w:tcPr>
            <w:tcW w:w="562" w:type="dxa"/>
            <w:vMerge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176" w:type="dxa"/>
            <w:vMerge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</w:rPr>
              <w:t>I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</w:rPr>
              <w:t>II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</w:rPr>
              <w:t>III</w:t>
            </w:r>
          </w:p>
        </w:tc>
      </w:tr>
      <w:tr w:rsidR="004C4894" w:rsidTr="004C4894">
        <w:tc>
          <w:tcPr>
            <w:tcW w:w="562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76" w:type="dxa"/>
          </w:tcPr>
          <w:p w:rsidR="004C4894" w:rsidRPr="008F5E19" w:rsidRDefault="008F5E19" w:rsidP="008F5E19">
            <w:pPr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>Количество посетителей мероприятий, проведённых учреждением в год (тыс. чел.)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свыше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50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20 до 50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20</w:t>
            </w:r>
          </w:p>
        </w:tc>
      </w:tr>
      <w:tr w:rsidR="004C4894" w:rsidTr="004C4894">
        <w:tc>
          <w:tcPr>
            <w:tcW w:w="562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r w:rsidRPr="008F5E1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76" w:type="dxa"/>
          </w:tcPr>
          <w:p w:rsidR="004C4894" w:rsidRPr="008F5E19" w:rsidRDefault="008F5E19" w:rsidP="008F5E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действующих в течение года клубных формирований*(ед.)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свыше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17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10 до 17</w:t>
            </w:r>
          </w:p>
        </w:tc>
        <w:tc>
          <w:tcPr>
            <w:tcW w:w="1869" w:type="dxa"/>
          </w:tcPr>
          <w:p w:rsidR="004C4894" w:rsidRPr="008F5E19" w:rsidRDefault="004C4894" w:rsidP="004C489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8F5E19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8F5E19">
              <w:rPr>
                <w:sz w:val="22"/>
                <w:szCs w:val="22"/>
                <w:lang w:val="ru-RU"/>
              </w:rPr>
              <w:t xml:space="preserve"> 10</w:t>
            </w:r>
          </w:p>
        </w:tc>
      </w:tr>
    </w:tbl>
    <w:p w:rsidR="004C4894" w:rsidRDefault="004C4894" w:rsidP="008F5E19">
      <w:pPr>
        <w:rPr>
          <w:b/>
          <w:lang w:val="ru-RU"/>
        </w:rPr>
      </w:pPr>
    </w:p>
    <w:p w:rsidR="008F5E19" w:rsidRPr="006A65E4" w:rsidRDefault="008F5E19" w:rsidP="008F5E19">
      <w:pPr>
        <w:rPr>
          <w:sz w:val="22"/>
          <w:szCs w:val="22"/>
          <w:lang w:val="ru-RU"/>
        </w:rPr>
      </w:pPr>
      <w:r w:rsidRPr="006A65E4">
        <w:rPr>
          <w:b/>
          <w:sz w:val="22"/>
          <w:szCs w:val="22"/>
          <w:lang w:val="ru-RU"/>
        </w:rPr>
        <w:t xml:space="preserve">* - </w:t>
      </w:r>
      <w:r w:rsidRPr="006A65E4">
        <w:rPr>
          <w:sz w:val="22"/>
          <w:szCs w:val="22"/>
          <w:lang w:val="ru-RU"/>
        </w:rPr>
        <w:t>К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</w:t>
      </w:r>
    </w:p>
    <w:p w:rsidR="008F5E19" w:rsidRPr="006A65E4" w:rsidRDefault="008F5E19" w:rsidP="008F5E19">
      <w:pPr>
        <w:rPr>
          <w:sz w:val="22"/>
          <w:szCs w:val="22"/>
          <w:lang w:val="ru-RU"/>
        </w:rPr>
      </w:pPr>
    </w:p>
    <w:p w:rsidR="008F5E19" w:rsidRPr="006A65E4" w:rsidRDefault="008F5E19" w:rsidP="008F5E19">
      <w:pPr>
        <w:rPr>
          <w:sz w:val="22"/>
          <w:szCs w:val="22"/>
          <w:lang w:val="ru-RU"/>
        </w:rPr>
      </w:pPr>
    </w:p>
    <w:p w:rsidR="008F5E19" w:rsidRPr="006A65E4" w:rsidRDefault="008F5E19" w:rsidP="008F5E19">
      <w:pPr>
        <w:pStyle w:val="a4"/>
        <w:numPr>
          <w:ilvl w:val="0"/>
          <w:numId w:val="4"/>
        </w:numPr>
        <w:rPr>
          <w:sz w:val="22"/>
          <w:szCs w:val="22"/>
          <w:lang w:val="ru-RU"/>
        </w:rPr>
      </w:pPr>
      <w:r w:rsidRPr="006A65E4">
        <w:rPr>
          <w:sz w:val="22"/>
          <w:szCs w:val="22"/>
          <w:lang w:val="ru-RU"/>
        </w:rPr>
        <w:t>Отнесенные к группам в зависимости от особенностей деятельности, значимости учреждения и масштаба управления производится учредителем не чаще одного раза в год по результатам деятельности учреждения за прошедший год в соответствии со статистической отчётностью.</w:t>
      </w:r>
    </w:p>
    <w:p w:rsidR="008F5E19" w:rsidRPr="006A65E4" w:rsidRDefault="006A65E4" w:rsidP="008F5E19">
      <w:pPr>
        <w:pStyle w:val="a4"/>
        <w:numPr>
          <w:ilvl w:val="0"/>
          <w:numId w:val="4"/>
        </w:numPr>
        <w:rPr>
          <w:sz w:val="22"/>
          <w:szCs w:val="22"/>
          <w:lang w:val="ru-RU"/>
        </w:rPr>
      </w:pPr>
      <w:r w:rsidRPr="006A65E4">
        <w:rPr>
          <w:sz w:val="22"/>
          <w:szCs w:val="22"/>
          <w:lang w:val="ru-RU"/>
        </w:rPr>
        <w:t>При наличии двух показателей, определяющих отнесение учреждения к конкретной группе, отнесение учреждения к конкретной группе производится с учётом исполнения обоих показателей.</w:t>
      </w:r>
    </w:p>
    <w:p w:rsidR="006A65E4" w:rsidRPr="006A65E4" w:rsidRDefault="006A65E4" w:rsidP="008F5E19">
      <w:pPr>
        <w:pStyle w:val="a4"/>
        <w:numPr>
          <w:ilvl w:val="0"/>
          <w:numId w:val="4"/>
        </w:numPr>
        <w:rPr>
          <w:sz w:val="22"/>
          <w:szCs w:val="22"/>
          <w:lang w:val="ru-RU"/>
        </w:rPr>
      </w:pPr>
      <w:r w:rsidRPr="006A65E4">
        <w:rPr>
          <w:sz w:val="22"/>
          <w:szCs w:val="22"/>
          <w:lang w:val="ru-RU"/>
        </w:rPr>
        <w:t>В случае если один из показателей ниже установленного для данной группы по оплате труда, то учреждение относится на группу ниже.</w:t>
      </w:r>
    </w:p>
    <w:sectPr w:rsidR="006A65E4" w:rsidRPr="006A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1FC"/>
    <w:multiLevelType w:val="multilevel"/>
    <w:tmpl w:val="033C8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E035D6"/>
    <w:multiLevelType w:val="hybridMultilevel"/>
    <w:tmpl w:val="0F9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6A5A"/>
    <w:multiLevelType w:val="hybridMultilevel"/>
    <w:tmpl w:val="17F0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442B"/>
    <w:multiLevelType w:val="multilevel"/>
    <w:tmpl w:val="C0842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4"/>
    <w:rsid w:val="004C4894"/>
    <w:rsid w:val="00621307"/>
    <w:rsid w:val="006A65E4"/>
    <w:rsid w:val="008B5054"/>
    <w:rsid w:val="008F5E19"/>
    <w:rsid w:val="009C77E3"/>
    <w:rsid w:val="00A76FBD"/>
    <w:rsid w:val="00AA780E"/>
    <w:rsid w:val="00D570D7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FC1B-5095-4695-8B84-A1DCF72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77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12">
    <w:name w:val="Style12"/>
    <w:basedOn w:val="a"/>
    <w:rsid w:val="00D570D7"/>
    <w:pPr>
      <w:suppressAutoHyphens w:val="0"/>
      <w:autoSpaceDE w:val="0"/>
      <w:spacing w:line="277" w:lineRule="exact"/>
      <w:ind w:firstLine="725"/>
      <w:textAlignment w:val="auto"/>
    </w:pPr>
    <w:rPr>
      <w:rFonts w:ascii="Franklin Gothic Demi Cond" w:eastAsia="Calibri" w:hAnsi="Franklin Gothic Demi Cond" w:cs="Times New Roman"/>
      <w:kern w:val="0"/>
      <w:lang w:val="ru-RU" w:eastAsia="ru-RU" w:bidi="ar-SA"/>
    </w:rPr>
  </w:style>
  <w:style w:type="character" w:customStyle="1" w:styleId="FontStyle27">
    <w:name w:val="Font Style27"/>
    <w:basedOn w:val="a0"/>
    <w:rsid w:val="00D570D7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C77E3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table" w:styleId="a3">
    <w:name w:val="Table Grid"/>
    <w:basedOn w:val="a1"/>
    <w:uiPriority w:val="39"/>
    <w:rsid w:val="004C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E4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2019-10-17T12:38:00Z</cp:lastPrinted>
  <dcterms:created xsi:type="dcterms:W3CDTF">2019-10-14T13:42:00Z</dcterms:created>
  <dcterms:modified xsi:type="dcterms:W3CDTF">2019-10-17T12:40:00Z</dcterms:modified>
</cp:coreProperties>
</file>