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РОССИЙСКАЯ ФЕДЕРАЦИЯ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БРЯНСКАЯ ОБЛАСТЬ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 w:rsidRPr="00C47113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C47113">
        <w:rPr>
          <w:rFonts w:eastAsiaTheme="minorEastAsia" w:cs="Times New Roman"/>
          <w:sz w:val="24"/>
          <w:szCs w:val="24"/>
          <w:lang w:eastAsia="ru-RU"/>
        </w:rPr>
        <w:t xml:space="preserve"> Погар, ул. Ленина, д.1,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Погарского района за </w:t>
      </w:r>
      <w:r w:rsidRPr="00C47113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квартал </w:t>
      </w:r>
      <w:r w:rsidR="009704E3">
        <w:rPr>
          <w:rFonts w:eastAsiaTheme="minorEastAsia" w:cs="Times New Roman"/>
          <w:b/>
          <w:sz w:val="32"/>
          <w:szCs w:val="32"/>
          <w:lang w:eastAsia="ru-RU"/>
        </w:rPr>
        <w:t>2021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C47113" w:rsidRPr="00C47113" w:rsidRDefault="00C47113" w:rsidP="00C47113">
      <w:pPr>
        <w:spacing w:after="200" w:line="276" w:lineRule="auto"/>
        <w:jc w:val="right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 </w:t>
      </w:r>
      <w:r w:rsidRPr="00C47113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Pr="00C47113">
        <w:rPr>
          <w:rFonts w:eastAsiaTheme="minorEastAsia" w:cs="Times New Roman"/>
          <w:b/>
          <w:lang w:eastAsia="ru-RU"/>
        </w:rPr>
        <w:t>пгт</w:t>
      </w:r>
      <w:proofErr w:type="spellEnd"/>
      <w:r w:rsidRPr="00C47113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C47113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Погарского района за 1 квартал 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1.2.2. плана  работы Контрольно-счетной палаты Погарского района на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год, утвержденным   решением  Коллегии  Контрольно-счетной палаты Погарского района </w:t>
      </w:r>
      <w:r w:rsidR="00550B5A">
        <w:rPr>
          <w:rFonts w:eastAsiaTheme="minorEastAsia" w:cs="Times New Roman"/>
          <w:color w:val="000000" w:themeColor="text1"/>
          <w:lang w:eastAsia="ru-RU"/>
        </w:rPr>
        <w:t>№19-рк  от  29.12.2020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C47113">
        <w:rPr>
          <w:rFonts w:eastAsiaTheme="minorEastAsia" w:cs="Times New Roman"/>
          <w:lang w:eastAsia="ru-RU"/>
        </w:rPr>
        <w:t xml:space="preserve"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Коллегии Контрольно-счетной палаты Погарского района </w:t>
      </w:r>
      <w:r w:rsidRPr="00C47113">
        <w:rPr>
          <w:rFonts w:eastAsiaTheme="minorEastAsia" w:cs="Times New Roman"/>
          <w:color w:val="000000" w:themeColor="text1"/>
          <w:lang w:eastAsia="ru-RU"/>
        </w:rPr>
        <w:t>№12-рк  от 26.04.2012 года</w:t>
      </w:r>
      <w:r w:rsidR="00DE4E71">
        <w:rPr>
          <w:rFonts w:eastAsiaTheme="minorEastAsia" w:cs="Times New Roman"/>
          <w:color w:val="000000" w:themeColor="text1"/>
          <w:lang w:eastAsia="ru-RU"/>
        </w:rPr>
        <w:t>, приказом председателя №5 от 11</w:t>
      </w:r>
      <w:r w:rsidRPr="00C47113">
        <w:rPr>
          <w:rFonts w:eastAsiaTheme="minorEastAsia" w:cs="Times New Roman"/>
          <w:color w:val="000000" w:themeColor="text1"/>
          <w:lang w:eastAsia="ru-RU"/>
        </w:rPr>
        <w:t>.05.</w:t>
      </w:r>
      <w:r w:rsidR="009704E3">
        <w:rPr>
          <w:rFonts w:eastAsiaTheme="minorEastAsia" w:cs="Times New Roman"/>
          <w:color w:val="000000" w:themeColor="text1"/>
          <w:lang w:eastAsia="ru-RU"/>
        </w:rPr>
        <w:t>2021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Цель внешней проверки:</w:t>
      </w:r>
      <w:r w:rsidRPr="00C47113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Проверяемый период:</w:t>
      </w:r>
      <w:r w:rsidRPr="00C47113">
        <w:rPr>
          <w:rFonts w:eastAsiaTheme="minorEastAsia" w:cs="Times New Roman"/>
          <w:lang w:eastAsia="ru-RU"/>
        </w:rPr>
        <w:t xml:space="preserve"> 1 квартал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года.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Предмет внешней проверки:</w:t>
      </w:r>
      <w:r w:rsidRPr="00C47113">
        <w:rPr>
          <w:rFonts w:eastAsiaTheme="minorEastAsia" w:cs="Times New Roman"/>
          <w:lang w:eastAsia="ru-RU"/>
        </w:rPr>
        <w:t xml:space="preserve"> документы, подтверждающие исполнение бюджета Погарского района за 1 квартал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Вопросы экспертно-аналитического мероприятия:</w:t>
      </w:r>
    </w:p>
    <w:p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</w:t>
      </w:r>
      <w:r w:rsidRPr="00C47113">
        <w:rPr>
          <w:rFonts w:eastAsiaTheme="minorEastAsia" w:cs="Times New Roman"/>
          <w:lang w:eastAsia="ru-RU"/>
        </w:rPr>
        <w:lastRenderedPageBreak/>
        <w:t>бюджетов бюджетной системы Российской Федерации, утвержденной приказом Минфина России от 28.12.2010 года № 191н.</w:t>
      </w:r>
    </w:p>
    <w:p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Выводы.</w:t>
      </w:r>
    </w:p>
    <w:p w:rsidR="00C47113" w:rsidRPr="00C47113" w:rsidRDefault="00C47113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Погарского района за 1 квартал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года. 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Анализ исполнения бюджета Погарского района за 1 квартал </w:t>
      </w:r>
      <w:r w:rsidR="009704E3">
        <w:rPr>
          <w:rFonts w:eastAsiaTheme="minorEastAsia" w:cs="Times New Roman"/>
          <w:b/>
          <w:lang w:eastAsia="ru-RU"/>
        </w:rPr>
        <w:t>2021</w:t>
      </w:r>
      <w:r w:rsidRPr="00C47113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C47113" w:rsidRDefault="00C47113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Решением Погарского районного</w:t>
      </w:r>
      <w:r w:rsidR="00DE4E71">
        <w:rPr>
          <w:rFonts w:eastAsiaTheme="minorEastAsia" w:cs="Times New Roman"/>
          <w:lang w:eastAsia="ru-RU"/>
        </w:rPr>
        <w:t xml:space="preserve"> Совета народных депутатов от 15.12.2020 года №6-124</w:t>
      </w:r>
      <w:r w:rsidRPr="00C47113">
        <w:rPr>
          <w:rFonts w:eastAsiaTheme="minorEastAsia" w:cs="Times New Roman"/>
          <w:lang w:eastAsia="ru-RU"/>
        </w:rPr>
        <w:t xml:space="preserve"> «О бюджете </w:t>
      </w:r>
      <w:r w:rsidR="00DE4E71">
        <w:rPr>
          <w:rFonts w:eastAsiaTheme="minorEastAsia" w:cs="Times New Roman"/>
          <w:lang w:eastAsia="ru-RU"/>
        </w:rPr>
        <w:t xml:space="preserve">Погарского </w:t>
      </w:r>
      <w:r w:rsidRPr="00C47113">
        <w:rPr>
          <w:rFonts w:eastAsiaTheme="minorEastAsia" w:cs="Times New Roman"/>
          <w:lang w:eastAsia="ru-RU"/>
        </w:rPr>
        <w:t xml:space="preserve">муниципального </w:t>
      </w:r>
      <w:r w:rsidR="00DE4E71">
        <w:rPr>
          <w:rFonts w:eastAsiaTheme="minorEastAsia" w:cs="Times New Roman"/>
          <w:lang w:eastAsia="ru-RU"/>
        </w:rPr>
        <w:t xml:space="preserve">района 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 w:rsidR="009704E3">
        <w:rPr>
          <w:rFonts w:eastAsiaTheme="minorEastAsia" w:cs="Times New Roman"/>
          <w:lang w:eastAsia="ru-RU"/>
        </w:rPr>
        <w:t>2021</w:t>
      </w:r>
      <w:r w:rsidR="00DE4E71">
        <w:rPr>
          <w:rFonts w:eastAsiaTheme="minorEastAsia" w:cs="Times New Roman"/>
          <w:lang w:eastAsia="ru-RU"/>
        </w:rPr>
        <w:t xml:space="preserve"> год и на плановый период 2022 и 2023</w:t>
      </w:r>
      <w:r w:rsidRPr="00C47113">
        <w:rPr>
          <w:rFonts w:eastAsiaTheme="minorEastAsia" w:cs="Times New Roman"/>
          <w:lang w:eastAsia="ru-RU"/>
        </w:rPr>
        <w:t xml:space="preserve"> годов» утверждены доходы в сумме </w:t>
      </w:r>
      <w:r w:rsidR="00DE4E71">
        <w:rPr>
          <w:rFonts w:eastAsiaTheme="minorEastAsia" w:cs="Times New Roman"/>
          <w:lang w:eastAsia="ru-RU"/>
        </w:rPr>
        <w:t>541 670,403</w:t>
      </w:r>
      <w:r w:rsidRPr="00C47113">
        <w:rPr>
          <w:rFonts w:eastAsiaTheme="minorEastAsia" w:cs="Times New Roman"/>
          <w:lang w:eastAsia="ru-RU"/>
        </w:rPr>
        <w:t xml:space="preserve"> тыс. рублей, в том числе объём безвозмездных поступлений в сумме </w:t>
      </w:r>
      <w:r w:rsidR="00DE4E71">
        <w:rPr>
          <w:rFonts w:eastAsiaTheme="minorEastAsia" w:cs="Times New Roman"/>
          <w:lang w:eastAsia="ru-RU"/>
        </w:rPr>
        <w:t>367 681,403</w:t>
      </w:r>
      <w:r w:rsidRPr="00C47113">
        <w:rPr>
          <w:rFonts w:eastAsiaTheme="minorEastAsia" w:cs="Times New Roman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DE4E71">
        <w:rPr>
          <w:rFonts w:eastAsiaTheme="minorEastAsia" w:cs="Times New Roman"/>
          <w:lang w:eastAsia="ru-RU"/>
        </w:rPr>
        <w:t>173 989,000 тыс. рублей или 32,1</w:t>
      </w:r>
      <w:r w:rsidRPr="00C47113">
        <w:rPr>
          <w:rFonts w:eastAsiaTheme="minorEastAsia" w:cs="Times New Roman"/>
          <w:lang w:eastAsia="ru-RU"/>
        </w:rPr>
        <w:t xml:space="preserve">% к общему объёму доходов. </w:t>
      </w:r>
    </w:p>
    <w:p w:rsidR="00DE4E71" w:rsidRPr="00C47113" w:rsidRDefault="00DE4E71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spacing w:after="200"/>
        <w:jc w:val="both"/>
        <w:rPr>
          <w:rFonts w:eastAsia="Calibri" w:cs="Times New Roman"/>
          <w:color w:val="FF0000"/>
        </w:rPr>
      </w:pPr>
      <w:r w:rsidRPr="00C47113">
        <w:rPr>
          <w:rFonts w:eastAsia="Calibri" w:cs="Times New Roman"/>
          <w:color w:val="000000" w:themeColor="text1"/>
        </w:rPr>
        <w:t xml:space="preserve">В течение первого квартала </w:t>
      </w:r>
      <w:r w:rsidR="009704E3">
        <w:rPr>
          <w:rFonts w:eastAsia="Calibri" w:cs="Times New Roman"/>
          <w:color w:val="000000" w:themeColor="text1"/>
        </w:rPr>
        <w:t>2021</w:t>
      </w:r>
      <w:r w:rsidRPr="00C47113">
        <w:rPr>
          <w:rFonts w:eastAsia="Calibri" w:cs="Times New Roman"/>
          <w:color w:val="000000" w:themeColor="text1"/>
        </w:rPr>
        <w:t xml:space="preserve"> года 2 раза были внесены изменения.  </w:t>
      </w:r>
    </w:p>
    <w:p w:rsidR="00C47113" w:rsidRPr="00C47113" w:rsidRDefault="00C47113" w:rsidP="00C47113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C47113">
        <w:rPr>
          <w:rFonts w:eastAsia="Calibri" w:cs="Times New Roman"/>
          <w:color w:val="000000"/>
        </w:rPr>
        <w:t xml:space="preserve">- общий объем расходов в сумме </w:t>
      </w:r>
      <w:r w:rsidR="00C7793C">
        <w:rPr>
          <w:rFonts w:eastAsia="Calibri" w:cs="Times New Roman"/>
          <w:color w:val="000000"/>
        </w:rPr>
        <w:t>552 035,082</w:t>
      </w:r>
      <w:r w:rsidRPr="00C47113">
        <w:rPr>
          <w:rFonts w:eastAsia="Calibri" w:cs="Times New Roman"/>
          <w:color w:val="000000"/>
        </w:rPr>
        <w:t xml:space="preserve"> рублей, увеличение к первоначально утвержденному бюджету составило </w:t>
      </w:r>
      <w:r w:rsidR="00C7793C">
        <w:rPr>
          <w:rFonts w:eastAsia="Calibri" w:cs="Times New Roman"/>
          <w:color w:val="000000"/>
        </w:rPr>
        <w:t>10 364,680 тыс. рублей, или 1</w:t>
      </w:r>
      <w:r w:rsidRPr="00C47113">
        <w:rPr>
          <w:rFonts w:eastAsia="Calibri" w:cs="Times New Roman"/>
          <w:color w:val="000000"/>
        </w:rPr>
        <w:t>0</w:t>
      </w:r>
      <w:r w:rsidR="00C7793C">
        <w:rPr>
          <w:rFonts w:eastAsia="Calibri" w:cs="Times New Roman"/>
          <w:color w:val="000000"/>
        </w:rPr>
        <w:t>1,9</w:t>
      </w:r>
      <w:r w:rsidRPr="00C47113">
        <w:rPr>
          <w:rFonts w:eastAsia="Calibri" w:cs="Times New Roman"/>
          <w:color w:val="000000"/>
        </w:rPr>
        <w:t>%;</w:t>
      </w:r>
    </w:p>
    <w:p w:rsidR="00C47113" w:rsidRPr="00C47113" w:rsidRDefault="00C47113" w:rsidP="00C47113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</w:p>
    <w:p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Исполнение за 1 квартал </w:t>
      </w:r>
      <w:r w:rsidR="009704E3">
        <w:rPr>
          <w:rFonts w:eastAsia="Calibri" w:cs="Times New Roman"/>
        </w:rPr>
        <w:t>2021</w:t>
      </w:r>
      <w:r w:rsidR="00C7793C">
        <w:rPr>
          <w:rFonts w:eastAsia="Calibri" w:cs="Times New Roman"/>
        </w:rPr>
        <w:t xml:space="preserve"> года, согласно отчета</w:t>
      </w:r>
      <w:r w:rsidRPr="00C47113">
        <w:rPr>
          <w:rFonts w:eastAsia="Calibri" w:cs="Times New Roman"/>
        </w:rPr>
        <w:t xml:space="preserve"> об исполнении бюджета Погарского района составило:</w:t>
      </w:r>
    </w:p>
    <w:p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доходам </w:t>
      </w:r>
      <w:r w:rsidR="00C7793C">
        <w:rPr>
          <w:rFonts w:eastAsia="Calibri" w:cs="Times New Roman"/>
        </w:rPr>
        <w:t>118 706,233</w:t>
      </w:r>
      <w:r w:rsidRPr="00C47113">
        <w:rPr>
          <w:rFonts w:eastAsia="Calibri" w:cs="Times New Roman"/>
        </w:rPr>
        <w:t xml:space="preserve"> тыс. руб.;</w:t>
      </w:r>
    </w:p>
    <w:p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расходам </w:t>
      </w:r>
      <w:r w:rsidR="00C7793C">
        <w:rPr>
          <w:rFonts w:eastAsia="Calibri" w:cs="Times New Roman"/>
        </w:rPr>
        <w:t>121 605,666</w:t>
      </w:r>
      <w:r w:rsidRPr="00C47113">
        <w:rPr>
          <w:rFonts w:eastAsia="Calibri" w:cs="Times New Roman"/>
        </w:rPr>
        <w:t xml:space="preserve"> тыс. руб., </w:t>
      </w:r>
    </w:p>
    <w:p w:rsidR="00C47113" w:rsidRPr="00C47113" w:rsidRDefault="00C7793C" w:rsidP="00C47113">
      <w:pPr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C47113" w:rsidRPr="00C47113">
        <w:rPr>
          <w:rFonts w:eastAsia="Calibri" w:cs="Times New Roman"/>
        </w:rPr>
        <w:t xml:space="preserve"> бюджета составил в сумме </w:t>
      </w:r>
      <w:r w:rsidR="0092658E">
        <w:rPr>
          <w:rFonts w:eastAsia="Calibri" w:cs="Times New Roman"/>
        </w:rPr>
        <w:t>2 899,433</w:t>
      </w:r>
      <w:r w:rsidR="00C47113" w:rsidRPr="00C47113">
        <w:rPr>
          <w:rFonts w:eastAsia="Calibri" w:cs="Times New Roman"/>
        </w:rPr>
        <w:t xml:space="preserve"> тыс. рублей.</w:t>
      </w:r>
    </w:p>
    <w:p w:rsidR="00C47113" w:rsidRPr="00C47113" w:rsidRDefault="00C47113" w:rsidP="0054079A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Согласно отчёта об исполнении бюджета за 1 квартал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 поступили доходы в сумме </w:t>
      </w:r>
      <w:r w:rsidR="0054079A">
        <w:rPr>
          <w:rFonts w:eastAsiaTheme="minorEastAsia" w:cs="Times New Roman"/>
          <w:lang w:eastAsia="ru-RU"/>
        </w:rPr>
        <w:t>118 706,233 тыс. рублей или 21,9</w:t>
      </w:r>
      <w:r w:rsidRPr="00C47113">
        <w:rPr>
          <w:rFonts w:eastAsiaTheme="minorEastAsia" w:cs="Times New Roman"/>
          <w:lang w:eastAsia="ru-RU"/>
        </w:rPr>
        <w:t xml:space="preserve">% к утверждённой бюджетной росписи. Собственные доходы поступили в сумме </w:t>
      </w:r>
      <w:r w:rsidR="0054079A">
        <w:rPr>
          <w:rFonts w:eastAsiaTheme="minorEastAsia" w:cs="Times New Roman"/>
          <w:lang w:eastAsia="ru-RU"/>
        </w:rPr>
        <w:t>43 081,260</w:t>
      </w:r>
      <w:r w:rsidRPr="00C47113">
        <w:rPr>
          <w:rFonts w:eastAsiaTheme="minorEastAsia" w:cs="Times New Roman"/>
          <w:lang w:eastAsia="ru-RU"/>
        </w:rPr>
        <w:t xml:space="preserve"> тыс. </w:t>
      </w:r>
      <w:r w:rsidR="0054079A">
        <w:rPr>
          <w:rFonts w:eastAsiaTheme="minorEastAsia" w:cs="Times New Roman"/>
          <w:lang w:eastAsia="ru-RU"/>
        </w:rPr>
        <w:lastRenderedPageBreak/>
        <w:t>рублей или 24,8</w:t>
      </w:r>
      <w:r w:rsidRPr="00C47113">
        <w:rPr>
          <w:rFonts w:eastAsiaTheme="minorEastAsia" w:cs="Times New Roman"/>
          <w:lang w:eastAsia="ru-RU"/>
        </w:rPr>
        <w:t xml:space="preserve">% к утвержденной бюджетной росписи – </w:t>
      </w:r>
      <w:r w:rsidR="0054079A">
        <w:rPr>
          <w:rFonts w:eastAsiaTheme="minorEastAsia" w:cs="Times New Roman"/>
          <w:lang w:eastAsia="ru-RU"/>
        </w:rPr>
        <w:t>173 989,000</w:t>
      </w:r>
      <w:r w:rsidRPr="00C47113">
        <w:rPr>
          <w:rFonts w:eastAsiaTheme="minorEastAsia" w:cs="Times New Roman"/>
          <w:lang w:eastAsia="ru-RU"/>
        </w:rPr>
        <w:t xml:space="preserve"> тыс. рублей, их доля в объёме пос</w:t>
      </w:r>
      <w:r w:rsidR="0054079A">
        <w:rPr>
          <w:rFonts w:eastAsiaTheme="minorEastAsia" w:cs="Times New Roman"/>
          <w:lang w:eastAsia="ru-RU"/>
        </w:rPr>
        <w:t>тупивших доходов составляет 36,3</w:t>
      </w:r>
      <w:r w:rsidRPr="00C47113">
        <w:rPr>
          <w:rFonts w:eastAsiaTheme="minorEastAsia" w:cs="Times New Roman"/>
          <w:lang w:eastAsia="ru-RU"/>
        </w:rPr>
        <w:t>%.</w:t>
      </w:r>
    </w:p>
    <w:p w:rsidR="00C47113" w:rsidRPr="00E222FD" w:rsidRDefault="00C47113" w:rsidP="00C47113">
      <w:pPr>
        <w:ind w:firstLine="851"/>
        <w:jc w:val="both"/>
        <w:rPr>
          <w:rFonts w:eastAsiaTheme="minorEastAsia" w:cs="Times New Roman"/>
          <w:lang w:eastAsia="ru-RU"/>
        </w:rPr>
      </w:pPr>
      <w:r w:rsidRPr="00E222FD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E222FD" w:rsidRPr="00E222FD">
        <w:rPr>
          <w:rFonts w:eastAsiaTheme="minorEastAsia" w:cs="Times New Roman"/>
          <w:lang w:eastAsia="ru-RU"/>
        </w:rPr>
        <w:t>41 380,425 тыс. рублей или 24,6</w:t>
      </w:r>
      <w:r w:rsidRPr="00E222FD">
        <w:rPr>
          <w:rFonts w:eastAsiaTheme="minorEastAsia" w:cs="Times New Roman"/>
          <w:lang w:eastAsia="ru-RU"/>
        </w:rPr>
        <w:t>% к уточнённым налоговым бюджетным назначениям (</w:t>
      </w:r>
      <w:r w:rsidR="00E222FD" w:rsidRPr="00E222FD">
        <w:rPr>
          <w:rFonts w:eastAsiaTheme="minorEastAsia" w:cs="Times New Roman"/>
          <w:lang w:eastAsia="ru-RU"/>
        </w:rPr>
        <w:t>168 392,000</w:t>
      </w:r>
      <w:r w:rsidRPr="00E222FD">
        <w:rPr>
          <w:rFonts w:eastAsiaTheme="minorEastAsia" w:cs="Times New Roman"/>
          <w:lang w:eastAsia="ru-RU"/>
        </w:rPr>
        <w:t xml:space="preserve"> тыс. рублей), их доля в о</w:t>
      </w:r>
      <w:r w:rsidR="00E222FD" w:rsidRPr="00E222FD">
        <w:rPr>
          <w:rFonts w:eastAsiaTheme="minorEastAsia" w:cs="Times New Roman"/>
          <w:lang w:eastAsia="ru-RU"/>
        </w:rPr>
        <w:t>бъёме собственных доходов – 96,1</w:t>
      </w:r>
      <w:r w:rsidRPr="00E222FD">
        <w:rPr>
          <w:rFonts w:eastAsiaTheme="minorEastAsia" w:cs="Times New Roman"/>
          <w:lang w:eastAsia="ru-RU"/>
        </w:rPr>
        <w:t xml:space="preserve">%. </w:t>
      </w:r>
    </w:p>
    <w:p w:rsidR="00C47113" w:rsidRPr="00E222FD" w:rsidRDefault="00C47113" w:rsidP="00C47113">
      <w:pPr>
        <w:ind w:firstLine="851"/>
        <w:jc w:val="both"/>
        <w:rPr>
          <w:rFonts w:eastAsia="Times New Roman" w:cs="Times New Roman"/>
          <w:lang w:eastAsia="ru-RU"/>
        </w:rPr>
      </w:pPr>
      <w:r w:rsidRPr="00E222FD">
        <w:rPr>
          <w:rFonts w:eastAsia="Times New Roman" w:cs="Times New Roman"/>
          <w:lang w:eastAsia="ru-RU"/>
        </w:rPr>
        <w:t>Поступление неналоговых доходов составили в сумме 1</w:t>
      </w:r>
      <w:r w:rsidR="00E222FD" w:rsidRPr="00E222FD">
        <w:rPr>
          <w:rFonts w:eastAsia="Times New Roman" w:cs="Times New Roman"/>
          <w:lang w:eastAsia="ru-RU"/>
        </w:rPr>
        <w:t> 700,834</w:t>
      </w:r>
      <w:r w:rsidRPr="00E222FD">
        <w:rPr>
          <w:rFonts w:eastAsia="Times New Roman" w:cs="Times New Roman"/>
          <w:lang w:eastAsia="ru-RU"/>
        </w:rPr>
        <w:t xml:space="preserve"> тыс. рублей, их доля в объёме с</w:t>
      </w:r>
      <w:r w:rsidR="00E222FD" w:rsidRPr="00E222FD">
        <w:rPr>
          <w:rFonts w:eastAsia="Times New Roman" w:cs="Times New Roman"/>
          <w:lang w:eastAsia="ru-RU"/>
        </w:rPr>
        <w:t>обственных доходов составила 3,9</w:t>
      </w:r>
      <w:r w:rsidRPr="00E222FD">
        <w:rPr>
          <w:rFonts w:eastAsia="Times New Roman" w:cs="Times New Roman"/>
          <w:lang w:eastAsia="ru-RU"/>
        </w:rPr>
        <w:t>%.</w:t>
      </w:r>
    </w:p>
    <w:p w:rsidR="00C47113" w:rsidRPr="00470D56" w:rsidRDefault="00C47113" w:rsidP="00C47113">
      <w:pPr>
        <w:jc w:val="both"/>
        <w:rPr>
          <w:rFonts w:eastAsiaTheme="minorEastAsia" w:cs="Times New Roman"/>
          <w:color w:val="FF0000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Основные параметры бюджета Погарского района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представлены в таблице: </w:t>
      </w:r>
    </w:p>
    <w:p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</w:t>
      </w:r>
      <w:r w:rsidRPr="00C47113">
        <w:rPr>
          <w:rFonts w:eastAsia="Calibri" w:cs="Times New Roman"/>
        </w:rPr>
        <w:tab/>
      </w:r>
      <w:r w:rsidRPr="00C47113">
        <w:rPr>
          <w:rFonts w:eastAsia="Calibri" w:cs="Times New Roman"/>
        </w:rPr>
        <w:tab/>
        <w:t xml:space="preserve">           </w:t>
      </w:r>
      <w:r w:rsidR="00E222FD">
        <w:rPr>
          <w:rFonts w:eastAsia="Calibri" w:cs="Times New Roman"/>
        </w:rPr>
        <w:t xml:space="preserve">                    </w:t>
      </w:r>
      <w:r w:rsidRPr="00C47113">
        <w:rPr>
          <w:rFonts w:eastAsia="Calibri" w:cs="Times New Roman"/>
        </w:rPr>
        <w:t xml:space="preserve">Таблица №1 </w:t>
      </w:r>
    </w:p>
    <w:p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                       </w:t>
      </w:r>
      <w:r w:rsidR="00E222FD">
        <w:rPr>
          <w:rFonts w:eastAsia="Calibri" w:cs="Times New Roman"/>
        </w:rPr>
        <w:t xml:space="preserve">                       </w:t>
      </w:r>
      <w:r w:rsidRPr="00C47113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250"/>
        <w:gridCol w:w="1176"/>
        <w:gridCol w:w="1176"/>
        <w:gridCol w:w="982"/>
        <w:gridCol w:w="1211"/>
        <w:gridCol w:w="1110"/>
      </w:tblGrid>
      <w:tr w:rsidR="00C47113" w:rsidRPr="00C47113" w:rsidTr="006862AD">
        <w:trPr>
          <w:trHeight w:val="1663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C47113" w:rsidRPr="00C47113" w:rsidRDefault="00E222FD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2020</w:t>
            </w:r>
            <w:r w:rsidR="00C47113"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970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970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кв. 2020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970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кв. 2020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6862AD" w:rsidRPr="00C47113" w:rsidTr="00820737">
        <w:trPr>
          <w:trHeight w:val="553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541 670,4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109 930,6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151BFC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118 706,2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151BFC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+ 8 775,6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</w:tr>
      <w:tr w:rsidR="00820737" w:rsidRPr="00C47113" w:rsidTr="00820737">
        <w:trPr>
          <w:trHeight w:val="40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173 989,0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35 856,6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151BFC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43 081,2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+ 7 224,7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820737" w:rsidRPr="00C47113" w:rsidTr="00820737">
        <w:trPr>
          <w:trHeight w:val="55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367 681,4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74 074,0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75 625,0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+ 1 551,0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820737" w:rsidRPr="00C47113" w:rsidTr="00820737">
        <w:trPr>
          <w:trHeight w:val="31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577 347,9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106 138,3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+ 15 467,4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114,6</w:t>
            </w:r>
          </w:p>
        </w:tc>
      </w:tr>
      <w:tr w:rsidR="006862AD" w:rsidRPr="00C47113" w:rsidTr="00820737">
        <w:trPr>
          <w:trHeight w:val="63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- 35 677,5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3 792,3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6862AD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- 2 899,4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2E7B2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2E7B2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AD" w:rsidRPr="00C47113" w:rsidRDefault="002E7B2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820737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="00820737">
        <w:rPr>
          <w:rFonts w:eastAsia="Times New Roman" w:cs="Times New Roman"/>
          <w:lang w:eastAsia="ru-RU"/>
        </w:rPr>
        <w:t xml:space="preserve"> года по доходам составило 21,9%, по расходам – 21,1</w:t>
      </w:r>
      <w:r w:rsidRPr="00C47113">
        <w:rPr>
          <w:rFonts w:eastAsia="Times New Roman" w:cs="Times New Roman"/>
          <w:lang w:eastAsia="ru-RU"/>
        </w:rPr>
        <w:t xml:space="preserve">%. Исполнение бюджета за 1 квартал </w:t>
      </w:r>
      <w:r w:rsidR="009704E3">
        <w:rPr>
          <w:rFonts w:eastAsia="Times New Roman" w:cs="Times New Roman"/>
          <w:lang w:eastAsia="ru-RU"/>
        </w:rPr>
        <w:t>2021</w:t>
      </w:r>
      <w:r w:rsidR="00820737">
        <w:rPr>
          <w:rFonts w:eastAsia="Times New Roman" w:cs="Times New Roman"/>
          <w:lang w:eastAsia="ru-RU"/>
        </w:rPr>
        <w:t xml:space="preserve"> года и к уровню 1 квартала 2020 года по доходам выше на 8,0</w:t>
      </w:r>
      <w:r w:rsidRPr="00C47113">
        <w:rPr>
          <w:rFonts w:eastAsia="Times New Roman" w:cs="Times New Roman"/>
          <w:lang w:eastAsia="ru-RU"/>
        </w:rPr>
        <w:t xml:space="preserve">% или на </w:t>
      </w:r>
      <w:r w:rsidR="00820737">
        <w:rPr>
          <w:rFonts w:eastAsia="Times New Roman" w:cs="Times New Roman"/>
          <w:lang w:eastAsia="ru-RU"/>
        </w:rPr>
        <w:t>8 775,7</w:t>
      </w:r>
      <w:r w:rsidRPr="00C47113">
        <w:rPr>
          <w:rFonts w:eastAsia="Times New Roman" w:cs="Times New Roman"/>
          <w:lang w:eastAsia="ru-RU"/>
        </w:rPr>
        <w:t xml:space="preserve"> тыс. рублей, по расходам выше на </w:t>
      </w:r>
      <w:r w:rsidR="00820737">
        <w:rPr>
          <w:rFonts w:eastAsia="Times New Roman" w:cs="Times New Roman"/>
          <w:lang w:eastAsia="ru-RU"/>
        </w:rPr>
        <w:t>15 467,4 тыс. рублей или на 14,6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Default="00C47113" w:rsidP="00AE4759">
      <w:pPr>
        <w:spacing w:line="276" w:lineRule="auto"/>
        <w:rPr>
          <w:rFonts w:eastAsia="Times New Roman" w:cs="Times New Roman"/>
          <w:lang w:eastAsia="ru-RU"/>
        </w:rPr>
      </w:pPr>
    </w:p>
    <w:p w:rsidR="00AE4759" w:rsidRDefault="00AE4759" w:rsidP="00AE4759">
      <w:pPr>
        <w:spacing w:line="276" w:lineRule="auto"/>
        <w:rPr>
          <w:rFonts w:eastAsia="Times New Roman" w:cs="Times New Roman"/>
          <w:lang w:eastAsia="ru-RU"/>
        </w:rPr>
      </w:pPr>
    </w:p>
    <w:p w:rsidR="00AE4759" w:rsidRPr="00C47113" w:rsidRDefault="00AE4759" w:rsidP="00AE4759">
      <w:pPr>
        <w:spacing w:line="276" w:lineRule="auto"/>
        <w:rPr>
          <w:rFonts w:eastAsia="Times New Roman" w:cs="Times New Roman"/>
          <w:lang w:eastAsia="ru-RU"/>
        </w:rPr>
      </w:pPr>
    </w:p>
    <w:p w:rsidR="00AE4759" w:rsidRDefault="00C47113" w:rsidP="00AE4759">
      <w:pPr>
        <w:spacing w:line="276" w:lineRule="auto"/>
        <w:jc w:val="center"/>
        <w:rPr>
          <w:rFonts w:eastAsia="Times New Roman" w:cs="Times New Roman"/>
          <w:b/>
          <w:bCs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за 1 квартал </w:t>
      </w:r>
      <w:r w:rsidR="009704E3">
        <w:rPr>
          <w:rFonts w:eastAsia="Times New Roman" w:cs="Times New Roman"/>
          <w:b/>
          <w:bCs/>
          <w:lang w:eastAsia="ru-RU"/>
        </w:rPr>
        <w:t>2021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:rsidR="00AE4759" w:rsidRPr="00C47113" w:rsidRDefault="00AE4759" w:rsidP="00C47113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AE4759">
      <w:pPr>
        <w:ind w:firstLine="851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При исполнении собственных доходов бюджета в 1 квартале </w:t>
      </w:r>
      <w:r w:rsidR="009704E3">
        <w:rPr>
          <w:rFonts w:eastAsia="Times New Roman" w:cs="Times New Roman"/>
          <w:lang w:eastAsia="ru-RU"/>
        </w:rPr>
        <w:t>2021</w:t>
      </w:r>
      <w:r w:rsidR="00AE4759">
        <w:rPr>
          <w:rFonts w:eastAsia="Times New Roman" w:cs="Times New Roman"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года наибольший удельный вес в структуре занимает налог на </w:t>
      </w:r>
      <w:r w:rsidR="00AE4759">
        <w:rPr>
          <w:rFonts w:eastAsia="Times New Roman" w:cs="Times New Roman"/>
          <w:lang w:eastAsia="ru-RU"/>
        </w:rPr>
        <w:t>доходы физических лиц – 73,3% (31 592,4</w:t>
      </w:r>
      <w:r w:rsidRPr="00C47113">
        <w:rPr>
          <w:rFonts w:eastAsia="Times New Roman" w:cs="Times New Roman"/>
          <w:lang w:eastAsia="ru-RU"/>
        </w:rPr>
        <w:t xml:space="preserve"> тыс. рублей). </w:t>
      </w:r>
    </w:p>
    <w:p w:rsidR="00C47113" w:rsidRPr="00C47113" w:rsidRDefault="00C47113" w:rsidP="00C47113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C47113">
        <w:rPr>
          <w:rFonts w:eastAsia="Times New Roman" w:cs="Times New Roman"/>
          <w:color w:val="000000"/>
          <w:lang w:eastAsia="ru-RU"/>
        </w:rPr>
        <w:t xml:space="preserve">Наибольший удельный вес в структуре безвозмездных поступлений в 1 квартале </w:t>
      </w:r>
      <w:r w:rsidR="009704E3">
        <w:rPr>
          <w:rFonts w:eastAsia="Times New Roman" w:cs="Times New Roman"/>
          <w:color w:val="000000"/>
          <w:lang w:eastAsia="ru-RU"/>
        </w:rPr>
        <w:t>2021</w:t>
      </w:r>
      <w:r w:rsidRPr="00C47113">
        <w:rPr>
          <w:rFonts w:eastAsia="Times New Roman" w:cs="Times New Roman"/>
          <w:color w:val="000000"/>
          <w:lang w:eastAsia="ru-RU"/>
        </w:rPr>
        <w:t xml:space="preserve"> года занимают субвен</w:t>
      </w:r>
      <w:r w:rsidR="00AE4759">
        <w:rPr>
          <w:rFonts w:eastAsia="Times New Roman" w:cs="Times New Roman"/>
          <w:color w:val="000000"/>
          <w:lang w:eastAsia="ru-RU"/>
        </w:rPr>
        <w:t>ции бюджетам субъектов РФ – 66,8</w:t>
      </w:r>
      <w:r w:rsidRPr="00C47113">
        <w:rPr>
          <w:rFonts w:eastAsia="Times New Roman" w:cs="Times New Roman"/>
          <w:color w:val="000000"/>
          <w:lang w:eastAsia="ru-RU"/>
        </w:rPr>
        <w:t>% (</w:t>
      </w:r>
      <w:r w:rsidR="00AE4759">
        <w:rPr>
          <w:rFonts w:eastAsia="Times New Roman" w:cs="Times New Roman"/>
          <w:color w:val="000000"/>
          <w:lang w:eastAsia="ru-RU"/>
        </w:rPr>
        <w:t>50 516,5</w:t>
      </w:r>
      <w:r w:rsidR="0051576C">
        <w:rPr>
          <w:rFonts w:eastAsia="Times New Roman" w:cs="Times New Roman"/>
          <w:color w:val="000000"/>
          <w:lang w:eastAsia="ru-RU"/>
        </w:rPr>
        <w:t xml:space="preserve"> тыс. рублей)</w:t>
      </w:r>
      <w:r w:rsidRPr="00C47113">
        <w:rPr>
          <w:rFonts w:eastAsia="Times New Roman" w:cs="Times New Roman"/>
          <w:color w:val="000000"/>
          <w:lang w:eastAsia="ru-RU"/>
        </w:rPr>
        <w:t>.</w:t>
      </w:r>
    </w:p>
    <w:p w:rsidR="00C47113" w:rsidRPr="00C47113" w:rsidRDefault="00C47113" w:rsidP="00C4711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lastRenderedPageBreak/>
        <w:t>Таблица №2, тыс. рублей</w:t>
      </w:r>
    </w:p>
    <w:tbl>
      <w:tblPr>
        <w:tblW w:w="967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58"/>
        <w:gridCol w:w="826"/>
        <w:gridCol w:w="1158"/>
      </w:tblGrid>
      <w:tr w:rsidR="00C47113" w:rsidRPr="00C47113" w:rsidTr="007A789F">
        <w:trPr>
          <w:trHeight w:val="76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51576C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2020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157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1 кв. 2020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(+,-)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35 856,6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43 081,3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C91E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7 224,7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34 086,4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41 380,4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C91E2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7 297,0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27 666,7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31 592,4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+3 925,7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3 193,4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3 350,8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+157,4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1 679,5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-555,7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2 126,2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+2 086,0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2  338,5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+1 887,1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8234B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8234B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-206,5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1 700,8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30365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-69,4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1 378,8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1 039,6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-339,2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+73,9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+31,3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A0610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+70,0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8234B2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+47,9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8234B2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123B18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 w:rsidR="00AA41DB">
              <w:rPr>
                <w:rFonts w:eastAsia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75 625,0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+1 551,0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21 723,3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12 530,1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-9 193,2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48 625,6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50 516,5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+1 890,9</w:t>
            </w:r>
          </w:p>
        </w:tc>
      </w:tr>
      <w:tr w:rsidR="0051576C" w:rsidRPr="00C47113" w:rsidTr="007A789F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5 385,7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+4 584,2</w:t>
            </w:r>
          </w:p>
        </w:tc>
      </w:tr>
      <w:tr w:rsidR="0051576C" w:rsidRPr="00C47113" w:rsidTr="007A789F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2 923,6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7 197,5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+4 273,9</w:t>
            </w:r>
          </w:p>
        </w:tc>
      </w:tr>
      <w:tr w:rsidR="0051576C" w:rsidRPr="00C47113" w:rsidTr="007A789F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9B2251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76C" w:rsidRPr="00C47113" w:rsidTr="007A789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6C" w:rsidRPr="00C47113" w:rsidRDefault="0051576C" w:rsidP="0051576C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109 930,6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51576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151BFC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118 706,2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6C" w:rsidRPr="00C47113" w:rsidRDefault="00C91E27" w:rsidP="0051576C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76C" w:rsidRPr="00C47113" w:rsidRDefault="00AA41DB" w:rsidP="005157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+8 775,6</w:t>
            </w:r>
          </w:p>
        </w:tc>
      </w:tr>
    </w:tbl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7A789F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доходы физических лиц составила (поступило </w:t>
      </w:r>
      <w:r w:rsidR="007A789F">
        <w:rPr>
          <w:rFonts w:eastAsiaTheme="minorEastAsia" w:cs="Times New Roman"/>
          <w:lang w:eastAsia="ru-RU"/>
        </w:rPr>
        <w:t>31 592,4 тыс. рублей 21,5</w:t>
      </w:r>
      <w:r w:rsidRPr="007A789F">
        <w:rPr>
          <w:rFonts w:eastAsiaTheme="minorEastAsia" w:cs="Times New Roman"/>
          <w:lang w:eastAsia="ru-RU"/>
        </w:rPr>
        <w:t xml:space="preserve">% к уточненным назначениям – </w:t>
      </w:r>
      <w:r w:rsidR="007A789F">
        <w:rPr>
          <w:rFonts w:eastAsiaTheme="minorEastAsia" w:cs="Times New Roman"/>
          <w:lang w:eastAsia="ru-RU"/>
        </w:rPr>
        <w:t>146 704,0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товары (работы, услуги), реализуемые на территории РФ составила (поступило </w:t>
      </w:r>
      <w:r w:rsidR="007A789F">
        <w:rPr>
          <w:rFonts w:eastAsiaTheme="minorEastAsia" w:cs="Times New Roman"/>
          <w:lang w:eastAsia="ru-RU"/>
        </w:rPr>
        <w:t>3 350,8</w:t>
      </w:r>
      <w:r w:rsidRPr="007A789F">
        <w:rPr>
          <w:rFonts w:eastAsiaTheme="minorEastAsia" w:cs="Times New Roman"/>
          <w:lang w:eastAsia="ru-RU"/>
        </w:rPr>
        <w:t xml:space="preserve"> тыс. </w:t>
      </w:r>
      <w:r w:rsidR="007A789F">
        <w:rPr>
          <w:rFonts w:eastAsiaTheme="minorEastAsia" w:cs="Times New Roman"/>
          <w:lang w:eastAsia="ru-RU"/>
        </w:rPr>
        <w:t>рублей 22,4</w:t>
      </w:r>
      <w:r w:rsidRPr="007A789F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7A789F">
        <w:rPr>
          <w:rFonts w:eastAsiaTheme="minorEastAsia" w:cs="Times New Roman"/>
          <w:lang w:eastAsia="ru-RU"/>
        </w:rPr>
        <w:t>14 944,0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lastRenderedPageBreak/>
        <w:t xml:space="preserve">- доля единого налога на вменённый доход для отдельных видов деятельности составила (поступило </w:t>
      </w:r>
      <w:r w:rsidR="007A789F">
        <w:rPr>
          <w:rFonts w:eastAsiaTheme="minorEastAsia" w:cs="Times New Roman"/>
          <w:lang w:eastAsia="ru-RU"/>
        </w:rPr>
        <w:t>1 379,5 тыс. рублей 96,0</w:t>
      </w:r>
      <w:r w:rsidRPr="00C47113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7A789F">
        <w:rPr>
          <w:rFonts w:eastAsiaTheme="minorEastAsia" w:cs="Times New Roman"/>
          <w:lang w:eastAsia="ru-RU"/>
        </w:rPr>
        <w:t>1 750,0</w:t>
      </w:r>
      <w:r w:rsidRPr="00C47113">
        <w:rPr>
          <w:rFonts w:eastAsiaTheme="minorEastAsia" w:cs="Times New Roman"/>
          <w:lang w:eastAsia="ru-RU"/>
        </w:rPr>
        <w:t xml:space="preserve"> тыс. рублей).          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единого сельскохозяйственного налога составила (поступило </w:t>
      </w:r>
      <w:r w:rsidR="007A789F">
        <w:rPr>
          <w:rFonts w:eastAsia="Times New Roman" w:cs="Times New Roman"/>
          <w:lang w:eastAsia="ru-RU"/>
        </w:rPr>
        <w:t>2 338,5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Pr="00C47113">
        <w:rPr>
          <w:rFonts w:eastAsia="Calibri" w:cs="Times New Roman"/>
        </w:rPr>
        <w:t xml:space="preserve"> </w:t>
      </w:r>
      <w:r w:rsidR="007A789F">
        <w:rPr>
          <w:rFonts w:eastAsia="Times New Roman" w:cs="Times New Roman"/>
          <w:lang w:eastAsia="ru-RU"/>
        </w:rPr>
        <w:t>83,5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>уточнённым назначениям – 2 800,0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налога, взимаемого в связи с применением патентной системы налогообложения составила (поступило </w:t>
      </w:r>
      <w:r w:rsidR="007A789F">
        <w:rPr>
          <w:rFonts w:eastAsia="Times New Roman" w:cs="Times New Roman"/>
          <w:lang w:eastAsia="ru-RU"/>
        </w:rPr>
        <w:t>2 126,2</w:t>
      </w:r>
      <w:r w:rsidRPr="00C47113">
        <w:rPr>
          <w:rFonts w:eastAsia="Times New Roman" w:cs="Times New Roman"/>
          <w:lang w:eastAsia="ru-RU"/>
        </w:rPr>
        <w:t xml:space="preserve"> тыс. рублей </w:t>
      </w:r>
      <w:r w:rsidR="007A789F">
        <w:rPr>
          <w:rFonts w:eastAsia="Times New Roman" w:cs="Times New Roman"/>
          <w:lang w:eastAsia="ru-RU"/>
        </w:rPr>
        <w:t>или в 6,6 раза выше</w:t>
      </w:r>
      <w:r w:rsidRPr="00C47113">
        <w:rPr>
          <w:rFonts w:eastAsia="Times New Roman" w:cs="Times New Roman"/>
          <w:lang w:eastAsia="ru-RU"/>
        </w:rPr>
        <w:t xml:space="preserve"> к ут</w:t>
      </w:r>
      <w:r w:rsidR="007A789F">
        <w:rPr>
          <w:rFonts w:eastAsia="Times New Roman" w:cs="Times New Roman"/>
          <w:lang w:eastAsia="ru-RU"/>
        </w:rPr>
        <w:t>очнённым назначениям – 324,0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государс</w:t>
      </w:r>
      <w:r w:rsidR="007A789F">
        <w:rPr>
          <w:rFonts w:eastAsia="Times New Roman" w:cs="Times New Roman"/>
          <w:lang w:eastAsia="ru-RU"/>
        </w:rPr>
        <w:t>твенная пошлина (поступило 292,9 тыс. рублей 15,7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>уточнённым назначениям – 1 870,0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  <w:r w:rsidR="007A789F">
        <w:rPr>
          <w:rFonts w:eastAsia="Times New Roman" w:cs="Times New Roman"/>
          <w:lang w:eastAsia="ru-RU"/>
        </w:rPr>
        <w:t>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В объёме неналоговых доходов: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доходов от использования имущества, находящегося в государственной и муниципальной собственности составила (поступило </w:t>
      </w:r>
      <w:r w:rsidR="00173D21">
        <w:rPr>
          <w:rFonts w:eastAsia="Times New Roman" w:cs="Times New Roman"/>
          <w:lang w:eastAsia="ru-RU"/>
        </w:rPr>
        <w:t>1 039,6 тыс. рублей 22,7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173D21">
        <w:rPr>
          <w:rFonts w:eastAsia="Times New Roman" w:cs="Times New Roman"/>
          <w:lang w:eastAsia="ru-RU"/>
        </w:rPr>
        <w:t>уточнённым назначениям – 4 581,0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штрафов, санкций, возмещения у</w:t>
      </w:r>
      <w:r w:rsidR="00173D21">
        <w:rPr>
          <w:rFonts w:eastAsia="Times New Roman" w:cs="Times New Roman"/>
          <w:lang w:eastAsia="ru-RU"/>
        </w:rPr>
        <w:t>щерба составила (поступило 224,5 тыс. рублей или 47,1% к уточнённым назначениям – 477,0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платежей при использовании природными рес</w:t>
      </w:r>
      <w:r w:rsidR="00173D21">
        <w:rPr>
          <w:rFonts w:eastAsia="Times New Roman" w:cs="Times New Roman"/>
          <w:lang w:eastAsia="ru-RU"/>
        </w:rPr>
        <w:t>урсами составила (поступило 149,3</w:t>
      </w:r>
      <w:r w:rsidRPr="00C47113">
        <w:rPr>
          <w:rFonts w:eastAsia="Times New Roman" w:cs="Times New Roman"/>
          <w:lang w:eastAsia="ru-RU"/>
        </w:rPr>
        <w:t xml:space="preserve"> тыс. рубле</w:t>
      </w:r>
      <w:r w:rsidR="00173D21">
        <w:rPr>
          <w:rFonts w:eastAsia="Times New Roman" w:cs="Times New Roman"/>
          <w:lang w:eastAsia="ru-RU"/>
        </w:rPr>
        <w:t>й 62,5</w:t>
      </w:r>
      <w:r w:rsidRPr="00C47113">
        <w:rPr>
          <w:rFonts w:eastAsia="Times New Roman" w:cs="Times New Roman"/>
          <w:lang w:eastAsia="ru-RU"/>
        </w:rPr>
        <w:t xml:space="preserve">% к уточнённым назначениям – 239,0 тыс. рублей). 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доходов от продажи земельных участков составила (поступило </w:t>
      </w:r>
      <w:r w:rsidR="00173D21">
        <w:rPr>
          <w:rFonts w:eastAsia="Times New Roman" w:cs="Times New Roman"/>
          <w:lang w:eastAsia="ru-RU"/>
        </w:rPr>
        <w:t>203,8 тыс. рублей 67,9% к уточнённым назначениям – 3</w:t>
      </w:r>
      <w:r w:rsidRPr="00C47113">
        <w:rPr>
          <w:rFonts w:eastAsia="Times New Roman" w:cs="Times New Roman"/>
          <w:lang w:eastAsia="ru-RU"/>
        </w:rPr>
        <w:t>00,0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оказа</w:t>
      </w:r>
      <w:r w:rsidR="00173D21">
        <w:rPr>
          <w:rFonts w:eastAsia="Times New Roman" w:cs="Times New Roman"/>
          <w:lang w:eastAsia="ru-RU"/>
        </w:rPr>
        <w:t>ния платных услуг (поступило 39,9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Безвозмездные поступления поступили в сумме </w:t>
      </w:r>
      <w:r w:rsidR="00571141">
        <w:rPr>
          <w:rFonts w:eastAsiaTheme="minorEastAsia" w:cs="Times New Roman"/>
          <w:lang w:eastAsia="ru-RU"/>
        </w:rPr>
        <w:t>75 625,0 тыс. рублей или 20,6</w:t>
      </w:r>
      <w:r w:rsidRPr="00C47113">
        <w:rPr>
          <w:rFonts w:eastAsiaTheme="minorEastAsia" w:cs="Times New Roman"/>
          <w:lang w:eastAsia="ru-RU"/>
        </w:rPr>
        <w:t>% к у</w:t>
      </w:r>
      <w:r w:rsidR="00571141">
        <w:rPr>
          <w:rFonts w:eastAsiaTheme="minorEastAsia" w:cs="Times New Roman"/>
          <w:lang w:eastAsia="ru-RU"/>
        </w:rPr>
        <w:t>точненным назначениям (367 681,4</w:t>
      </w:r>
      <w:r w:rsidRPr="00C47113">
        <w:rPr>
          <w:rFonts w:eastAsiaTheme="minorEastAsia" w:cs="Times New Roman"/>
          <w:lang w:eastAsia="ru-RU"/>
        </w:rPr>
        <w:t xml:space="preserve"> тыс. рублей), их доля в объёме пос</w:t>
      </w:r>
      <w:r w:rsidR="00571141">
        <w:rPr>
          <w:rFonts w:eastAsiaTheme="minorEastAsia" w:cs="Times New Roman"/>
          <w:lang w:eastAsia="ru-RU"/>
        </w:rPr>
        <w:t>тупивших доходов составляет 20,6</w:t>
      </w:r>
      <w:r w:rsidRPr="00C47113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 дотации на выравнивание бюд</w:t>
      </w:r>
      <w:r w:rsidR="00571141">
        <w:rPr>
          <w:rFonts w:eastAsiaTheme="minorEastAsia" w:cs="Times New Roman"/>
          <w:lang w:eastAsia="ru-RU"/>
        </w:rPr>
        <w:t>жетной обеспеченности – 6 233,8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571141">
        <w:rPr>
          <w:rFonts w:eastAsiaTheme="minorEastAsia" w:cs="Times New Roman"/>
          <w:lang w:eastAsia="ru-RU"/>
        </w:rPr>
        <w:t>нсированности бюджетов – 6 296,3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субвенции бюджетам бюджетной системы – </w:t>
      </w:r>
      <w:r w:rsidR="00571141">
        <w:rPr>
          <w:rFonts w:eastAsiaTheme="minorEastAsia" w:cs="Times New Roman"/>
          <w:lang w:eastAsia="ru-RU"/>
        </w:rPr>
        <w:t>50 516,5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субсидии бюджетам бюджетной системы – </w:t>
      </w:r>
      <w:r w:rsidR="00571141">
        <w:rPr>
          <w:rFonts w:eastAsiaTheme="minorEastAsia" w:cs="Times New Roman"/>
          <w:lang w:eastAsia="ru-RU"/>
        </w:rPr>
        <w:t>5 385,7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 иных межбюджетных трансфертов – </w:t>
      </w:r>
      <w:r w:rsidR="00571141">
        <w:rPr>
          <w:rFonts w:eastAsiaTheme="minorEastAsia" w:cs="Times New Roman"/>
          <w:lang w:eastAsia="ru-RU"/>
        </w:rPr>
        <w:t>7 197,5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704E3">
        <w:rPr>
          <w:rFonts w:eastAsia="Times New Roman" w:cs="Times New Roman"/>
          <w:lang w:eastAsia="ru-RU"/>
        </w:rPr>
        <w:t>2021</w:t>
      </w:r>
      <w:r w:rsidR="00571141">
        <w:rPr>
          <w:rFonts w:eastAsia="Times New Roman" w:cs="Times New Roman"/>
          <w:lang w:eastAsia="ru-RU"/>
        </w:rPr>
        <w:t xml:space="preserve"> года исполнен в объеме 31 592,4</w:t>
      </w:r>
      <w:r w:rsidRPr="00C47113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1 квартале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сравнению с аналогичным периодом прош</w:t>
      </w:r>
      <w:r w:rsidR="00571141">
        <w:rPr>
          <w:rFonts w:eastAsia="Times New Roman" w:cs="Times New Roman"/>
          <w:lang w:eastAsia="ru-RU"/>
        </w:rPr>
        <w:t>лого года увеличилось на 3 925,7 тыс. рублей, или на 14,2</w:t>
      </w:r>
      <w:r w:rsidRPr="00C47113">
        <w:rPr>
          <w:rFonts w:eastAsia="Times New Roman" w:cs="Times New Roman"/>
          <w:lang w:eastAsia="ru-RU"/>
        </w:rPr>
        <w:t>%. В структуре соб</w:t>
      </w:r>
      <w:r w:rsidR="00571141">
        <w:rPr>
          <w:rFonts w:eastAsia="Times New Roman" w:cs="Times New Roman"/>
          <w:lang w:eastAsia="ru-RU"/>
        </w:rPr>
        <w:t>ственных доходов составляет 73,3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lastRenderedPageBreak/>
        <w:t xml:space="preserve">Налога на товары (работы, услуги)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="00571141">
        <w:rPr>
          <w:rFonts w:eastAsia="Times New Roman" w:cs="Times New Roman"/>
          <w:lang w:eastAsia="ru-RU"/>
        </w:rPr>
        <w:t xml:space="preserve"> года поступило в объеме 3 350,8 тыс. рублей, что на 157,4</w:t>
      </w:r>
      <w:r w:rsidRPr="00C47113">
        <w:rPr>
          <w:rFonts w:eastAsia="Times New Roman" w:cs="Times New Roman"/>
          <w:lang w:eastAsia="ru-RU"/>
        </w:rPr>
        <w:t xml:space="preserve"> тыс. рубле</w:t>
      </w:r>
      <w:r w:rsidR="00571141">
        <w:rPr>
          <w:rFonts w:eastAsia="Times New Roman" w:cs="Times New Roman"/>
          <w:lang w:eastAsia="ru-RU"/>
        </w:rPr>
        <w:t xml:space="preserve">й или на </w:t>
      </w:r>
      <w:r w:rsidR="004A0BD3">
        <w:rPr>
          <w:rFonts w:eastAsia="Times New Roman" w:cs="Times New Roman"/>
          <w:lang w:eastAsia="ru-RU"/>
        </w:rPr>
        <w:t>4,9</w:t>
      </w:r>
      <w:r w:rsidRPr="00C47113">
        <w:rPr>
          <w:rFonts w:eastAsia="Times New Roman" w:cs="Times New Roman"/>
          <w:lang w:eastAsia="ru-RU"/>
        </w:rPr>
        <w:t xml:space="preserve">% </w:t>
      </w:r>
      <w:r w:rsidR="004A0BD3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года. В структуре со</w:t>
      </w:r>
      <w:r w:rsidR="004A0BD3">
        <w:rPr>
          <w:rFonts w:eastAsia="Times New Roman" w:cs="Times New Roman"/>
          <w:lang w:eastAsia="ru-RU"/>
        </w:rPr>
        <w:t>бственных доходов составляет 7,8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Единого налога на вменённый доход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="004A0BD3">
        <w:rPr>
          <w:rFonts w:eastAsia="Times New Roman" w:cs="Times New Roman"/>
          <w:lang w:eastAsia="ru-RU"/>
        </w:rPr>
        <w:t xml:space="preserve"> года в бюджет поступило 1 679,5 тыс. рублей или на 555,7</w:t>
      </w:r>
      <w:r w:rsidRPr="00C47113">
        <w:rPr>
          <w:rFonts w:eastAsia="Times New Roman" w:cs="Times New Roman"/>
          <w:lang w:eastAsia="ru-RU"/>
        </w:rPr>
        <w:t xml:space="preserve"> тыс. рублей </w:t>
      </w:r>
      <w:r w:rsidR="004A0BD3">
        <w:rPr>
          <w:rFonts w:eastAsia="Times New Roman" w:cs="Times New Roman"/>
          <w:lang w:eastAsia="ru-RU"/>
        </w:rPr>
        <w:t>ниже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года. В структуре со</w:t>
      </w:r>
      <w:r w:rsidR="004A0BD3">
        <w:rPr>
          <w:rFonts w:eastAsia="Times New Roman" w:cs="Times New Roman"/>
          <w:lang w:eastAsia="ru-RU"/>
        </w:rPr>
        <w:t>бственных доходов составляет 3,9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4A0BD3">
        <w:rPr>
          <w:rFonts w:eastAsia="Times New Roman" w:cs="Times New Roman"/>
          <w:lang w:eastAsia="ru-RU"/>
        </w:rPr>
        <w:t>в бюджет поступил в объеме 2 338,5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4A0BD3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4A0BD3">
        <w:rPr>
          <w:rFonts w:eastAsia="Times New Roman" w:cs="Times New Roman"/>
          <w:lang w:eastAsia="ru-RU"/>
        </w:rPr>
        <w:t>1 887,1 тыс. рублей или в 5,2 раза</w:t>
      </w:r>
      <w:r w:rsidRPr="00C47113">
        <w:rPr>
          <w:rFonts w:eastAsia="Times New Roman" w:cs="Times New Roman"/>
          <w:lang w:eastAsia="ru-RU"/>
        </w:rPr>
        <w:t>. В структуре налоговых и не</w:t>
      </w:r>
      <w:r w:rsidR="004A0BD3">
        <w:rPr>
          <w:rFonts w:eastAsia="Times New Roman" w:cs="Times New Roman"/>
          <w:lang w:eastAsia="ru-RU"/>
        </w:rPr>
        <w:t>налоговых доходов составляет 5,4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Государственной пошлины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в</w:t>
      </w:r>
      <w:r w:rsidR="004A0BD3">
        <w:rPr>
          <w:rFonts w:eastAsia="Times New Roman" w:cs="Times New Roman"/>
          <w:lang w:eastAsia="ru-RU"/>
        </w:rPr>
        <w:t xml:space="preserve"> бюджет поступило в объеме 293,0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4A0BD3">
        <w:rPr>
          <w:rFonts w:eastAsia="Times New Roman" w:cs="Times New Roman"/>
          <w:lang w:eastAsia="ru-RU"/>
        </w:rPr>
        <w:t>ниже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>го периода прошлого года на 206,5 тыс. рублей, или на 41,3</w:t>
      </w:r>
      <w:r w:rsidRPr="00C47113">
        <w:rPr>
          <w:rFonts w:eastAsia="Times New Roman" w:cs="Times New Roman"/>
          <w:lang w:eastAsia="ru-RU"/>
        </w:rPr>
        <w:t>%. В структуре налоговых и неналогов</w:t>
      </w:r>
      <w:r w:rsidR="004A0BD3">
        <w:rPr>
          <w:rFonts w:eastAsia="Times New Roman" w:cs="Times New Roman"/>
          <w:lang w:eastAsia="ru-RU"/>
        </w:rPr>
        <w:t>ых доходов составляет 0,7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Налог, взимаемый в связи с применением патентной системы налогообложения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в бюджет поступило в объеме </w:t>
      </w:r>
      <w:r w:rsidR="004A0BD3">
        <w:rPr>
          <w:rFonts w:eastAsia="Times New Roman" w:cs="Times New Roman"/>
          <w:lang w:eastAsia="ru-RU"/>
        </w:rPr>
        <w:t>2 126,2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4A0BD3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>го периода прошлого года на 2 086,0 тыс. рублей, или в 52,9 раза</w:t>
      </w:r>
      <w:r w:rsidRPr="00C47113">
        <w:rPr>
          <w:rFonts w:eastAsia="Times New Roman" w:cs="Times New Roman"/>
          <w:lang w:eastAsia="ru-RU"/>
        </w:rPr>
        <w:t>. В структуре налоговых и не</w:t>
      </w:r>
      <w:r w:rsidR="004A0BD3">
        <w:rPr>
          <w:rFonts w:eastAsia="Times New Roman" w:cs="Times New Roman"/>
          <w:lang w:eastAsia="ru-RU"/>
        </w:rPr>
        <w:t>налоговых доходов составляет 4,9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b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</w:t>
      </w:r>
      <w:r w:rsidR="004A0BD3">
        <w:rPr>
          <w:rFonts w:eastAsia="Times New Roman" w:cs="Times New Roman"/>
          <w:lang w:eastAsia="ru-RU"/>
        </w:rPr>
        <w:t xml:space="preserve">ступило в бюджет в сумме </w:t>
      </w:r>
      <w:r w:rsidR="00195332">
        <w:rPr>
          <w:rFonts w:eastAsia="Times New Roman" w:cs="Times New Roman"/>
          <w:lang w:eastAsia="ru-RU"/>
        </w:rPr>
        <w:t>1 039,6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195332">
        <w:rPr>
          <w:rFonts w:eastAsia="Times New Roman" w:cs="Times New Roman"/>
          <w:lang w:eastAsia="ru-RU"/>
        </w:rPr>
        <w:t>ниже</w:t>
      </w:r>
      <w:r w:rsidRPr="00C47113">
        <w:rPr>
          <w:rFonts w:eastAsia="Times New Roman" w:cs="Times New Roman"/>
          <w:lang w:eastAsia="ru-RU"/>
        </w:rPr>
        <w:t xml:space="preserve"> аналогичног</w:t>
      </w:r>
      <w:r w:rsidR="00195332">
        <w:rPr>
          <w:rFonts w:eastAsia="Times New Roman" w:cs="Times New Roman"/>
          <w:lang w:eastAsia="ru-RU"/>
        </w:rPr>
        <w:t>о периода прошлого года на 339,2 тыс. рублей, или на 24,6%</w:t>
      </w:r>
      <w:r w:rsidRPr="00C47113">
        <w:rPr>
          <w:rFonts w:eastAsia="Times New Roman" w:cs="Times New Roman"/>
          <w:lang w:eastAsia="ru-RU"/>
        </w:rPr>
        <w:t>. В структуре налоговых и не</w:t>
      </w:r>
      <w:r w:rsidR="00195332">
        <w:rPr>
          <w:rFonts w:eastAsia="Times New Roman" w:cs="Times New Roman"/>
          <w:lang w:eastAsia="ru-RU"/>
        </w:rPr>
        <w:t>налоговых доходов составляют 2,4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195332">
        <w:rPr>
          <w:rFonts w:eastAsia="Times New Roman" w:cs="Times New Roman"/>
          <w:lang w:eastAsia="ru-RU"/>
        </w:rPr>
        <w:t>поступило в бюджет в сумме 224,4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195332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>го периода прошлого года на 47,9 тыс. рублей, или на 27,1</w:t>
      </w:r>
      <w:r w:rsidRPr="00C47113">
        <w:rPr>
          <w:rFonts w:eastAsia="Times New Roman" w:cs="Times New Roman"/>
          <w:lang w:eastAsia="ru-RU"/>
        </w:rPr>
        <w:t>%. В структуре со</w:t>
      </w:r>
      <w:r w:rsidR="00195332">
        <w:rPr>
          <w:rFonts w:eastAsia="Times New Roman" w:cs="Times New Roman"/>
          <w:lang w:eastAsia="ru-RU"/>
        </w:rPr>
        <w:t>бственных доходов составляют 0,5</w:t>
      </w:r>
      <w:r w:rsidRPr="00C47113">
        <w:rPr>
          <w:rFonts w:eastAsia="Times New Roman" w:cs="Times New Roman"/>
          <w:lang w:eastAsia="ru-RU"/>
        </w:rPr>
        <w:t>%.</w:t>
      </w:r>
    </w:p>
    <w:p w:rsidR="00195332" w:rsidRPr="00C47113" w:rsidRDefault="00195332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Платежи при пользовании природными ресурсами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</w:t>
      </w:r>
      <w:r w:rsidR="00195332">
        <w:rPr>
          <w:rFonts w:eastAsia="Times New Roman" w:cs="Times New Roman"/>
          <w:lang w:eastAsia="ru-RU"/>
        </w:rPr>
        <w:t>ступило в бюджет в сумме 149,3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195332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>го периода прошлого года на 73,9 тыс. рублей, или на 98,0</w:t>
      </w:r>
      <w:r w:rsidRPr="00C47113">
        <w:rPr>
          <w:rFonts w:eastAsia="Times New Roman" w:cs="Times New Roman"/>
          <w:lang w:eastAsia="ru-RU"/>
        </w:rPr>
        <w:t>%. В структуре со</w:t>
      </w:r>
      <w:r w:rsidR="00195332">
        <w:rPr>
          <w:rFonts w:eastAsia="Times New Roman" w:cs="Times New Roman"/>
          <w:lang w:eastAsia="ru-RU"/>
        </w:rPr>
        <w:t>бственных доходов составляют 0,4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ab/>
      </w:r>
      <w:r w:rsidRPr="00C47113">
        <w:rPr>
          <w:rFonts w:eastAsia="Times New Roman" w:cs="Times New Roman"/>
          <w:b/>
          <w:lang w:eastAsia="ru-RU"/>
        </w:rPr>
        <w:t xml:space="preserve">Доходы от продажи земельных участков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поступило в бюджет в су</w:t>
      </w:r>
      <w:r w:rsidR="00195332">
        <w:rPr>
          <w:rFonts w:eastAsia="Times New Roman" w:cs="Times New Roman"/>
          <w:lang w:eastAsia="ru-RU"/>
        </w:rPr>
        <w:t>мме 203,8</w:t>
      </w:r>
      <w:r w:rsidRPr="00C47113">
        <w:rPr>
          <w:rFonts w:eastAsia="Times New Roman" w:cs="Times New Roman"/>
          <w:lang w:eastAsia="ru-RU"/>
        </w:rPr>
        <w:t xml:space="preserve"> тыс. рублей, что выше аналогичного периода прошлого года на </w:t>
      </w:r>
      <w:r w:rsidR="00195332">
        <w:rPr>
          <w:rFonts w:eastAsia="Times New Roman" w:cs="Times New Roman"/>
          <w:lang w:eastAsia="ru-RU"/>
        </w:rPr>
        <w:t>70,0 тыс. рублей, или на 52,3%</w:t>
      </w:r>
      <w:r w:rsidRPr="00C47113">
        <w:rPr>
          <w:rFonts w:eastAsia="Times New Roman" w:cs="Times New Roman"/>
          <w:lang w:eastAsia="ru-RU"/>
        </w:rPr>
        <w:t>. В структуре со</w:t>
      </w:r>
      <w:r w:rsidR="00195332">
        <w:rPr>
          <w:rFonts w:eastAsia="Times New Roman" w:cs="Times New Roman"/>
          <w:lang w:eastAsia="ru-RU"/>
        </w:rPr>
        <w:t>бственных доходов составляют 0,5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tabs>
          <w:tab w:val="left" w:pos="1372"/>
        </w:tabs>
        <w:jc w:val="both"/>
        <w:rPr>
          <w:rFonts w:eastAsia="Times New Roman" w:cs="Times New Roman"/>
          <w:lang w:eastAsia="ru-RU"/>
        </w:rPr>
      </w:pPr>
    </w:p>
    <w:p w:rsidR="00C47113" w:rsidRPr="00A63ED9" w:rsidRDefault="00C47113" w:rsidP="00C47113">
      <w:pPr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Дотации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9704E3" w:rsidRPr="00A63ED9">
        <w:rPr>
          <w:rFonts w:eastAsia="Times New Roman" w:cs="Times New Roman"/>
          <w:lang w:eastAsia="ru-RU"/>
        </w:rPr>
        <w:t>2021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ascii="Calibri" w:eastAsia="Times New Roman" w:hAnsi="Calibri" w:cs="Times New Roman"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>тупили в бюджет в сумме 12 530,1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</w:t>
      </w:r>
      <w:r w:rsidR="00A63ED9">
        <w:rPr>
          <w:rFonts w:eastAsia="Times New Roman" w:cs="Times New Roman"/>
          <w:lang w:eastAsia="ru-RU"/>
        </w:rPr>
        <w:t>ого года уменьшились на 9 193,2 тыс. рублей, или на 42,3</w:t>
      </w:r>
      <w:r w:rsidRPr="00A63ED9">
        <w:rPr>
          <w:rFonts w:eastAsia="Times New Roman" w:cs="Times New Roman"/>
          <w:lang w:eastAsia="ru-RU"/>
        </w:rPr>
        <w:t>%. В структуре безвозмез</w:t>
      </w:r>
      <w:r w:rsidR="00A63ED9">
        <w:rPr>
          <w:rFonts w:eastAsia="Times New Roman" w:cs="Times New Roman"/>
          <w:lang w:eastAsia="ru-RU"/>
        </w:rPr>
        <w:t>дных поступлений составляют 16,6</w:t>
      </w:r>
      <w:r w:rsidRPr="00A63ED9">
        <w:rPr>
          <w:rFonts w:eastAsia="Times New Roman" w:cs="Times New Roman"/>
          <w:lang w:eastAsia="ru-RU"/>
        </w:rPr>
        <w:t>%.</w:t>
      </w:r>
    </w:p>
    <w:p w:rsidR="00C47113" w:rsidRPr="00A63ED9" w:rsidRDefault="00C47113" w:rsidP="00C47113">
      <w:pPr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:rsidR="00C47113" w:rsidRPr="00A63ED9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Субвенции бюджетам субъектов РФ муниципальных образований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9704E3" w:rsidRPr="00A63ED9">
        <w:rPr>
          <w:rFonts w:eastAsia="Times New Roman" w:cs="Times New Roman"/>
          <w:lang w:eastAsia="ru-RU"/>
        </w:rPr>
        <w:t>2021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eastAsia="Times New Roman" w:cs="Times New Roman"/>
          <w:b/>
          <w:bCs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>тупили в бюджет в сумме 50 516,5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прошлого года </w:t>
      </w:r>
      <w:r w:rsidR="00A63ED9">
        <w:rPr>
          <w:rFonts w:eastAsia="Times New Roman" w:cs="Times New Roman"/>
          <w:lang w:eastAsia="ru-RU"/>
        </w:rPr>
        <w:t>выше на 1 890,9 тыс. рублей, или на 3,9</w:t>
      </w:r>
      <w:r w:rsidRPr="00A63ED9">
        <w:rPr>
          <w:rFonts w:eastAsia="Times New Roman" w:cs="Times New Roman"/>
          <w:lang w:eastAsia="ru-RU"/>
        </w:rPr>
        <w:t>%. В структуре безвозмездных посту</w:t>
      </w:r>
      <w:r w:rsidR="00A63ED9">
        <w:rPr>
          <w:rFonts w:eastAsia="Times New Roman" w:cs="Times New Roman"/>
          <w:lang w:eastAsia="ru-RU"/>
        </w:rPr>
        <w:t>плений субвенции составляют 66,8</w:t>
      </w:r>
      <w:r w:rsidRPr="00A63ED9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Субсидии бюджетам субъектов РФ муниципальных образований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поступили в бюджет в сумме </w:t>
      </w:r>
      <w:r w:rsidR="00A63ED9">
        <w:rPr>
          <w:rFonts w:eastAsia="Times New Roman" w:cs="Times New Roman"/>
          <w:lang w:eastAsia="ru-RU"/>
        </w:rPr>
        <w:t>5 385,7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="00A63ED9">
        <w:rPr>
          <w:rFonts w:eastAsia="Times New Roman" w:cs="Times New Roman"/>
          <w:lang w:eastAsia="ru-RU"/>
        </w:rPr>
        <w:t>, что на 4 584,2 тыс. рублей или в 6,7 раза выше ана</w:t>
      </w:r>
      <w:r w:rsidR="005600B8">
        <w:rPr>
          <w:rFonts w:eastAsia="Times New Roman" w:cs="Times New Roman"/>
          <w:lang w:eastAsia="ru-RU"/>
        </w:rPr>
        <w:t>логичного периода прошлого года</w:t>
      </w:r>
      <w:r w:rsidRPr="00C47113">
        <w:rPr>
          <w:rFonts w:eastAsia="Times New Roman" w:cs="Times New Roman"/>
          <w:lang w:eastAsia="ru-RU"/>
        </w:rPr>
        <w:t>. В структуре безвозмездных пос</w:t>
      </w:r>
      <w:r w:rsidR="005600B8">
        <w:rPr>
          <w:rFonts w:eastAsia="Times New Roman" w:cs="Times New Roman"/>
          <w:lang w:eastAsia="ru-RU"/>
        </w:rPr>
        <w:t>туплений субсидии составляют 7,1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>по</w:t>
      </w:r>
      <w:r w:rsidR="005600B8">
        <w:rPr>
          <w:rFonts w:eastAsia="Times New Roman" w:cs="Times New Roman"/>
          <w:lang w:eastAsia="ru-RU"/>
        </w:rPr>
        <w:t>ступили в бюджет в сумме 7 197,5</w:t>
      </w:r>
      <w:r w:rsidRPr="00C47113">
        <w:rPr>
          <w:rFonts w:eastAsia="Times New Roman" w:cs="Times New Roman"/>
          <w:lang w:eastAsia="ru-RU"/>
        </w:rPr>
        <w:t xml:space="preserve"> тыс. рублей, по сравнению с аналогичным периодом прошлого года произошло </w:t>
      </w:r>
      <w:r w:rsidR="005600B8">
        <w:rPr>
          <w:rFonts w:eastAsia="Times New Roman" w:cs="Times New Roman"/>
          <w:lang w:eastAsia="ru-RU"/>
        </w:rPr>
        <w:t>увеличение на 4 273,9 тыс. рублей, или в 2,5 раза</w:t>
      </w:r>
      <w:r w:rsidRPr="00C47113">
        <w:rPr>
          <w:rFonts w:eastAsia="Times New Roman" w:cs="Times New Roman"/>
          <w:lang w:eastAsia="ru-RU"/>
        </w:rPr>
        <w:t>. В структуре безвозме</w:t>
      </w:r>
      <w:r w:rsidR="005600B8">
        <w:rPr>
          <w:rFonts w:eastAsia="Times New Roman" w:cs="Times New Roman"/>
          <w:lang w:eastAsia="ru-RU"/>
        </w:rPr>
        <w:t>здных поступлений составляют 9,5</w:t>
      </w:r>
      <w:r w:rsidRPr="00C47113">
        <w:rPr>
          <w:rFonts w:eastAsia="Times New Roman" w:cs="Times New Roman"/>
          <w:lang w:eastAsia="ru-RU"/>
        </w:rPr>
        <w:t xml:space="preserve">%. 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Исполнение бюджета Погарского района за 1 квартал </w:t>
      </w:r>
      <w:r w:rsidR="009704E3">
        <w:rPr>
          <w:rFonts w:eastAsiaTheme="minorEastAsia" w:cs="Times New Roman"/>
          <w:b/>
          <w:lang w:eastAsia="ru-RU"/>
        </w:rPr>
        <w:t>2021</w:t>
      </w:r>
      <w:r w:rsidRPr="00C47113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C47113" w:rsidRPr="00C730EA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 w:rsidR="00606D6B"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на </w:t>
      </w:r>
      <w:r w:rsidR="009704E3">
        <w:rPr>
          <w:rFonts w:eastAsiaTheme="minorEastAsia" w:cs="Times New Roman"/>
          <w:lang w:eastAsia="ru-RU"/>
        </w:rPr>
        <w:t>2021</w:t>
      </w:r>
      <w:r w:rsidR="00606D6B">
        <w:rPr>
          <w:rFonts w:eastAsiaTheme="minorEastAsia" w:cs="Times New Roman"/>
          <w:lang w:eastAsia="ru-RU"/>
        </w:rPr>
        <w:t xml:space="preserve"> год и на плановый период 2022 и 2023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 w:rsidR="00606D6B">
        <w:rPr>
          <w:rFonts w:eastAsiaTheme="minorEastAsia" w:cs="Times New Roman"/>
          <w:lang w:eastAsia="ru-RU"/>
        </w:rPr>
        <w:t>541 670,4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Погарского районного </w:t>
      </w:r>
      <w:r w:rsidR="00606D6B">
        <w:rPr>
          <w:rFonts w:eastAsiaTheme="minorEastAsia" w:cs="Times New Roman"/>
          <w:lang w:eastAsia="ru-RU"/>
        </w:rPr>
        <w:t>Совета народных депутатов № 6-124 от 15.12.2020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 w:rsidR="00606D6B">
        <w:rPr>
          <w:rFonts w:eastAsiaTheme="minorEastAsia" w:cs="Times New Roman"/>
          <w:lang w:eastAsia="ru-RU"/>
        </w:rPr>
        <w:t>577 347,9</w:t>
      </w:r>
      <w:r w:rsidRPr="00C47113">
        <w:rPr>
          <w:rFonts w:eastAsiaTheme="minorEastAsia" w:cs="Times New Roman"/>
          <w:lang w:eastAsia="ru-RU"/>
        </w:rPr>
        <w:t xml:space="preserve"> тыс. рублей.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расходная часть бюд</w:t>
      </w:r>
      <w:r w:rsidR="00606D6B">
        <w:rPr>
          <w:rFonts w:eastAsia="Times New Roman" w:cs="Times New Roman"/>
          <w:lang w:eastAsia="ru-RU"/>
        </w:rPr>
        <w:t>жета исполнена в сумме 121 605,7</w:t>
      </w:r>
      <w:r w:rsidRPr="00C47113">
        <w:rPr>
          <w:rFonts w:eastAsia="Times New Roman" w:cs="Times New Roman"/>
          <w:lang w:eastAsia="ru-RU"/>
        </w:rPr>
        <w:t xml:space="preserve"> </w:t>
      </w:r>
      <w:r w:rsidR="00606D6B">
        <w:rPr>
          <w:rFonts w:eastAsia="Times New Roman" w:cs="Times New Roman"/>
          <w:lang w:eastAsia="ru-RU"/>
        </w:rPr>
        <w:t>тыс. рублей, что составляет 21,1</w:t>
      </w:r>
      <w:r w:rsidRPr="00C47113">
        <w:rPr>
          <w:rFonts w:eastAsia="Times New Roman" w:cs="Times New Roman"/>
          <w:lang w:eastAsia="ru-RU"/>
        </w:rPr>
        <w:t>% к уточнённой бюджетной росписи</w:t>
      </w:r>
      <w:r w:rsidRPr="00606D6B">
        <w:rPr>
          <w:rFonts w:eastAsia="Times New Roman" w:cs="Times New Roman"/>
          <w:color w:val="FF0000"/>
          <w:lang w:eastAsia="ru-RU"/>
        </w:rPr>
        <w:t xml:space="preserve">. </w:t>
      </w:r>
      <w:r w:rsidRPr="00C730EA">
        <w:rPr>
          <w:rFonts w:eastAsia="Times New Roman" w:cs="Times New Roman"/>
          <w:lang w:eastAsia="ru-RU"/>
        </w:rPr>
        <w:t xml:space="preserve">Расходы бюджета за 1 квартал </w:t>
      </w:r>
      <w:r w:rsidR="009704E3" w:rsidRPr="00C730EA">
        <w:rPr>
          <w:rFonts w:eastAsia="Times New Roman" w:cs="Times New Roman"/>
          <w:lang w:eastAsia="ru-RU"/>
        </w:rPr>
        <w:t>2021</w:t>
      </w:r>
      <w:r w:rsidRPr="00C730EA">
        <w:rPr>
          <w:rFonts w:eastAsia="Times New Roman" w:cs="Times New Roman"/>
          <w:lang w:eastAsia="ru-RU"/>
        </w:rPr>
        <w:t xml:space="preserve"> года выше уровня расходо</w:t>
      </w:r>
      <w:r w:rsidR="00F35F4A" w:rsidRPr="00C730EA">
        <w:rPr>
          <w:rFonts w:eastAsia="Times New Roman" w:cs="Times New Roman"/>
          <w:lang w:eastAsia="ru-RU"/>
        </w:rPr>
        <w:t>в за 1 квартал 2020</w:t>
      </w:r>
      <w:r w:rsidRPr="00C730EA">
        <w:rPr>
          <w:rFonts w:eastAsia="Times New Roman" w:cs="Times New Roman"/>
          <w:lang w:eastAsia="ru-RU"/>
        </w:rPr>
        <w:t xml:space="preserve"> года на </w:t>
      </w:r>
      <w:r w:rsidR="00F35F4A" w:rsidRPr="00C730EA">
        <w:rPr>
          <w:rFonts w:eastAsia="Times New Roman" w:cs="Times New Roman"/>
          <w:lang w:eastAsia="ru-RU"/>
        </w:rPr>
        <w:t>15 467,4 тыс. рублей, или на 14,6</w:t>
      </w:r>
      <w:r w:rsidRPr="00C730EA">
        <w:rPr>
          <w:rFonts w:eastAsia="Times New Roman" w:cs="Times New Roman"/>
          <w:lang w:eastAsia="ru-RU"/>
        </w:rPr>
        <w:t xml:space="preserve">%. </w:t>
      </w:r>
    </w:p>
    <w:p w:rsidR="00C47113" w:rsidRPr="00C47113" w:rsidRDefault="00C730EA" w:rsidP="00C730EA">
      <w:pPr>
        <w:tabs>
          <w:tab w:val="left" w:pos="119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606D6B" w:rsidRDefault="00606D6B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606D6B" w:rsidRDefault="00606D6B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606D6B" w:rsidRDefault="00606D6B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606D6B" w:rsidRDefault="00606D6B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606D6B" w:rsidRDefault="00606D6B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lastRenderedPageBreak/>
        <w:t xml:space="preserve">Структура расходов бюджета за 1 квартал </w:t>
      </w:r>
      <w:r w:rsidR="009704E3">
        <w:rPr>
          <w:rFonts w:eastAsia="Times New Roman" w:cs="Times New Roman"/>
          <w:b/>
          <w:bCs/>
          <w:lang w:eastAsia="ru-RU"/>
        </w:rPr>
        <w:t>2021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821"/>
        <w:gridCol w:w="1238"/>
        <w:gridCol w:w="1195"/>
        <w:gridCol w:w="1208"/>
        <w:gridCol w:w="1195"/>
      </w:tblGrid>
      <w:tr w:rsidR="00C47113" w:rsidRPr="00C47113" w:rsidTr="00606D6B">
        <w:trPr>
          <w:cantSplit/>
          <w:trHeight w:val="1440"/>
        </w:trPr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C47113" w:rsidRPr="00C47113" w:rsidRDefault="00606D6B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10 048,2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10 319,8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4 815,5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06D6B" w:rsidRPr="00C47113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06D6B" w:rsidRPr="00C47113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D6B" w:rsidRPr="00C47113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76 257,1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90 365,5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6 066,7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6 609,3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4 458,1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4 770,2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2 534,7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4264A2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2C622D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06D6B" w:rsidRPr="00C47113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106 138,3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FF1F2E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6B" w:rsidRPr="00C47113" w:rsidRDefault="00FF1F2E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 xml:space="preserve">За 1 квартал </w:t>
      </w:r>
      <w:r w:rsidR="009704E3" w:rsidRPr="009063EE">
        <w:rPr>
          <w:rFonts w:eastAsiaTheme="minorEastAsia" w:cs="Times New Roman"/>
          <w:lang w:eastAsia="ru-RU"/>
        </w:rPr>
        <w:t>2021</w:t>
      </w:r>
      <w:r w:rsidRPr="009063EE">
        <w:rPr>
          <w:rFonts w:eastAsiaTheme="minorEastAsia" w:cs="Times New Roman"/>
          <w:lang w:eastAsia="ru-RU"/>
        </w:rPr>
        <w:t xml:space="preserve"> года расходная часть бюджета исполнена в сумме </w:t>
      </w:r>
      <w:r w:rsidR="009063EE">
        <w:rPr>
          <w:rFonts w:eastAsiaTheme="minorEastAsia" w:cs="Times New Roman"/>
          <w:lang w:eastAsia="ru-RU"/>
        </w:rPr>
        <w:t>121 605,7</w:t>
      </w:r>
      <w:r w:rsidRPr="009063EE">
        <w:rPr>
          <w:rFonts w:eastAsiaTheme="minorEastAsia" w:cs="Times New Roman"/>
          <w:lang w:eastAsia="ru-RU"/>
        </w:rPr>
        <w:t xml:space="preserve"> тыс. рублей, что составляет </w:t>
      </w:r>
      <w:r w:rsidR="009063EE">
        <w:rPr>
          <w:rFonts w:eastAsiaTheme="minorEastAsia" w:cs="Times New Roman"/>
          <w:lang w:eastAsia="ru-RU"/>
        </w:rPr>
        <w:t>21,1</w:t>
      </w:r>
      <w:r w:rsidRPr="009063EE">
        <w:rPr>
          <w:rFonts w:eastAsiaTheme="minorEastAsia" w:cs="Times New Roman"/>
          <w:lang w:eastAsia="ru-RU"/>
        </w:rPr>
        <w:t xml:space="preserve">% к утвержденной бюджетной росписи. </w:t>
      </w:r>
    </w:p>
    <w:p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 xml:space="preserve">«Общегосударственные расходы» - </w:t>
      </w:r>
      <w:r w:rsidR="009063EE">
        <w:rPr>
          <w:rFonts w:eastAsiaTheme="minorEastAsia" w:cs="Times New Roman"/>
          <w:lang w:eastAsia="ru-RU"/>
        </w:rPr>
        <w:t>10 319,8 тыс. рублей (23,6</w:t>
      </w:r>
      <w:r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>ной бюджетной росписи – 43 690,9</w:t>
      </w:r>
      <w:r w:rsidRPr="009063EE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9063EE" w:rsidRDefault="009063EE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оборона» - 309,2</w:t>
      </w:r>
      <w:r w:rsidR="00C47113" w:rsidRPr="009063EE">
        <w:rPr>
          <w:rFonts w:eastAsiaTheme="minorEastAsia" w:cs="Times New Roman"/>
          <w:lang w:eastAsia="ru-RU"/>
        </w:rPr>
        <w:t xml:space="preserve"> тыс. рублей (2</w:t>
      </w:r>
      <w:r>
        <w:rPr>
          <w:rFonts w:eastAsiaTheme="minorEastAsia" w:cs="Times New Roman"/>
          <w:lang w:eastAsia="ru-RU"/>
        </w:rPr>
        <w:t>5,8</w:t>
      </w:r>
      <w:r w:rsidR="00C47113" w:rsidRPr="009063EE">
        <w:rPr>
          <w:rFonts w:eastAsiaTheme="minorEastAsia" w:cs="Times New Roman"/>
          <w:lang w:eastAsia="ru-RU"/>
        </w:rPr>
        <w:t>% к уточнё</w:t>
      </w:r>
      <w:r>
        <w:rPr>
          <w:rFonts w:eastAsiaTheme="minorEastAsia" w:cs="Times New Roman"/>
          <w:lang w:eastAsia="ru-RU"/>
        </w:rPr>
        <w:t>нной бюджетной росписи – 1 199,3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>«Национальная безопасность и правоохр</w:t>
      </w:r>
      <w:r w:rsidR="009063EE">
        <w:rPr>
          <w:rFonts w:eastAsiaTheme="minorEastAsia" w:cs="Times New Roman"/>
          <w:lang w:eastAsia="ru-RU"/>
        </w:rPr>
        <w:t>анительная деятельность» - 641,0 тыс. рублей (20,3</w:t>
      </w:r>
      <w:r w:rsidRPr="009063EE">
        <w:rPr>
          <w:rFonts w:eastAsiaTheme="minorEastAsia" w:cs="Times New Roman"/>
          <w:lang w:eastAsia="ru-RU"/>
        </w:rPr>
        <w:t>% к уточнё</w:t>
      </w:r>
      <w:r w:rsidR="009063EE">
        <w:rPr>
          <w:rFonts w:eastAsiaTheme="minorEastAsia" w:cs="Times New Roman"/>
          <w:lang w:eastAsia="ru-RU"/>
        </w:rPr>
        <w:t>нной бюджетной росписи – 3 155,1</w:t>
      </w:r>
      <w:r w:rsidRPr="009063EE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>«Н</w:t>
      </w:r>
      <w:r w:rsidR="009063EE">
        <w:rPr>
          <w:rFonts w:eastAsiaTheme="minorEastAsia" w:cs="Times New Roman"/>
          <w:lang w:eastAsia="ru-RU"/>
        </w:rPr>
        <w:t>ациональная экономика» - 4 545,1 тыс. рублей (15,8</w:t>
      </w:r>
      <w:r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>ной бюджетной росписи – 28 774,2</w:t>
      </w:r>
      <w:r w:rsidRPr="009063EE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 «Жилищн</w:t>
      </w:r>
      <w:r w:rsidR="009063EE">
        <w:rPr>
          <w:rFonts w:eastAsiaTheme="minorEastAsia" w:cs="Times New Roman"/>
          <w:lang w:eastAsia="ru-RU"/>
        </w:rPr>
        <w:t>о-коммунальное хозяйство» - 367,3 тыс. рублей (4,9</w:t>
      </w:r>
      <w:r w:rsidRPr="00C47113">
        <w:rPr>
          <w:rFonts w:eastAsiaTheme="minorEastAsia" w:cs="Times New Roman"/>
          <w:lang w:eastAsia="ru-RU"/>
        </w:rPr>
        <w:t xml:space="preserve">% к </w:t>
      </w:r>
      <w:r w:rsidR="009063EE">
        <w:rPr>
          <w:rFonts w:eastAsiaTheme="minorEastAsia" w:cs="Times New Roman"/>
          <w:lang w:eastAsia="ru-RU"/>
        </w:rPr>
        <w:t>уточнённому показателю – 7 511,7</w:t>
      </w:r>
      <w:r w:rsidRPr="00C47113">
        <w:rPr>
          <w:rFonts w:eastAsiaTheme="minorEastAsia" w:cs="Times New Roman"/>
          <w:lang w:eastAsia="ru-RU"/>
        </w:rPr>
        <w:t xml:space="preserve"> тыс. рублей) </w:t>
      </w:r>
    </w:p>
    <w:p w:rsidR="00C47113" w:rsidRPr="00C47113" w:rsidRDefault="009063EE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«Охрана окружающей среды» - 19,8 тыс. рублей (0,6</w:t>
      </w:r>
      <w:r w:rsidR="00C47113" w:rsidRPr="00C47113">
        <w:rPr>
          <w:rFonts w:eastAsiaTheme="minorEastAsia" w:cs="Times New Roman"/>
          <w:lang w:eastAsia="ru-RU"/>
        </w:rPr>
        <w:t>% к уто</w:t>
      </w:r>
      <w:r>
        <w:rPr>
          <w:rFonts w:eastAsiaTheme="minorEastAsia" w:cs="Times New Roman"/>
          <w:lang w:eastAsia="ru-RU"/>
        </w:rPr>
        <w:t>чнённой бюджетной росписи – 3 385,0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9063EE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«Образование» - 90 365,5 тыс. рублей (22,2</w:t>
      </w:r>
      <w:r w:rsidR="00C47113" w:rsidRPr="00C47113">
        <w:rPr>
          <w:rFonts w:eastAsiaTheme="minorEastAsia" w:cs="Times New Roman"/>
          <w:lang w:eastAsia="ru-RU"/>
        </w:rPr>
        <w:t>% к уточнённым б</w:t>
      </w:r>
      <w:r>
        <w:rPr>
          <w:rFonts w:eastAsiaTheme="minorEastAsia" w:cs="Times New Roman"/>
          <w:lang w:eastAsia="ru-RU"/>
        </w:rPr>
        <w:t>юджетным назначениям – 407 009,4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lastRenderedPageBreak/>
        <w:t xml:space="preserve"> «Куль</w:t>
      </w:r>
      <w:r w:rsidR="009063EE">
        <w:rPr>
          <w:rFonts w:eastAsiaTheme="minorEastAsia" w:cs="Times New Roman"/>
          <w:lang w:eastAsia="ru-RU"/>
        </w:rPr>
        <w:t>тура и кинематография» - 6 609,3 тыс. рублей (18,5</w:t>
      </w:r>
      <w:r w:rsidRPr="00C47113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>ной бюджетной росписи – 35 678,1</w:t>
      </w:r>
      <w:r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9063EE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«Социальная политика» - 4 770,2 тыс. рублей (15,2</w:t>
      </w:r>
      <w:r w:rsidR="00C47113" w:rsidRPr="00C47113">
        <w:rPr>
          <w:rFonts w:eastAsiaTheme="minorEastAsia" w:cs="Times New Roman"/>
          <w:lang w:eastAsia="ru-RU"/>
        </w:rPr>
        <w:t>% к у</w:t>
      </w:r>
      <w:r>
        <w:rPr>
          <w:rFonts w:eastAsiaTheme="minorEastAsia" w:cs="Times New Roman"/>
          <w:lang w:eastAsia="ru-RU"/>
        </w:rPr>
        <w:t>точнённым назначениям – 31 466,0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«Физиче</w:t>
      </w:r>
      <w:r w:rsidR="009063EE">
        <w:rPr>
          <w:rFonts w:eastAsiaTheme="minorEastAsia" w:cs="Times New Roman"/>
          <w:lang w:eastAsia="ru-RU"/>
        </w:rPr>
        <w:t>ская культура и спорт» - 2 640,2 тыс. рублей (23,6</w:t>
      </w:r>
      <w:r w:rsidRPr="00C47113">
        <w:rPr>
          <w:rFonts w:eastAsiaTheme="minorEastAsia" w:cs="Times New Roman"/>
          <w:lang w:eastAsia="ru-RU"/>
        </w:rPr>
        <w:t xml:space="preserve">% к уточнённым </w:t>
      </w:r>
      <w:r w:rsidR="009063EE">
        <w:rPr>
          <w:rFonts w:eastAsiaTheme="minorEastAsia" w:cs="Times New Roman"/>
          <w:lang w:eastAsia="ru-RU"/>
        </w:rPr>
        <w:t>бюджетным назначениям – 11 168,1</w:t>
      </w:r>
      <w:r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«</w:t>
      </w:r>
      <w:r w:rsidR="009063EE">
        <w:rPr>
          <w:rFonts w:eastAsiaTheme="minorEastAsia" w:cs="Times New Roman"/>
          <w:lang w:eastAsia="ru-RU"/>
        </w:rPr>
        <w:t>Межбюджетные трансферты» - 1 018,3 тыс. рублей (23,6</w:t>
      </w:r>
      <w:r w:rsidRPr="00C47113">
        <w:rPr>
          <w:rFonts w:eastAsiaTheme="minorEastAsia" w:cs="Times New Roman"/>
          <w:lang w:eastAsia="ru-RU"/>
        </w:rPr>
        <w:t>% к уточнённым бю</w:t>
      </w:r>
      <w:r w:rsidR="009063EE">
        <w:rPr>
          <w:rFonts w:eastAsiaTheme="minorEastAsia" w:cs="Times New Roman"/>
          <w:lang w:eastAsia="ru-RU"/>
        </w:rPr>
        <w:t>джетным назначениям – 4 310,1</w:t>
      </w:r>
      <w:r w:rsidRPr="00C47113">
        <w:rPr>
          <w:rFonts w:eastAsiaTheme="minorEastAsia" w:cs="Times New Roman"/>
          <w:lang w:eastAsia="ru-RU"/>
        </w:rPr>
        <w:t xml:space="preserve"> тыс. рублей)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1 квартал </w:t>
      </w:r>
      <w:r w:rsidR="009704E3">
        <w:rPr>
          <w:rFonts w:eastAsia="Times New Roman" w:cs="Times New Roman"/>
          <w:b/>
          <w:bCs/>
          <w:lang w:eastAsia="ru-RU"/>
        </w:rPr>
        <w:t>2021</w:t>
      </w:r>
      <w:r w:rsidRPr="00C47113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C47113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№4, тыс. рублей</w:t>
      </w:r>
    </w:p>
    <w:tbl>
      <w:tblPr>
        <w:tblW w:w="96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449"/>
        <w:gridCol w:w="1110"/>
        <w:gridCol w:w="1134"/>
        <w:gridCol w:w="30"/>
        <w:gridCol w:w="1104"/>
        <w:gridCol w:w="1158"/>
        <w:gridCol w:w="709"/>
        <w:gridCol w:w="1134"/>
        <w:gridCol w:w="683"/>
      </w:tblGrid>
      <w:tr w:rsidR="00C47113" w:rsidRPr="00C47113" w:rsidTr="006E045D">
        <w:trPr>
          <w:trHeight w:val="126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Утвержденная бюджетная роспись на 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Уточненнаян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бюджетная роспись на 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554698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2020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исполнения к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1 кв. 2020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9704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1 кв. 2020</w:t>
            </w:r>
            <w:r w:rsidR="0045003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541 562,4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577 347,9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106 138,3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15 467,4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114,6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43 690,9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10 048,2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+271,6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36" w:rsidRDefault="00EC3B36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3B36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Default="00554698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3B36" w:rsidRPr="00C47113" w:rsidRDefault="00EC3B36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045D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045D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5003F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28 774,2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4 815,5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-270,4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7 511,7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+347,8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18,8 раза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3 385,0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383 826,3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407 009,4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76 257,1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90 365,5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+14 108,4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35 678,1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6 066,7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6 609,3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+542,6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31 466,0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4 458,1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+312,1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2 534,7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+105,5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554698" w:rsidRPr="00C47113" w:rsidTr="006E045D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54698" w:rsidRPr="00C47113" w:rsidRDefault="00EC3B36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4 310,1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6E045D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+145,3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8" w:rsidRPr="00C47113" w:rsidRDefault="0045003F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</w:tbl>
    <w:p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</w:t>
      </w:r>
      <w:r w:rsidR="0045003F">
        <w:rPr>
          <w:rFonts w:eastAsia="Times New Roman" w:cs="Times New Roman"/>
          <w:lang w:eastAsia="ru-RU"/>
        </w:rPr>
        <w:t>лу исполнение составило 10 319,8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45003F">
        <w:rPr>
          <w:rFonts w:eastAsia="Times New Roman" w:cs="Times New Roman"/>
          <w:lang w:eastAsia="ru-RU"/>
        </w:rPr>
        <w:t>бщей сумме расходов составил 8,5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</w:t>
      </w:r>
      <w:r w:rsidRPr="00C47113">
        <w:rPr>
          <w:rFonts w:eastAsia="Times New Roman" w:cs="Times New Roman"/>
          <w:lang w:eastAsia="ru-RU"/>
        </w:rPr>
        <w:lastRenderedPageBreak/>
        <w:t xml:space="preserve">данному разделу выше уровня аналогичного </w:t>
      </w:r>
      <w:r w:rsidR="008F4143">
        <w:rPr>
          <w:rFonts w:eastAsia="Times New Roman" w:cs="Times New Roman"/>
          <w:lang w:eastAsia="ru-RU"/>
        </w:rPr>
        <w:t>периода прошлого года на 271,6 тыс. рублей, или на 2,7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0E2AA9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E2AA9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0E2AA9">
        <w:rPr>
          <w:rFonts w:eastAsia="Times New Roman" w:cs="Times New Roman"/>
          <w:lang w:eastAsia="ru-RU"/>
        </w:rPr>
        <w:t>зделу исполнение составило 309,2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</w:t>
      </w:r>
      <w:r w:rsidR="000E2AA9">
        <w:rPr>
          <w:rFonts w:eastAsia="Times New Roman" w:cs="Times New Roman"/>
          <w:lang w:eastAsia="ru-RU"/>
        </w:rPr>
        <w:t xml:space="preserve"> расходов бюджета составляет 0,3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9704E3" w:rsidRPr="000E2AA9">
        <w:rPr>
          <w:rFonts w:eastAsia="Times New Roman" w:cs="Times New Roman"/>
          <w:lang w:eastAsia="ru-RU"/>
        </w:rPr>
        <w:t>2021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0E2AA9">
        <w:rPr>
          <w:rFonts w:eastAsia="Times New Roman" w:cs="Times New Roman"/>
          <w:lang w:eastAsia="ru-RU"/>
        </w:rPr>
        <w:t>выше</w:t>
      </w:r>
      <w:r w:rsidRPr="000E2AA9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0E2AA9">
        <w:rPr>
          <w:rFonts w:eastAsia="Times New Roman" w:cs="Times New Roman"/>
          <w:lang w:eastAsia="ru-RU"/>
        </w:rPr>
        <w:t>36,2 тыс. рублей, или на 13,3</w:t>
      </w:r>
      <w:r w:rsidRPr="000E2AA9">
        <w:rPr>
          <w:rFonts w:eastAsia="Times New Roman" w:cs="Times New Roman"/>
          <w:lang w:eastAsia="ru-RU"/>
        </w:rPr>
        <w:t xml:space="preserve">%. </w:t>
      </w:r>
    </w:p>
    <w:p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1B385A">
        <w:rPr>
          <w:rFonts w:eastAsia="Times New Roman" w:cs="Times New Roman"/>
          <w:lang w:eastAsia="ru-RU"/>
        </w:rPr>
        <w:t>зделу исполнение составило 641,0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 расходов бю</w:t>
      </w:r>
      <w:r w:rsidR="001B385A">
        <w:rPr>
          <w:rFonts w:eastAsia="Times New Roman" w:cs="Times New Roman"/>
          <w:lang w:eastAsia="ru-RU"/>
        </w:rPr>
        <w:t>джета составляет 0,5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9704E3" w:rsidRPr="000E2AA9">
        <w:rPr>
          <w:rFonts w:eastAsia="Times New Roman" w:cs="Times New Roman"/>
          <w:lang w:eastAsia="ru-RU"/>
        </w:rPr>
        <w:t>2021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1B385A">
        <w:rPr>
          <w:rFonts w:eastAsia="Times New Roman" w:cs="Times New Roman"/>
          <w:lang w:eastAsia="ru-RU"/>
        </w:rPr>
        <w:t>ниж</w:t>
      </w:r>
      <w:r w:rsidRPr="000E2AA9">
        <w:rPr>
          <w:rFonts w:eastAsia="Times New Roman" w:cs="Times New Roman"/>
          <w:lang w:eastAsia="ru-RU"/>
        </w:rPr>
        <w:t xml:space="preserve">е уровня аналогичного периода прошлого года на </w:t>
      </w:r>
      <w:r w:rsidR="001B385A">
        <w:rPr>
          <w:rFonts w:eastAsia="Times New Roman" w:cs="Times New Roman"/>
          <w:lang w:eastAsia="ru-RU"/>
        </w:rPr>
        <w:t>135,0 тыс. рублей, или на 17,4</w:t>
      </w:r>
      <w:r w:rsidRPr="000E2AA9">
        <w:rPr>
          <w:rFonts w:eastAsia="Times New Roman" w:cs="Times New Roman"/>
          <w:lang w:eastAsia="ru-RU"/>
        </w:rPr>
        <w:t xml:space="preserve">%. 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F36C53" w:rsidRDefault="00C47113" w:rsidP="00C47113">
      <w:pPr>
        <w:rPr>
          <w:rFonts w:eastAsia="Times New Roman" w:cs="Times New Roman"/>
          <w:sz w:val="24"/>
          <w:szCs w:val="24"/>
          <w:lang w:eastAsia="ru-RU"/>
        </w:rPr>
      </w:pPr>
      <w:r w:rsidRPr="00F36C53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:rsidR="00C47113" w:rsidRPr="00F36C53" w:rsidRDefault="00C47113" w:rsidP="00C47113">
      <w:pPr>
        <w:jc w:val="both"/>
        <w:rPr>
          <w:rFonts w:eastAsia="Times New Roman" w:cs="Times New Roman"/>
          <w:lang w:eastAsia="ru-RU"/>
        </w:rPr>
      </w:pPr>
      <w:r w:rsidRPr="00F36C53">
        <w:rPr>
          <w:rFonts w:eastAsia="Times New Roman" w:cs="Times New Roman"/>
          <w:lang w:eastAsia="ru-RU"/>
        </w:rPr>
        <w:t>По данному разд</w:t>
      </w:r>
      <w:r w:rsidR="00F36C53">
        <w:rPr>
          <w:rFonts w:eastAsia="Times New Roman" w:cs="Times New Roman"/>
          <w:lang w:eastAsia="ru-RU"/>
        </w:rPr>
        <w:t>елу исполнение составило 4 545,1</w:t>
      </w:r>
      <w:r w:rsidRPr="00F36C53">
        <w:rPr>
          <w:rFonts w:eastAsia="Times New Roman" w:cs="Times New Roman"/>
          <w:lang w:eastAsia="ru-RU"/>
        </w:rPr>
        <w:t xml:space="preserve"> тыс. рублей, удельный вес в о</w:t>
      </w:r>
      <w:r w:rsidR="00F36C53">
        <w:rPr>
          <w:rFonts w:eastAsia="Times New Roman" w:cs="Times New Roman"/>
          <w:lang w:eastAsia="ru-RU"/>
        </w:rPr>
        <w:t>бщей сумме расходов составил 3,7</w:t>
      </w:r>
      <w:r w:rsidRPr="00F36C53">
        <w:rPr>
          <w:rFonts w:eastAsia="Times New Roman" w:cs="Times New Roman"/>
          <w:lang w:eastAsia="ru-RU"/>
        </w:rPr>
        <w:t xml:space="preserve">%. Исполнение за 1 квартал </w:t>
      </w:r>
      <w:r w:rsidR="009704E3" w:rsidRPr="00F36C53">
        <w:rPr>
          <w:rFonts w:eastAsia="Times New Roman" w:cs="Times New Roman"/>
          <w:lang w:eastAsia="ru-RU"/>
        </w:rPr>
        <w:t>2021</w:t>
      </w:r>
      <w:r w:rsidRP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F36C53">
        <w:rPr>
          <w:rFonts w:eastAsia="Times New Roman" w:cs="Times New Roman"/>
          <w:lang w:eastAsia="ru-RU"/>
        </w:rPr>
        <w:t>ниже</w:t>
      </w:r>
      <w:r w:rsidRPr="00F36C53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F36C53">
        <w:rPr>
          <w:rFonts w:eastAsia="Times New Roman" w:cs="Times New Roman"/>
          <w:lang w:eastAsia="ru-RU"/>
        </w:rPr>
        <w:t>270,4 тыс. рублей, или на 5,6</w:t>
      </w:r>
      <w:r w:rsidRPr="00F36C53">
        <w:rPr>
          <w:rFonts w:eastAsia="Times New Roman" w:cs="Times New Roman"/>
          <w:lang w:eastAsia="ru-RU"/>
        </w:rPr>
        <w:t>%.</w:t>
      </w:r>
    </w:p>
    <w:p w:rsidR="00C47113" w:rsidRPr="00F36C5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разделу исполнение соста</w:t>
      </w:r>
      <w:r w:rsidR="00F36C53">
        <w:rPr>
          <w:rFonts w:eastAsia="Times New Roman" w:cs="Times New Roman"/>
          <w:lang w:eastAsia="ru-RU"/>
        </w:rPr>
        <w:t>вило 367,3</w:t>
      </w:r>
      <w:r w:rsidRPr="00C47113">
        <w:rPr>
          <w:rFonts w:eastAsia="Times New Roman" w:cs="Times New Roman"/>
          <w:lang w:eastAsia="ru-RU"/>
        </w:rPr>
        <w:t xml:space="preserve"> тыс. рублей. удельный вес в о</w:t>
      </w:r>
      <w:r w:rsidR="00F36C53">
        <w:rPr>
          <w:rFonts w:eastAsia="Times New Roman" w:cs="Times New Roman"/>
          <w:lang w:eastAsia="ru-RU"/>
        </w:rPr>
        <w:t>бщей сумме расходов составил 0,3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="00F36C53">
        <w:rPr>
          <w:rFonts w:eastAsia="Times New Roman" w:cs="Times New Roman"/>
          <w:lang w:eastAsia="ru-RU"/>
        </w:rPr>
        <w:t xml:space="preserve"> года по данному разделу выше</w:t>
      </w:r>
      <w:r w:rsidRPr="00C47113">
        <w:rPr>
          <w:rFonts w:eastAsia="Times New Roman" w:cs="Times New Roman"/>
          <w:lang w:eastAsia="ru-RU"/>
        </w:rPr>
        <w:t xml:space="preserve"> уровня аналогичн</w:t>
      </w:r>
      <w:r w:rsidR="00F36C53">
        <w:rPr>
          <w:rFonts w:eastAsia="Times New Roman" w:cs="Times New Roman"/>
          <w:lang w:eastAsia="ru-RU"/>
        </w:rPr>
        <w:t>ого периода прошлого года на 347,8 тыс. рублей или в 18,8 раза</w:t>
      </w:r>
      <w:r w:rsidRPr="00C47113">
        <w:rPr>
          <w:rFonts w:eastAsia="Times New Roman" w:cs="Times New Roman"/>
          <w:lang w:eastAsia="ru-RU"/>
        </w:rPr>
        <w:t>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</w:t>
      </w:r>
      <w:r w:rsidR="00F36C53">
        <w:rPr>
          <w:rFonts w:eastAsia="Times New Roman" w:cs="Times New Roman"/>
          <w:lang w:eastAsia="ru-RU"/>
        </w:rPr>
        <w:t>азделу исполнение составило 19,8 тыс. рублей</w:t>
      </w:r>
      <w:r w:rsidRPr="00C47113">
        <w:rPr>
          <w:rFonts w:eastAsia="Times New Roman" w:cs="Times New Roman"/>
          <w:lang w:eastAsia="ru-RU"/>
        </w:rPr>
        <w:t xml:space="preserve">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="00F36C53">
        <w:rPr>
          <w:rFonts w:eastAsia="Times New Roman" w:cs="Times New Roman"/>
          <w:lang w:eastAsia="ru-RU"/>
        </w:rPr>
        <w:t xml:space="preserve"> года по данному разделу выше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 w:rsidR="00F36C53">
        <w:rPr>
          <w:rFonts w:eastAsia="Times New Roman" w:cs="Times New Roman"/>
          <w:lang w:eastAsia="ru-RU"/>
        </w:rPr>
        <w:t>го периода прошлого года на 3,3 тыс. рублей, или на 20,0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</w:p>
    <w:p w:rsidR="00C47113" w:rsidRPr="001D742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1D7423"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:rsidR="00C47113" w:rsidRPr="001D7423" w:rsidRDefault="00C47113" w:rsidP="00C47113">
      <w:pPr>
        <w:jc w:val="both"/>
        <w:rPr>
          <w:rFonts w:eastAsia="Times New Roman" w:cs="Times New Roman"/>
          <w:lang w:eastAsia="ru-RU"/>
        </w:rPr>
      </w:pPr>
      <w:r w:rsidRPr="001D7423">
        <w:rPr>
          <w:rFonts w:eastAsia="Times New Roman" w:cs="Times New Roman"/>
          <w:lang w:eastAsia="ru-RU"/>
        </w:rPr>
        <w:t>По данному разде</w:t>
      </w:r>
      <w:r w:rsidR="001D7423">
        <w:rPr>
          <w:rFonts w:eastAsia="Times New Roman" w:cs="Times New Roman"/>
          <w:lang w:eastAsia="ru-RU"/>
        </w:rPr>
        <w:t>лу исполнение составило 90 365,5</w:t>
      </w:r>
      <w:r w:rsidRPr="001D7423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D7423">
        <w:rPr>
          <w:rFonts w:eastAsia="Times New Roman" w:cs="Times New Roman"/>
          <w:lang w:eastAsia="ru-RU"/>
        </w:rPr>
        <w:t>щей сумме расходов составил 74,3</w:t>
      </w:r>
      <w:r w:rsidRPr="001D7423">
        <w:rPr>
          <w:rFonts w:eastAsia="Times New Roman" w:cs="Times New Roman"/>
          <w:lang w:eastAsia="ru-RU"/>
        </w:rPr>
        <w:t xml:space="preserve">%. Исполнение за 1 квартал </w:t>
      </w:r>
      <w:r w:rsidR="009704E3" w:rsidRPr="001D7423">
        <w:rPr>
          <w:rFonts w:eastAsia="Times New Roman" w:cs="Times New Roman"/>
          <w:lang w:eastAsia="ru-RU"/>
        </w:rPr>
        <w:t>2021</w:t>
      </w:r>
      <w:r w:rsidRPr="001D7423">
        <w:rPr>
          <w:rFonts w:eastAsia="Times New Roman" w:cs="Times New Roman"/>
          <w:lang w:eastAsia="ru-RU"/>
        </w:rPr>
        <w:t xml:space="preserve"> года по данному разделу </w:t>
      </w:r>
      <w:r w:rsidR="001D7423">
        <w:rPr>
          <w:rFonts w:eastAsia="Times New Roman" w:cs="Times New Roman"/>
          <w:lang w:eastAsia="ru-RU"/>
        </w:rPr>
        <w:t>выше</w:t>
      </w:r>
      <w:r w:rsidRPr="001D7423">
        <w:rPr>
          <w:rFonts w:eastAsia="Times New Roman" w:cs="Times New Roman"/>
          <w:lang w:eastAsia="ru-RU"/>
        </w:rPr>
        <w:t xml:space="preserve"> уровня аналогичного </w:t>
      </w:r>
      <w:r w:rsidR="001D7423">
        <w:rPr>
          <w:rFonts w:eastAsia="Times New Roman" w:cs="Times New Roman"/>
          <w:lang w:eastAsia="ru-RU"/>
        </w:rPr>
        <w:t>периода прошлого года на 14 108,4 тыс. рублей, или на 18,5</w:t>
      </w:r>
      <w:r w:rsidRPr="001D7423">
        <w:rPr>
          <w:rFonts w:eastAsia="Times New Roman" w:cs="Times New Roman"/>
          <w:lang w:eastAsia="ru-RU"/>
        </w:rPr>
        <w:t>%.</w:t>
      </w:r>
    </w:p>
    <w:p w:rsidR="00C47113" w:rsidRPr="00F36C53" w:rsidRDefault="00C47113" w:rsidP="00C47113">
      <w:pPr>
        <w:jc w:val="both"/>
        <w:rPr>
          <w:rFonts w:eastAsia="Times New Roman" w:cs="Times New Roman"/>
          <w:color w:val="FF0000"/>
          <w:lang w:eastAsia="ru-RU"/>
        </w:rPr>
      </w:pPr>
    </w:p>
    <w:p w:rsidR="00C47113" w:rsidRPr="00C47113" w:rsidRDefault="00C47113" w:rsidP="00C47113">
      <w:pPr>
        <w:rPr>
          <w:rFonts w:eastAsia="Times New Roman" w:cs="Times New Roman"/>
          <w:b/>
          <w:bCs/>
          <w:u w:val="single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0800 «Культура и кинематография»</w:t>
      </w:r>
      <w:r w:rsidRPr="00C47113">
        <w:rPr>
          <w:rFonts w:eastAsia="Times New Roman" w:cs="Times New Roman"/>
          <w:b/>
          <w:bCs/>
          <w:lang w:eastAsia="ru-RU"/>
        </w:rPr>
        <w:t> 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>елу исполнение составило 6 609,3</w:t>
      </w:r>
      <w:r w:rsidRPr="00C47113">
        <w:rPr>
          <w:rFonts w:eastAsia="Times New Roman" w:cs="Times New Roman"/>
          <w:lang w:eastAsia="ru-RU"/>
        </w:rPr>
        <w:t xml:space="preserve"> тыс., удельный вес в общей сум</w:t>
      </w:r>
      <w:r w:rsidR="001D7423">
        <w:rPr>
          <w:rFonts w:eastAsia="Times New Roman" w:cs="Times New Roman"/>
          <w:lang w:eastAsia="ru-RU"/>
        </w:rPr>
        <w:t>ме расходов бюджета составил 5,4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данному разделу выше уровня аналогичного периода прошлого года н</w:t>
      </w:r>
      <w:r w:rsidR="001D7423">
        <w:rPr>
          <w:rFonts w:eastAsia="Times New Roman" w:cs="Times New Roman"/>
          <w:lang w:eastAsia="ru-RU"/>
        </w:rPr>
        <w:t>а 542,6 тыс. рублей, или на 8,9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7113" w:rsidRPr="00C47113" w:rsidRDefault="00C47113" w:rsidP="00C47113">
      <w:pPr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lastRenderedPageBreak/>
        <w:t>Раздел 1000 «Социальная политика»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>елу исполнение составило 4 770,2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1D7423">
        <w:rPr>
          <w:rFonts w:eastAsia="Times New Roman" w:cs="Times New Roman"/>
          <w:lang w:eastAsia="ru-RU"/>
        </w:rPr>
        <w:t>ме расходов бюджета составил 3,9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данному разделу и уровня аналогичного перио</w:t>
      </w:r>
      <w:r w:rsidR="001D7423">
        <w:rPr>
          <w:rFonts w:eastAsia="Times New Roman" w:cs="Times New Roman"/>
          <w:lang w:eastAsia="ru-RU"/>
        </w:rPr>
        <w:t>да прошлого года выше на 312,1 тыс. рублей, или на 7,0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>елу исполнение составило 2 640,2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1D7423">
        <w:rPr>
          <w:rFonts w:eastAsia="Times New Roman" w:cs="Times New Roman"/>
          <w:lang w:eastAsia="ru-RU"/>
        </w:rPr>
        <w:t>бщей сумме расходов составил 2,2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данному разделу выше уровня аналогичног</w:t>
      </w:r>
      <w:r w:rsidR="001D7423">
        <w:rPr>
          <w:rFonts w:eastAsia="Times New Roman" w:cs="Times New Roman"/>
          <w:lang w:eastAsia="ru-RU"/>
        </w:rPr>
        <w:t>о периода прошлого года на 105,5 тыс. рублей, или на 4,2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</w:t>
      </w:r>
      <w:r w:rsidR="0002125C">
        <w:rPr>
          <w:rFonts w:eastAsia="Times New Roman" w:cs="Times New Roman"/>
          <w:lang w:eastAsia="ru-RU"/>
        </w:rPr>
        <w:t>зделу исполнение составило 1 018,3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02125C">
        <w:rPr>
          <w:rFonts w:eastAsia="Times New Roman" w:cs="Times New Roman"/>
          <w:lang w:eastAsia="ru-RU"/>
        </w:rPr>
        <w:t>бщей сумме расходов составил 0,9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704E3">
        <w:rPr>
          <w:rFonts w:eastAsia="Times New Roman" w:cs="Times New Roman"/>
          <w:lang w:eastAsia="ru-RU"/>
        </w:rPr>
        <w:t>2021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02125C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уровня аналогичног</w:t>
      </w:r>
      <w:r w:rsidR="0002125C">
        <w:rPr>
          <w:rFonts w:eastAsia="Times New Roman" w:cs="Times New Roman"/>
          <w:lang w:eastAsia="ru-RU"/>
        </w:rPr>
        <w:t>о периода прошлого года на 145,3 тыс. рублей, или на 16,6</w:t>
      </w:r>
      <w:r w:rsidRPr="00C47113">
        <w:rPr>
          <w:rFonts w:eastAsia="Times New Roman" w:cs="Times New Roman"/>
          <w:lang w:eastAsia="ru-RU"/>
        </w:rPr>
        <w:t>%.</w:t>
      </w:r>
    </w:p>
    <w:p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районного бюджета по ведомственной структуре за 1 квартал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 представлены в следующей таблице: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850"/>
        <w:gridCol w:w="1134"/>
      </w:tblGrid>
      <w:tr w:rsidR="00E21A45" w:rsidRPr="00C47113" w:rsidTr="00E21A45">
        <w:tc>
          <w:tcPr>
            <w:tcW w:w="2689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Ка</w:t>
            </w:r>
            <w:r w:rsidR="0002125C">
              <w:rPr>
                <w:rFonts w:eastAsiaTheme="minorEastAsia" w:cs="Times New Roman"/>
                <w:sz w:val="22"/>
                <w:szCs w:val="22"/>
                <w:lang w:eastAsia="ru-RU"/>
              </w:rPr>
              <w:t>ссовое исполнение 1 квартал 2020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Утверждено на </w:t>
            </w:r>
            <w:r w:rsidR="009704E3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Уточнённая бюджетная роспись на </w:t>
            </w:r>
            <w:r w:rsidR="009704E3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Кассовое исполнение за 1 квартал </w:t>
            </w:r>
            <w:r w:rsidR="009704E3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1134" w:type="dxa"/>
          </w:tcPr>
          <w:p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Отношение 1 кв. </w:t>
            </w:r>
            <w:r w:rsidR="009704E3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="0002125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г. к 1 кв. 2020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г. %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75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276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1 652,0</w:t>
            </w:r>
          </w:p>
        </w:tc>
        <w:tc>
          <w:tcPr>
            <w:tcW w:w="1276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1 652,0</w:t>
            </w:r>
          </w:p>
        </w:tc>
        <w:tc>
          <w:tcPr>
            <w:tcW w:w="1276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850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066A2" w:rsidRPr="00C47113" w:rsidRDefault="00D55DAB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21A45" w:rsidRPr="00C47113" w:rsidRDefault="00E21A45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-27,0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275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76 629,9</w:t>
            </w:r>
          </w:p>
        </w:tc>
        <w:tc>
          <w:tcPr>
            <w:tcW w:w="1276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386 206,5</w:t>
            </w:r>
          </w:p>
        </w:tc>
        <w:tc>
          <w:tcPr>
            <w:tcW w:w="1276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409 389,6</w:t>
            </w:r>
          </w:p>
        </w:tc>
        <w:tc>
          <w:tcPr>
            <w:tcW w:w="1276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90 819,6</w:t>
            </w:r>
          </w:p>
        </w:tc>
        <w:tc>
          <w:tcPr>
            <w:tcW w:w="850" w:type="dxa"/>
          </w:tcPr>
          <w:p w:rsidR="0002125C" w:rsidRPr="00C47113" w:rsidRDefault="00D55DAB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4" w:type="dxa"/>
          </w:tcPr>
          <w:p w:rsidR="0002125C" w:rsidRPr="00C47113" w:rsidRDefault="00E21A45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14 189,7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2 406,6</w:t>
            </w:r>
          </w:p>
        </w:tc>
        <w:tc>
          <w:tcPr>
            <w:tcW w:w="1276" w:type="dxa"/>
          </w:tcPr>
          <w:p w:rsidR="0002125C" w:rsidRPr="00C47113" w:rsidRDefault="00EC3897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10 240,2</w:t>
            </w:r>
          </w:p>
        </w:tc>
        <w:tc>
          <w:tcPr>
            <w:tcW w:w="1276" w:type="dxa"/>
          </w:tcPr>
          <w:p w:rsidR="0002125C" w:rsidRPr="00C47113" w:rsidRDefault="00EC3897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10 390,6</w:t>
            </w:r>
          </w:p>
        </w:tc>
        <w:tc>
          <w:tcPr>
            <w:tcW w:w="1276" w:type="dxa"/>
          </w:tcPr>
          <w:p w:rsidR="0002125C" w:rsidRPr="00C47113" w:rsidRDefault="00EC3897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2 521,1</w:t>
            </w:r>
          </w:p>
        </w:tc>
        <w:tc>
          <w:tcPr>
            <w:tcW w:w="850" w:type="dxa"/>
          </w:tcPr>
          <w:p w:rsidR="0002125C" w:rsidRPr="00C47113" w:rsidRDefault="00D55DAB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</w:tcPr>
          <w:p w:rsidR="0002125C" w:rsidRPr="00C47113" w:rsidRDefault="00E21A45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75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276" w:type="dxa"/>
          </w:tcPr>
          <w:p w:rsidR="0002125C" w:rsidRDefault="0002125C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423E8" w:rsidRDefault="006423E8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3 096,5</w:t>
            </w:r>
          </w:p>
          <w:p w:rsidR="00EC3897" w:rsidRPr="00C47113" w:rsidRDefault="00EC3897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25C" w:rsidRDefault="0002125C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423E8" w:rsidRPr="00C47113" w:rsidRDefault="006423E8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3 096,5</w:t>
            </w:r>
          </w:p>
        </w:tc>
        <w:tc>
          <w:tcPr>
            <w:tcW w:w="1276" w:type="dxa"/>
          </w:tcPr>
          <w:p w:rsidR="0002125C" w:rsidRDefault="0002125C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423E8" w:rsidRPr="00C47113" w:rsidRDefault="006423E8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850" w:type="dxa"/>
          </w:tcPr>
          <w:p w:rsidR="0002125C" w:rsidRDefault="0002125C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55DAB" w:rsidRPr="00C47113" w:rsidRDefault="00D55DAB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2125C" w:rsidRDefault="0002125C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21A45" w:rsidRPr="00C47113" w:rsidRDefault="00E21A45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275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25 747,6</w:t>
            </w:r>
          </w:p>
        </w:tc>
        <w:tc>
          <w:tcPr>
            <w:tcW w:w="1276" w:type="dxa"/>
          </w:tcPr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139 089,6</w:t>
            </w:r>
          </w:p>
        </w:tc>
        <w:tc>
          <w:tcPr>
            <w:tcW w:w="1276" w:type="dxa"/>
          </w:tcPr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151 433,6</w:t>
            </w:r>
          </w:p>
        </w:tc>
        <w:tc>
          <w:tcPr>
            <w:tcW w:w="1276" w:type="dxa"/>
          </w:tcPr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26 888,9</w:t>
            </w:r>
          </w:p>
        </w:tc>
        <w:tc>
          <w:tcPr>
            <w:tcW w:w="850" w:type="dxa"/>
          </w:tcPr>
          <w:p w:rsidR="0002125C" w:rsidRPr="00C47113" w:rsidRDefault="00D55DAB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02125C" w:rsidRPr="00C47113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1 141,3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75" w:type="dxa"/>
          </w:tcPr>
          <w:p w:rsidR="00E21A45" w:rsidRDefault="00E21A45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1276" w:type="dxa"/>
          </w:tcPr>
          <w:p w:rsidR="00E21A45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1 385,6</w:t>
            </w:r>
          </w:p>
        </w:tc>
        <w:tc>
          <w:tcPr>
            <w:tcW w:w="1276" w:type="dxa"/>
          </w:tcPr>
          <w:p w:rsidR="00E21A45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1 385,6</w:t>
            </w:r>
          </w:p>
        </w:tc>
        <w:tc>
          <w:tcPr>
            <w:tcW w:w="1276" w:type="dxa"/>
          </w:tcPr>
          <w:p w:rsidR="00E21A45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850" w:type="dxa"/>
          </w:tcPr>
          <w:p w:rsidR="00E21A45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2125C" w:rsidRPr="00C47113" w:rsidRDefault="00D55DAB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:rsidR="0002125C" w:rsidRDefault="0002125C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21A45" w:rsidRPr="00C47113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E21A45" w:rsidRPr="00C47113" w:rsidTr="00E21A45">
        <w:tc>
          <w:tcPr>
            <w:tcW w:w="2689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106 138,3</w:t>
            </w:r>
          </w:p>
        </w:tc>
        <w:tc>
          <w:tcPr>
            <w:tcW w:w="1276" w:type="dxa"/>
          </w:tcPr>
          <w:p w:rsidR="0002125C" w:rsidRPr="00C47113" w:rsidRDefault="006423E8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541 670,4</w:t>
            </w:r>
          </w:p>
        </w:tc>
        <w:tc>
          <w:tcPr>
            <w:tcW w:w="1276" w:type="dxa"/>
          </w:tcPr>
          <w:p w:rsidR="0002125C" w:rsidRPr="00C47113" w:rsidRDefault="00B12C5C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577 347,9</w:t>
            </w:r>
          </w:p>
        </w:tc>
        <w:tc>
          <w:tcPr>
            <w:tcW w:w="1276" w:type="dxa"/>
          </w:tcPr>
          <w:p w:rsidR="0002125C" w:rsidRPr="00C47113" w:rsidRDefault="00B12C5C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850" w:type="dxa"/>
          </w:tcPr>
          <w:p w:rsidR="0002125C" w:rsidRPr="00C47113" w:rsidRDefault="00D55DAB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02125C" w:rsidRPr="00C47113" w:rsidRDefault="00E21A45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15 467,4</w:t>
            </w:r>
          </w:p>
        </w:tc>
      </w:tr>
    </w:tbl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lastRenderedPageBreak/>
        <w:t>Наибольший удельный вес в структуре расходов по ведомственной структуре занимает Управление образования админи</w:t>
      </w:r>
      <w:r w:rsidR="00CE118B">
        <w:rPr>
          <w:rFonts w:eastAsiaTheme="minorEastAsia" w:cs="Times New Roman"/>
          <w:lang w:eastAsia="ru-RU"/>
        </w:rPr>
        <w:t>страции Погарского района – 74,7</w:t>
      </w:r>
      <w:r w:rsidRPr="00C47113">
        <w:rPr>
          <w:rFonts w:eastAsiaTheme="minorEastAsia" w:cs="Times New Roman"/>
          <w:lang w:eastAsia="ru-RU"/>
        </w:rPr>
        <w:t>%, админи</w:t>
      </w:r>
      <w:r w:rsidR="00CE118B">
        <w:rPr>
          <w:rFonts w:eastAsiaTheme="minorEastAsia" w:cs="Times New Roman"/>
          <w:lang w:eastAsia="ru-RU"/>
        </w:rPr>
        <w:t>страция Погарского района – 22,1</w:t>
      </w:r>
      <w:r w:rsidRPr="00C47113">
        <w:rPr>
          <w:rFonts w:eastAsiaTheme="minorEastAsia" w:cs="Times New Roman"/>
          <w:lang w:eastAsia="ru-RU"/>
        </w:rPr>
        <w:t>%.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По состоянию на 01 апреля </w:t>
      </w:r>
      <w:r w:rsidR="009704E3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 бюджет Погарского района исполнен с </w:t>
      </w:r>
      <w:r w:rsidR="00CE118B">
        <w:rPr>
          <w:rFonts w:eastAsiaTheme="minorEastAsia" w:cs="Times New Roman"/>
          <w:lang w:eastAsia="ru-RU"/>
        </w:rPr>
        <w:t xml:space="preserve">дефицитом </w:t>
      </w:r>
      <w:r w:rsidRPr="00C47113">
        <w:rPr>
          <w:rFonts w:eastAsiaTheme="minorEastAsia" w:cs="Times New Roman"/>
          <w:lang w:eastAsia="ru-RU"/>
        </w:rPr>
        <w:t>в сумм</w:t>
      </w:r>
      <w:r w:rsidR="00CE118B">
        <w:rPr>
          <w:rFonts w:eastAsiaTheme="minorEastAsia" w:cs="Times New Roman"/>
          <w:lang w:eastAsia="ru-RU"/>
        </w:rPr>
        <w:t xml:space="preserve">е 2 899,5 тыс. рублей. 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Председатель 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</w:t>
      </w:r>
      <w:r w:rsidRPr="00C47113">
        <w:rPr>
          <w:rFonts w:eastAsiaTheme="minorEastAsia" w:cs="Times New Roman"/>
          <w:b/>
          <w:lang w:eastAsia="ru-RU"/>
        </w:rPr>
        <w:t>О.А. Ахременко</w:t>
      </w: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  </w:t>
      </w:r>
      <w:r w:rsidRPr="00C47113">
        <w:rPr>
          <w:rFonts w:eastAsiaTheme="minorEastAsia" w:cs="Times New Roman"/>
          <w:b/>
          <w:lang w:eastAsia="ru-RU"/>
        </w:rPr>
        <w:t>С.И. Цыганок</w:t>
      </w: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Заместитель главы администрации</w:t>
      </w: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администрации Погарского района          </w:t>
      </w:r>
      <w:r w:rsidR="009704E3">
        <w:rPr>
          <w:rFonts w:eastAsia="Times New Roman" w:cs="Times New Roman"/>
          <w:b/>
          <w:lang w:eastAsia="ru-RU"/>
        </w:rPr>
        <w:t xml:space="preserve">                               </w:t>
      </w:r>
      <w:r w:rsidR="0056241F">
        <w:rPr>
          <w:rFonts w:eastAsia="Times New Roman" w:cs="Times New Roman"/>
          <w:b/>
          <w:lang w:eastAsia="ru-RU"/>
        </w:rPr>
        <w:t xml:space="preserve">     </w:t>
      </w:r>
      <w:bookmarkStart w:id="0" w:name="_GoBack"/>
      <w:bookmarkEnd w:id="0"/>
      <w:r w:rsidRPr="00C47113">
        <w:rPr>
          <w:rFonts w:eastAsia="Times New Roman" w:cs="Times New Roman"/>
          <w:b/>
          <w:lang w:eastAsia="ru-RU"/>
        </w:rPr>
        <w:t xml:space="preserve"> Р.Н. </w:t>
      </w:r>
      <w:proofErr w:type="spellStart"/>
      <w:r w:rsidRPr="00C47113">
        <w:rPr>
          <w:rFonts w:eastAsia="Times New Roman" w:cs="Times New Roman"/>
          <w:b/>
          <w:lang w:eastAsia="ru-RU"/>
        </w:rPr>
        <w:t>Печенко</w:t>
      </w:r>
      <w:proofErr w:type="spellEnd"/>
    </w:p>
    <w:p w:rsidR="006762E8" w:rsidRPr="00C47113" w:rsidRDefault="006762E8" w:rsidP="00C47113"/>
    <w:sectPr w:rsidR="006762E8" w:rsidRPr="00C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BF"/>
    <w:rsid w:val="0002125C"/>
    <w:rsid w:val="000E2AA9"/>
    <w:rsid w:val="00123B18"/>
    <w:rsid w:val="00151BFC"/>
    <w:rsid w:val="00173D21"/>
    <w:rsid w:val="00195332"/>
    <w:rsid w:val="001B385A"/>
    <w:rsid w:val="001D7423"/>
    <w:rsid w:val="002C622D"/>
    <w:rsid w:val="002E7B29"/>
    <w:rsid w:val="0030365C"/>
    <w:rsid w:val="003935C9"/>
    <w:rsid w:val="004264A2"/>
    <w:rsid w:val="0045003F"/>
    <w:rsid w:val="00470D56"/>
    <w:rsid w:val="004A0BD3"/>
    <w:rsid w:val="004A57E5"/>
    <w:rsid w:val="0051576C"/>
    <w:rsid w:val="0054079A"/>
    <w:rsid w:val="00550B5A"/>
    <w:rsid w:val="00554698"/>
    <w:rsid w:val="005600B8"/>
    <w:rsid w:val="0056241F"/>
    <w:rsid w:val="00571141"/>
    <w:rsid w:val="005A03D0"/>
    <w:rsid w:val="00606D6B"/>
    <w:rsid w:val="006423E8"/>
    <w:rsid w:val="00667039"/>
    <w:rsid w:val="006762E8"/>
    <w:rsid w:val="006862AD"/>
    <w:rsid w:val="006E045D"/>
    <w:rsid w:val="00705BA0"/>
    <w:rsid w:val="007A789F"/>
    <w:rsid w:val="00820737"/>
    <w:rsid w:val="008234B2"/>
    <w:rsid w:val="008F4143"/>
    <w:rsid w:val="00903F7B"/>
    <w:rsid w:val="009063EE"/>
    <w:rsid w:val="009230BD"/>
    <w:rsid w:val="0092658E"/>
    <w:rsid w:val="009704E3"/>
    <w:rsid w:val="009B2251"/>
    <w:rsid w:val="00A0610B"/>
    <w:rsid w:val="00A20A92"/>
    <w:rsid w:val="00A553AC"/>
    <w:rsid w:val="00A63ED9"/>
    <w:rsid w:val="00AA41DB"/>
    <w:rsid w:val="00AC0204"/>
    <w:rsid w:val="00AE4759"/>
    <w:rsid w:val="00B12C5C"/>
    <w:rsid w:val="00C47113"/>
    <w:rsid w:val="00C730EA"/>
    <w:rsid w:val="00C7793C"/>
    <w:rsid w:val="00C91E27"/>
    <w:rsid w:val="00CE118B"/>
    <w:rsid w:val="00D55DAB"/>
    <w:rsid w:val="00DE4E71"/>
    <w:rsid w:val="00E066A2"/>
    <w:rsid w:val="00E21A45"/>
    <w:rsid w:val="00E222FD"/>
    <w:rsid w:val="00EC3897"/>
    <w:rsid w:val="00EC3B36"/>
    <w:rsid w:val="00F35F4A"/>
    <w:rsid w:val="00F36C53"/>
    <w:rsid w:val="00F913BF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B90A"/>
  <w15:chartTrackingRefBased/>
  <w15:docId w15:val="{E4FE0434-C04F-4BE6-89A4-6FFA0B7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0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0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7113"/>
  </w:style>
  <w:style w:type="paragraph" w:styleId="a4">
    <w:name w:val="Balloon Text"/>
    <w:basedOn w:val="a"/>
    <w:link w:val="a5"/>
    <w:uiPriority w:val="99"/>
    <w:semiHidden/>
    <w:unhideWhenUsed/>
    <w:rsid w:val="00C47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11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113"/>
    <w:rPr>
      <w:rFonts w:ascii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3"/>
    <w:uiPriority w:val="39"/>
    <w:rsid w:val="00C47113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12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2021-06-07T14:16:00Z</cp:lastPrinted>
  <dcterms:created xsi:type="dcterms:W3CDTF">2021-05-27T14:10:00Z</dcterms:created>
  <dcterms:modified xsi:type="dcterms:W3CDTF">2021-06-08T08:51:00Z</dcterms:modified>
</cp:coreProperties>
</file>