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right"/>
        <w:rPr>
          <w:rFonts w:ascii="Times New Roman" w:hAnsi="Times New Roman" w:eastAsia="SimSun;宋体" w:cs="Times New Roman"/>
          <w:kern w:val="2"/>
          <w:sz w:val="28"/>
          <w:szCs w:val="28"/>
          <w:lang w:eastAsia="zh-CN" w:bidi="hi-IN"/>
        </w:rPr>
      </w:pPr>
      <w:r>
        <w:rPr>
          <w:rFonts w:eastAsia="SimSun;宋体" w:cs="Times New Roman" w:ascii="Times New Roman" w:hAnsi="Times New Roman"/>
          <w:kern w:val="2"/>
          <w:sz w:val="28"/>
          <w:szCs w:val="28"/>
          <w:lang w:eastAsia="zh-CN" w:bidi="hi-IN"/>
        </w:rPr>
      </w:r>
    </w:p>
    <w:p>
      <w:pPr>
        <w:pStyle w:val="Normal"/>
        <w:widowControl w:val="false"/>
        <w:suppressAutoHyphens w:val="true"/>
        <w:spacing w:lineRule="auto" w:line="240" w:before="0" w:after="0"/>
        <w:jc w:val="center"/>
        <w:rPr>
          <w:rFonts w:ascii="Times New Roman" w:hAnsi="Times New Roman"/>
          <w:sz w:val="28"/>
          <w:szCs w:val="28"/>
        </w:rPr>
      </w:pPr>
      <w:r>
        <w:rPr>
          <w:rFonts w:eastAsia="SimSun;宋体" w:cs="Times New Roman" w:ascii="Times New Roman" w:hAnsi="Times New Roman"/>
          <w:kern w:val="2"/>
          <w:sz w:val="28"/>
          <w:szCs w:val="28"/>
          <w:lang w:eastAsia="zh-CN" w:bidi="hi-IN"/>
        </w:rPr>
        <w:t>РОССИЙСКАЯ ФЕДЕРАЦИЯ</w:t>
      </w:r>
    </w:p>
    <w:p>
      <w:pPr>
        <w:pStyle w:val="Normal"/>
        <w:widowControl w:val="false"/>
        <w:suppressAutoHyphens w:val="true"/>
        <w:spacing w:lineRule="auto" w:line="240" w:before="0" w:after="0"/>
        <w:jc w:val="center"/>
        <w:rPr>
          <w:rFonts w:ascii="Times New Roman" w:hAnsi="Times New Roman"/>
          <w:sz w:val="28"/>
          <w:szCs w:val="28"/>
        </w:rPr>
      </w:pPr>
      <w:r>
        <w:rPr>
          <w:rFonts w:eastAsia="SimSun;宋体" w:cs="Times New Roman" w:ascii="Times New Roman" w:hAnsi="Times New Roman"/>
          <w:kern w:val="2"/>
          <w:sz w:val="28"/>
          <w:szCs w:val="28"/>
          <w:lang w:eastAsia="zh-CN" w:bidi="hi-IN"/>
        </w:rPr>
        <w:t>АДМИНИСТРАЦИЯ ПОГАРСКОГО РАЙОНА</w:t>
      </w:r>
    </w:p>
    <w:p>
      <w:pPr>
        <w:pStyle w:val="Normal"/>
        <w:widowControl w:val="false"/>
        <w:suppressAutoHyphens w:val="true"/>
        <w:spacing w:lineRule="auto" w:line="240" w:before="0" w:after="0"/>
        <w:jc w:val="center"/>
        <w:rPr>
          <w:rFonts w:ascii="Times New Roman" w:hAnsi="Times New Roman"/>
          <w:sz w:val="28"/>
          <w:szCs w:val="28"/>
        </w:rPr>
      </w:pPr>
      <w:r>
        <w:rPr>
          <w:rFonts w:eastAsia="SimSun;宋体" w:cs="Times New Roman" w:ascii="Times New Roman" w:hAnsi="Times New Roman"/>
          <w:kern w:val="2"/>
          <w:sz w:val="28"/>
          <w:szCs w:val="28"/>
          <w:lang w:eastAsia="zh-CN" w:bidi="hi-IN"/>
        </w:rPr>
        <w:t>БРЯНСКОЙ ОБЛАСТИ</w:t>
      </w:r>
    </w:p>
    <w:p>
      <w:pPr>
        <w:pStyle w:val="Normal"/>
        <w:widowControl w:val="false"/>
        <w:suppressAutoHyphens w:val="true"/>
        <w:spacing w:lineRule="auto" w:line="240" w:before="0" w:after="0"/>
        <w:jc w:val="center"/>
        <w:rPr>
          <w:rFonts w:ascii="Times New Roman" w:hAnsi="Times New Roman" w:eastAsia="SimSun;宋体" w:cs="Times New Roman"/>
          <w:kern w:val="2"/>
          <w:sz w:val="28"/>
          <w:szCs w:val="28"/>
          <w:lang w:eastAsia="zh-CN" w:bidi="hi-IN"/>
        </w:rPr>
      </w:pPr>
      <w:r>
        <w:rPr>
          <w:rFonts w:eastAsia="SimSun;宋体" w:cs="Times New Roman" w:ascii="Times New Roman" w:hAnsi="Times New Roman"/>
          <w:kern w:val="2"/>
          <w:sz w:val="28"/>
          <w:szCs w:val="28"/>
          <w:lang w:eastAsia="zh-CN" w:bidi="hi-IN"/>
        </w:rPr>
      </w:r>
    </w:p>
    <w:p>
      <w:pPr>
        <w:pStyle w:val="Normal"/>
        <w:widowControl w:val="false"/>
        <w:suppressAutoHyphens w:val="true"/>
        <w:spacing w:lineRule="auto" w:line="240" w:before="0" w:after="0"/>
        <w:jc w:val="center"/>
        <w:rPr>
          <w:rFonts w:ascii="Times New Roman" w:hAnsi="Times New Roman"/>
          <w:sz w:val="28"/>
          <w:szCs w:val="28"/>
        </w:rPr>
      </w:pPr>
      <w:r>
        <w:rPr>
          <w:rFonts w:eastAsia="SimSun;宋体" w:cs="Times New Roman" w:ascii="Times New Roman" w:hAnsi="Times New Roman"/>
          <w:kern w:val="2"/>
          <w:sz w:val="28"/>
          <w:szCs w:val="28"/>
          <w:lang w:eastAsia="zh-CN" w:bidi="hi-IN"/>
        </w:rPr>
        <w:t>ПОСТАНОВЛЕНИЕ</w:t>
      </w:r>
    </w:p>
    <w:p>
      <w:pPr>
        <w:pStyle w:val="Normal"/>
        <w:widowControl w:val="false"/>
        <w:suppressAutoHyphens w:val="true"/>
        <w:spacing w:lineRule="auto" w:line="240" w:before="0" w:after="0"/>
        <w:jc w:val="both"/>
        <w:rPr>
          <w:rFonts w:ascii="Times New Roman" w:hAnsi="Times New Roman" w:eastAsia="SimSun;宋体" w:cs="Times New Roman"/>
          <w:kern w:val="2"/>
          <w:sz w:val="28"/>
          <w:szCs w:val="28"/>
          <w:lang w:eastAsia="zh-CN" w:bidi="hi-IN"/>
        </w:rPr>
      </w:pPr>
      <w:r>
        <w:rPr>
          <w:rFonts w:eastAsia="SimSun;宋体" w:cs="Times New Roman" w:ascii="Times New Roman" w:hAnsi="Times New Roman"/>
          <w:kern w:val="2"/>
          <w:sz w:val="28"/>
          <w:szCs w:val="28"/>
          <w:lang w:eastAsia="zh-CN" w:bidi="hi-IN"/>
        </w:rPr>
      </w:r>
    </w:p>
    <w:p>
      <w:pPr>
        <w:pStyle w:val="Normal"/>
        <w:widowControl w:val="false"/>
        <w:suppressAutoHyphens w:val="true"/>
        <w:spacing w:lineRule="auto" w:line="240" w:before="0" w:after="0"/>
        <w:jc w:val="both"/>
        <w:rPr/>
      </w:pPr>
      <w:r>
        <w:rPr>
          <w:rFonts w:eastAsia="SimSun;宋体" w:cs="Times New Roman" w:ascii="Times New Roman" w:hAnsi="Times New Roman"/>
          <w:kern w:val="2"/>
          <w:sz w:val="28"/>
          <w:szCs w:val="28"/>
          <w:lang w:eastAsia="zh-CN" w:bidi="hi-IN"/>
        </w:rPr>
        <w:t xml:space="preserve">от  </w:t>
      </w:r>
      <w:r>
        <w:rPr>
          <w:rFonts w:eastAsia="SimSun;宋体" w:cs="Times New Roman" w:ascii="Times New Roman" w:hAnsi="Times New Roman"/>
          <w:kern w:val="2"/>
          <w:sz w:val="28"/>
          <w:szCs w:val="28"/>
          <w:lang w:eastAsia="zh-CN" w:bidi="hi-IN"/>
        </w:rPr>
        <w:t>16.01.2020  г. № 17</w:t>
      </w:r>
    </w:p>
    <w:p>
      <w:pPr>
        <w:pStyle w:val="Normal"/>
        <w:widowControl w:val="false"/>
        <w:suppressAutoHyphens w:val="true"/>
        <w:spacing w:lineRule="auto" w:line="240" w:before="0" w:after="0"/>
        <w:jc w:val="both"/>
        <w:rPr>
          <w:rFonts w:ascii="Times New Roman" w:hAnsi="Times New Roman"/>
          <w:sz w:val="28"/>
          <w:szCs w:val="28"/>
        </w:rPr>
      </w:pPr>
      <w:r>
        <w:rPr>
          <w:rFonts w:eastAsia="SimSun;宋体" w:cs="Times New Roman" w:ascii="Times New Roman" w:hAnsi="Times New Roman"/>
          <w:kern w:val="2"/>
          <w:sz w:val="28"/>
          <w:szCs w:val="28"/>
          <w:lang w:eastAsia="zh-CN" w:bidi="hi-IN"/>
        </w:rPr>
        <w:t>пгт Погар</w:t>
      </w:r>
    </w:p>
    <w:p>
      <w:pPr>
        <w:pStyle w:val="ConsPlusNormal"/>
        <w:spacing w:lineRule="auto" w:line="240" w:before="0" w:after="0"/>
        <w:ind w:left="0" w:hanging="0"/>
        <w:jc w:val="center"/>
        <w:rPr>
          <w:rFonts w:ascii="Times New Roman" w:hAnsi="Times New Roman"/>
          <w:b/>
          <w:b/>
          <w:i w:val="false"/>
          <w:i w:val="false"/>
          <w:strike w:val="false"/>
          <w:dstrike w:val="false"/>
          <w:sz w:val="28"/>
          <w:szCs w:val="28"/>
          <w:u w:val="none"/>
        </w:rPr>
      </w:pPr>
      <w:r>
        <w:rPr>
          <w:rFonts w:ascii="Times New Roman" w:hAnsi="Times New Roman"/>
          <w:b/>
          <w:i w:val="false"/>
          <w:strike w:val="false"/>
          <w:dstrike w:val="false"/>
          <w:sz w:val="28"/>
          <w:szCs w:val="28"/>
          <w:u w:val="none"/>
        </w:rPr>
      </w:r>
    </w:p>
    <w:p>
      <w:pPr>
        <w:pStyle w:val="Normal"/>
        <w:spacing w:lineRule="auto" w:line="240" w:before="0" w:after="0"/>
        <w:jc w:val="both"/>
        <w:rPr>
          <w:rFonts w:ascii="Times New Roman" w:hAnsi="Times New Roman"/>
          <w:b w:val="false"/>
          <w:b w:val="false"/>
          <w:bCs w:val="false"/>
          <w:color w:val="auto"/>
          <w:kern w:val="2"/>
          <w:sz w:val="28"/>
          <w:szCs w:val="28"/>
          <w:lang w:val="ru-RU" w:eastAsia="zh-CN" w:bidi="hi-IN"/>
        </w:rPr>
      </w:pPr>
      <w:r>
        <w:rPr>
          <w:rFonts w:eastAsia="SimSun;宋体" w:cs="Times New Roman" w:ascii="Times New Roman" w:hAnsi="Times New Roman"/>
          <w:b w:val="false"/>
          <w:bCs w:val="false"/>
          <w:color w:val="auto"/>
          <w:kern w:val="2"/>
          <w:sz w:val="28"/>
          <w:szCs w:val="28"/>
          <w:lang w:val="ru-RU" w:eastAsia="zh-CN" w:bidi="hi-IN"/>
        </w:rPr>
        <w:t xml:space="preserve">Об утверждении административного </w:t>
      </w:r>
    </w:p>
    <w:p>
      <w:pPr>
        <w:pStyle w:val="Normal"/>
        <w:spacing w:lineRule="auto" w:line="240" w:before="0" w:after="0"/>
        <w:ind w:left="0" w:hanging="0"/>
        <w:jc w:val="both"/>
        <w:rPr>
          <w:rFonts w:ascii="Times New Roman" w:hAnsi="Times New Roman"/>
          <w:b w:val="false"/>
          <w:b w:val="false"/>
          <w:bCs w:val="false"/>
          <w:color w:val="auto"/>
          <w:kern w:val="2"/>
          <w:sz w:val="28"/>
          <w:szCs w:val="28"/>
          <w:lang w:val="ru-RU" w:eastAsia="zh-CN" w:bidi="hi-IN"/>
        </w:rPr>
      </w:pPr>
      <w:r>
        <w:rPr>
          <w:rFonts w:eastAsia="SimSun;宋体" w:cs="Times New Roman" w:ascii="Times New Roman" w:hAnsi="Times New Roman"/>
          <w:b w:val="false"/>
          <w:bCs w:val="false"/>
          <w:i w:val="false"/>
          <w:strike w:val="false"/>
          <w:dstrike w:val="false"/>
          <w:color w:val="auto"/>
          <w:kern w:val="2"/>
          <w:sz w:val="28"/>
          <w:szCs w:val="28"/>
          <w:u w:val="none"/>
          <w:lang w:val="ru-RU" w:eastAsia="zh-CN" w:bidi="hi-IN"/>
        </w:rPr>
        <w:t>регламента по предоставлению муниципальной</w:t>
      </w:r>
    </w:p>
    <w:p>
      <w:pPr>
        <w:pStyle w:val="Normal"/>
        <w:spacing w:lineRule="auto" w:line="240" w:before="0" w:after="0"/>
        <w:ind w:left="0" w:hanging="0"/>
        <w:jc w:val="both"/>
        <w:rPr>
          <w:rFonts w:ascii="Times New Roman" w:hAnsi="Times New Roman"/>
          <w:b w:val="false"/>
          <w:b w:val="false"/>
          <w:bCs w:val="false"/>
          <w:color w:val="auto"/>
          <w:kern w:val="2"/>
          <w:sz w:val="28"/>
          <w:szCs w:val="28"/>
          <w:lang w:val="ru-RU" w:eastAsia="zh-CN" w:bidi="hi-IN"/>
        </w:rPr>
      </w:pPr>
      <w:r>
        <w:rPr>
          <w:rFonts w:eastAsia="SimSun;宋体" w:cs="Times New Roman" w:ascii="Times New Roman" w:hAnsi="Times New Roman"/>
          <w:b w:val="false"/>
          <w:bCs w:val="false"/>
          <w:i w:val="false"/>
          <w:strike w:val="false"/>
          <w:dstrike w:val="false"/>
          <w:color w:val="auto"/>
          <w:kern w:val="2"/>
          <w:sz w:val="28"/>
          <w:szCs w:val="28"/>
          <w:u w:val="none"/>
          <w:lang w:val="ru-RU" w:eastAsia="zh-CN" w:bidi="hi-IN"/>
        </w:rPr>
        <w:t>услуги  «Принятие решения о согласовании</w:t>
      </w:r>
    </w:p>
    <w:p>
      <w:pPr>
        <w:pStyle w:val="Normal"/>
        <w:spacing w:lineRule="auto" w:line="240" w:before="0" w:after="0"/>
        <w:ind w:left="0" w:hanging="0"/>
        <w:jc w:val="both"/>
        <w:rPr>
          <w:rFonts w:ascii="Times New Roman" w:hAnsi="Times New Roman"/>
          <w:b w:val="false"/>
          <w:b w:val="false"/>
          <w:bCs w:val="false"/>
          <w:color w:val="auto"/>
          <w:kern w:val="2"/>
          <w:sz w:val="28"/>
          <w:szCs w:val="28"/>
          <w:lang w:val="ru-RU" w:eastAsia="zh-CN" w:bidi="hi-IN"/>
        </w:rPr>
      </w:pPr>
      <w:r>
        <w:rPr>
          <w:rFonts w:eastAsia="SimSun;宋体" w:cs="Times New Roman" w:ascii="Times New Roman" w:hAnsi="Times New Roman"/>
          <w:b w:val="false"/>
          <w:bCs w:val="false"/>
          <w:i w:val="false"/>
          <w:strike w:val="false"/>
          <w:dstrike w:val="false"/>
          <w:color w:val="auto"/>
          <w:kern w:val="2"/>
          <w:sz w:val="28"/>
          <w:szCs w:val="28"/>
          <w:u w:val="none"/>
          <w:lang w:val="ru-RU" w:eastAsia="zh-CN" w:bidi="hi-IN"/>
        </w:rPr>
        <w:t>переустройства и (или) перепланировки помещения</w:t>
      </w:r>
    </w:p>
    <w:p>
      <w:pPr>
        <w:pStyle w:val="Normal"/>
        <w:spacing w:lineRule="auto" w:line="240" w:before="0" w:after="0"/>
        <w:ind w:left="0" w:hanging="0"/>
        <w:jc w:val="both"/>
        <w:rPr>
          <w:rFonts w:ascii="Times New Roman" w:hAnsi="Times New Roman"/>
          <w:b w:val="false"/>
          <w:b w:val="false"/>
          <w:bCs w:val="false"/>
          <w:color w:val="auto"/>
          <w:kern w:val="2"/>
          <w:sz w:val="28"/>
          <w:szCs w:val="28"/>
          <w:lang w:val="ru-RU" w:eastAsia="zh-CN" w:bidi="hi-IN"/>
        </w:rPr>
      </w:pPr>
      <w:r>
        <w:rPr>
          <w:rFonts w:eastAsia="SimSun;宋体" w:cs="Times New Roman" w:ascii="Times New Roman" w:hAnsi="Times New Roman"/>
          <w:b w:val="false"/>
          <w:bCs w:val="false"/>
          <w:i w:val="false"/>
          <w:strike w:val="false"/>
          <w:dstrike w:val="false"/>
          <w:color w:val="auto"/>
          <w:kern w:val="2"/>
          <w:sz w:val="28"/>
          <w:szCs w:val="28"/>
          <w:u w:val="none"/>
          <w:lang w:val="ru-RU" w:eastAsia="zh-CN" w:bidi="hi-IN"/>
        </w:rPr>
        <w:t>в многоквартирном доме на территории Погарского района»</w:t>
      </w:r>
    </w:p>
    <w:p>
      <w:pPr>
        <w:pStyle w:val="Normal"/>
        <w:spacing w:lineRule="auto" w:line="240" w:before="0" w:after="0"/>
        <w:jc w:val="both"/>
        <w:rPr>
          <w:rFonts w:ascii="Times New Roman" w:hAnsi="Times New Roman" w:eastAsia="SimSun;宋体" w:cs="Times New Roman"/>
          <w:kern w:val="2"/>
          <w:sz w:val="28"/>
          <w:szCs w:val="28"/>
          <w:lang w:eastAsia="zh-CN" w:bidi="hi-IN"/>
        </w:rPr>
      </w:pPr>
      <w:r>
        <w:rPr>
          <w:rFonts w:eastAsia="SimSun;宋体" w:cs="Times New Roman" w:ascii="Times New Roman" w:hAnsi="Times New Roman"/>
          <w:kern w:val="2"/>
          <w:sz w:val="28"/>
          <w:szCs w:val="28"/>
          <w:lang w:eastAsia="zh-CN" w:bidi="hi-IN"/>
        </w:rPr>
      </w:r>
    </w:p>
    <w:p>
      <w:pPr>
        <w:pStyle w:val="ConsPlusNormal"/>
        <w:spacing w:lineRule="auto" w:line="240" w:before="0" w:after="0"/>
        <w:ind w:left="0" w:firstLine="540"/>
        <w:jc w:val="both"/>
        <w:rPr/>
      </w:pPr>
      <w:r>
        <w:rPr>
          <w:rFonts w:eastAsia="SimSun;宋体" w:cs="Times New Roman" w:ascii="Times New Roman" w:hAnsi="Times New Roman"/>
          <w:b w:val="false"/>
          <w:bCs w:val="false"/>
          <w:i w:val="false"/>
          <w:strike w:val="false"/>
          <w:dstrike w:val="false"/>
          <w:color w:val="auto"/>
          <w:kern w:val="2"/>
          <w:sz w:val="28"/>
          <w:szCs w:val="28"/>
          <w:u w:val="none"/>
          <w:lang w:val="ru-RU" w:eastAsia="zh-CN" w:bidi="hi-IN"/>
        </w:rPr>
        <w:t xml:space="preserve">В соответствии с Жилищным </w:t>
      </w:r>
      <w:hyperlink r:id="rId2">
        <w:r>
          <w:rPr>
            <w:rStyle w:val="ListLabel3"/>
            <w:rFonts w:eastAsia="SimSun;宋体" w:cs="Times New Roman" w:ascii="Times New Roman" w:hAnsi="Times New Roman"/>
            <w:b w:val="false"/>
            <w:bCs w:val="false"/>
            <w:i w:val="false"/>
            <w:strike w:val="false"/>
            <w:dstrike w:val="false"/>
            <w:color w:val="auto"/>
            <w:kern w:val="2"/>
            <w:sz w:val="28"/>
            <w:szCs w:val="28"/>
            <w:u w:val="none"/>
            <w:lang w:val="ru-RU" w:eastAsia="zh-CN" w:bidi="hi-IN"/>
          </w:rPr>
          <w:t>кодексом</w:t>
        </w:r>
      </w:hyperlink>
      <w:r>
        <w:rPr>
          <w:rFonts w:eastAsia="SimSun;宋体" w:cs="Times New Roman" w:ascii="Times New Roman" w:hAnsi="Times New Roman"/>
          <w:b w:val="false"/>
          <w:bCs w:val="false"/>
          <w:i w:val="false"/>
          <w:strike w:val="false"/>
          <w:dstrike w:val="false"/>
          <w:color w:val="auto"/>
          <w:kern w:val="2"/>
          <w:sz w:val="28"/>
          <w:szCs w:val="28"/>
          <w:u w:val="none"/>
          <w:lang w:val="ru-RU" w:eastAsia="zh-CN" w:bidi="hi-IN"/>
        </w:rPr>
        <w:t xml:space="preserve"> Российской Федерации, Федеральным </w:t>
      </w:r>
      <w:hyperlink r:id="rId3">
        <w:r>
          <w:rPr>
            <w:rStyle w:val="ListLabel3"/>
            <w:rFonts w:eastAsia="SimSun;宋体" w:cs="Times New Roman" w:ascii="Times New Roman" w:hAnsi="Times New Roman"/>
            <w:b w:val="false"/>
            <w:bCs w:val="false"/>
            <w:i w:val="false"/>
            <w:strike w:val="false"/>
            <w:dstrike w:val="false"/>
            <w:color w:val="auto"/>
            <w:kern w:val="2"/>
            <w:sz w:val="28"/>
            <w:szCs w:val="28"/>
            <w:u w:val="none"/>
            <w:lang w:val="ru-RU" w:eastAsia="zh-CN" w:bidi="hi-IN"/>
          </w:rPr>
          <w:t>законом</w:t>
        </w:r>
      </w:hyperlink>
      <w:r>
        <w:rPr>
          <w:rFonts w:eastAsia="SimSun;宋体" w:cs="Times New Roman" w:ascii="Times New Roman" w:hAnsi="Times New Roman"/>
          <w:b w:val="false"/>
          <w:bCs w:val="false"/>
          <w:i w:val="false"/>
          <w:strike w:val="false"/>
          <w:dstrike w:val="false"/>
          <w:color w:val="auto"/>
          <w:kern w:val="2"/>
          <w:sz w:val="28"/>
          <w:szCs w:val="28"/>
          <w:u w:val="none"/>
          <w:lang w:val="ru-RU" w:eastAsia="zh-CN" w:bidi="hi-IN"/>
        </w:rPr>
        <w:t xml:space="preserve"> от 27.07.2010 №210-ФЗ «Об организации предоставления государственных и муниципальных услуг», Федеральным </w:t>
      </w:r>
      <w:hyperlink r:id="rId4">
        <w:r>
          <w:rPr>
            <w:rStyle w:val="ListLabel3"/>
            <w:rFonts w:eastAsia="SimSun;宋体" w:cs="Times New Roman" w:ascii="Times New Roman" w:hAnsi="Times New Roman"/>
            <w:b w:val="false"/>
            <w:bCs w:val="false"/>
            <w:i w:val="false"/>
            <w:strike w:val="false"/>
            <w:dstrike w:val="false"/>
            <w:color w:val="auto"/>
            <w:kern w:val="2"/>
            <w:sz w:val="28"/>
            <w:szCs w:val="28"/>
            <w:u w:val="none"/>
            <w:lang w:val="ru-RU" w:eastAsia="zh-CN" w:bidi="hi-IN"/>
          </w:rPr>
          <w:t>законом</w:t>
        </w:r>
      </w:hyperlink>
      <w:r>
        <w:rPr>
          <w:rFonts w:eastAsia="SimSun;宋体" w:cs="Times New Roman" w:ascii="Times New Roman" w:hAnsi="Times New Roman"/>
          <w:b w:val="false"/>
          <w:bCs w:val="false"/>
          <w:i w:val="false"/>
          <w:strike w:val="false"/>
          <w:dstrike w:val="false"/>
          <w:color w:val="auto"/>
          <w:kern w:val="2"/>
          <w:sz w:val="28"/>
          <w:szCs w:val="28"/>
          <w:u w:val="none"/>
          <w:lang w:val="ru-RU" w:eastAsia="zh-CN" w:bidi="hi-IN"/>
        </w:rPr>
        <w:t xml:space="preserve"> от 06.10.2003 №131-ФЗ «Об общих принципах организации местного самоуправления в Российской Федерации», постановлением администрации Погарского района от 14.08.2012 №500 «Об утверждении порядка разработки и утверждения муниципальных функций, предоставления муниципальных услуг органами и структурными подразделениями администрации района»</w:t>
      </w:r>
    </w:p>
    <w:p>
      <w:pPr>
        <w:pStyle w:val="Normal"/>
        <w:spacing w:lineRule="auto" w:line="240" w:before="0" w:after="0"/>
        <w:jc w:val="both"/>
        <w:rPr>
          <w:rFonts w:ascii="Times New Roman" w:hAnsi="Times New Roman" w:eastAsia="SimSun;宋体" w:cs="Times New Roman"/>
          <w:b w:val="false"/>
          <w:b w:val="false"/>
          <w:bCs w:val="false"/>
          <w:i w:val="false"/>
          <w:i w:val="false"/>
          <w:strike w:val="false"/>
          <w:dstrike w:val="false"/>
          <w:color w:val="auto"/>
          <w:kern w:val="2"/>
          <w:sz w:val="28"/>
          <w:szCs w:val="28"/>
          <w:u w:val="none"/>
          <w:lang w:val="ru-RU" w:eastAsia="zh-CN" w:bidi="hi-IN"/>
        </w:rPr>
      </w:pPr>
      <w:r>
        <w:rPr>
          <w:rFonts w:eastAsia="SimSun;宋体" w:cs="Times New Roman" w:ascii="Times New Roman" w:hAnsi="Times New Roman"/>
          <w:b w:val="false"/>
          <w:bCs w:val="false"/>
          <w:i w:val="false"/>
          <w:strike w:val="false"/>
          <w:dstrike w:val="false"/>
          <w:color w:val="auto"/>
          <w:kern w:val="2"/>
          <w:sz w:val="28"/>
          <w:szCs w:val="28"/>
          <w:u w:val="none"/>
          <w:lang w:val="ru-RU" w:eastAsia="zh-CN" w:bidi="hi-IN"/>
        </w:rPr>
      </w:r>
    </w:p>
    <w:p>
      <w:pPr>
        <w:pStyle w:val="Normal"/>
        <w:spacing w:lineRule="auto" w:line="240" w:before="0" w:after="0"/>
        <w:jc w:val="both"/>
        <w:rPr>
          <w:rFonts w:ascii="Times New Roman" w:hAnsi="Times New Roman"/>
          <w:sz w:val="28"/>
          <w:szCs w:val="28"/>
        </w:rPr>
      </w:pPr>
      <w:r>
        <w:rPr>
          <w:rFonts w:cs="Times New Roman" w:ascii="Times New Roman" w:hAnsi="Times New Roman"/>
          <w:sz w:val="28"/>
          <w:szCs w:val="28"/>
        </w:rPr>
        <w:t>ПОСТАНОВЛЯЮ:</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0" w:right="0" w:firstLine="708"/>
        <w:jc w:val="both"/>
        <w:rPr/>
      </w:pPr>
      <w:r>
        <w:rPr>
          <w:rFonts w:eastAsia="Times New Roman" w:cs="Times New Roman" w:ascii="Times New Roman" w:hAnsi="Times New Roman"/>
          <w:color w:val="000000"/>
          <w:kern w:val="2"/>
          <w:sz w:val="28"/>
          <w:szCs w:val="28"/>
          <w:lang w:val="ru-RU" w:eastAsia="ru-RU" w:bidi="hi-IN"/>
        </w:rPr>
        <w:t>1.</w:t>
      </w:r>
      <w:r>
        <w:rPr>
          <w:rFonts w:eastAsia="Times New Roman" w:cs="Times New Roman" w:ascii="Times New Roman" w:hAnsi="Times New Roman"/>
          <w:b w:val="false"/>
          <w:i w:val="false"/>
          <w:strike w:val="false"/>
          <w:dstrike w:val="false"/>
          <w:color w:val="000000"/>
          <w:kern w:val="2"/>
          <w:sz w:val="28"/>
          <w:szCs w:val="28"/>
          <w:u w:val="none"/>
          <w:lang w:val="ru-RU" w:eastAsia="ru-RU" w:bidi="hi-IN"/>
        </w:rPr>
        <w:t xml:space="preserve">Утвердить прилагаемый административный </w:t>
      </w:r>
      <w:hyperlink w:anchor="Par34">
        <w:r>
          <w:rPr>
            <w:rStyle w:val="ListLabel3"/>
            <w:rFonts w:eastAsia="Times New Roman" w:cs="Times New Roman" w:ascii="Times New Roman" w:hAnsi="Times New Roman"/>
            <w:b w:val="false"/>
            <w:i w:val="false"/>
            <w:strike w:val="false"/>
            <w:dstrike w:val="false"/>
            <w:color w:val="000000"/>
            <w:kern w:val="2"/>
            <w:sz w:val="28"/>
            <w:szCs w:val="28"/>
            <w:u w:val="none"/>
            <w:lang w:val="ru-RU" w:eastAsia="ru-RU" w:bidi="hi-IN"/>
          </w:rPr>
          <w:t>регламент</w:t>
        </w:r>
      </w:hyperlink>
      <w:r>
        <w:rPr>
          <w:rFonts w:eastAsia="Times New Roman" w:cs="Times New Roman" w:ascii="Times New Roman" w:hAnsi="Times New Roman"/>
          <w:b w:val="false"/>
          <w:i w:val="false"/>
          <w:strike w:val="false"/>
          <w:dstrike w:val="false"/>
          <w:color w:val="000000"/>
          <w:kern w:val="2"/>
          <w:sz w:val="28"/>
          <w:szCs w:val="28"/>
          <w:u w:val="none"/>
          <w:lang w:val="ru-RU" w:eastAsia="ru-RU" w:bidi="hi-IN"/>
        </w:rPr>
        <w:t xml:space="preserve"> по предоставлению муниципальной услуги «Принятие решения о согласовании переустройства и (или) перепланировки помещения в многоквартирном доме на территории Погарского района».</w:t>
      </w:r>
    </w:p>
    <w:p>
      <w:pPr>
        <w:pStyle w:val="Normal"/>
        <w:spacing w:lineRule="auto" w:line="240" w:before="0" w:after="0"/>
        <w:ind w:left="0" w:right="0" w:firstLine="708"/>
        <w:jc w:val="both"/>
        <w:textAlignment w:val="top"/>
        <w:rPr>
          <w:rFonts w:ascii="Times New Roman" w:hAnsi="Times New Roman"/>
          <w:sz w:val="28"/>
          <w:szCs w:val="28"/>
        </w:rPr>
      </w:pPr>
      <w:r>
        <w:rPr>
          <w:rFonts w:eastAsia="Times New Roman" w:cs="Times New Roman" w:ascii="Times New Roman" w:hAnsi="Times New Roman"/>
          <w:color w:val="000000"/>
          <w:sz w:val="28"/>
          <w:szCs w:val="28"/>
          <w:lang w:eastAsia="ru-RU"/>
        </w:rPr>
        <w:t>2. Опубликовать  настоящее постановление в периодическом печатном издании «Сборник нормативных правовых актов Погарского района» и разместить на официальном сайте администрации Погарского района в сети Интернет.</w:t>
      </w:r>
    </w:p>
    <w:p>
      <w:pPr>
        <w:pStyle w:val="Normal"/>
        <w:spacing w:lineRule="auto" w:line="240" w:before="0" w:after="0"/>
        <w:jc w:val="both"/>
        <w:rPr>
          <w:rFonts w:ascii="Times New Roman" w:hAnsi="Times New Roman"/>
          <w:sz w:val="28"/>
          <w:szCs w:val="28"/>
        </w:rPr>
      </w:pPr>
      <w:r>
        <w:rPr>
          <w:rFonts w:cs="Times New Roman" w:ascii="Times New Roman" w:hAnsi="Times New Roman"/>
          <w:sz w:val="28"/>
          <w:szCs w:val="28"/>
        </w:rPr>
        <w:tab/>
        <w:t>3. Контроль за выполнением настоящего постановления возложить на первого заместителя главы администрации Погарского района                    Астапковича С.П.</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eastAsia="NSimSun" w:cs="Times New Roman"/>
          <w:color w:val="auto"/>
          <w:kern w:val="2"/>
          <w:sz w:val="28"/>
          <w:szCs w:val="28"/>
          <w:lang w:val="ru-RU" w:eastAsia="zh-CN" w:bidi="hi-IN"/>
        </w:rPr>
      </w:pPr>
      <w:r>
        <w:rPr>
          <w:rFonts w:eastAsia="NSimSun" w:cs="Times New Roman" w:ascii="Times New Roman" w:hAnsi="Times New Roman"/>
          <w:color w:val="auto"/>
          <w:kern w:val="2"/>
          <w:sz w:val="28"/>
          <w:szCs w:val="28"/>
          <w:lang w:val="ru-RU" w:eastAsia="zh-CN" w:bidi="hi-IN"/>
        </w:rPr>
        <w:t>Глава администрации</w:t>
      </w:r>
    </w:p>
    <w:p>
      <w:pPr>
        <w:pStyle w:val="Normal"/>
        <w:numPr>
          <w:ilvl w:val="0"/>
          <w:numId w:val="0"/>
        </w:numPr>
        <w:spacing w:lineRule="auto" w:line="240" w:before="0" w:after="0"/>
        <w:ind w:left="0" w:right="0" w:hanging="0"/>
        <w:jc w:val="both"/>
        <w:outlineLvl w:val="0"/>
        <w:rPr/>
      </w:pPr>
      <w:r>
        <w:rPr>
          <w:rFonts w:eastAsia="NSimSun" w:cs="Times New Roman" w:ascii="Times New Roman" w:hAnsi="Times New Roman"/>
          <w:b w:val="false"/>
          <w:i w:val="false"/>
          <w:strike w:val="false"/>
          <w:dstrike w:val="false"/>
          <w:color w:val="auto"/>
          <w:kern w:val="2"/>
          <w:sz w:val="28"/>
          <w:szCs w:val="28"/>
          <w:u w:val="none"/>
          <w:lang w:val="ru-RU" w:eastAsia="zh-CN" w:bidi="hi-IN"/>
        </w:rPr>
        <w:t>Погарского района                                                                             С.И. Цыганок</w:t>
      </w:r>
    </w:p>
    <w:p>
      <w:pPr>
        <w:pStyle w:val="ConsPlusNormal"/>
        <w:numPr>
          <w:ilvl w:val="0"/>
          <w:numId w:val="0"/>
        </w:numPr>
        <w:spacing w:lineRule="auto" w:line="240" w:before="0" w:after="0"/>
        <w:ind w:left="0" w:hanging="0"/>
        <w:jc w:val="left"/>
        <w:outlineLvl w:val="0"/>
        <w:rPr/>
      </w:pPr>
      <w:r>
        <w:rPr>
          <w:b w:val="false"/>
          <w:i w:val="false"/>
          <w:strike w:val="false"/>
          <w:dstrike w:val="false"/>
          <w:sz w:val="16"/>
          <w:u w:val="none"/>
        </w:rPr>
        <w:t xml:space="preserve">                                                                                                                                      </w:t>
      </w:r>
      <w:r>
        <w:rPr>
          <w:rFonts w:ascii="Times New Roman" w:hAnsi="Times New Roman"/>
          <w:b w:val="false"/>
          <w:i w:val="false"/>
          <w:strike w:val="false"/>
          <w:dstrike w:val="false"/>
          <w:sz w:val="24"/>
          <w:szCs w:val="24"/>
          <w:u w:val="none"/>
        </w:rPr>
        <w:t xml:space="preserve">                                            </w:t>
      </w:r>
      <w:r>
        <w:rPr>
          <w:rFonts w:ascii="Times New Roman" w:hAnsi="Times New Roman"/>
          <w:b w:val="false"/>
          <w:i w:val="false"/>
          <w:strike w:val="false"/>
          <w:dstrike w:val="false"/>
          <w:sz w:val="24"/>
          <w:szCs w:val="24"/>
          <w:u w:val="none"/>
        </w:rPr>
        <w:tab/>
        <w:tab/>
        <w:tab/>
        <w:tab/>
        <w:tab/>
        <w:tab/>
        <w:tab/>
        <w:tab/>
        <w:t xml:space="preserve">               Утвержден                                                                                                                                                                         </w:t>
        <w:tab/>
        <w:tab/>
        <w:tab/>
        <w:tab/>
        <w:tab/>
        <w:tab/>
        <w:tab/>
        <w:tab/>
        <w:t xml:space="preserve">   Постановлением администрации </w:t>
      </w:r>
    </w:p>
    <w:p>
      <w:pPr>
        <w:pStyle w:val="ConsPlusNormal"/>
        <w:numPr>
          <w:ilvl w:val="0"/>
          <w:numId w:val="0"/>
        </w:numPr>
        <w:spacing w:lineRule="auto" w:line="240" w:before="0" w:after="0"/>
        <w:ind w:left="0" w:hanging="0"/>
        <w:jc w:val="left"/>
        <w:outlineLvl w:val="0"/>
        <w:rPr>
          <w:rFonts w:ascii="Times New Roman" w:hAnsi="Times New Roman"/>
          <w:sz w:val="24"/>
          <w:szCs w:val="24"/>
        </w:rPr>
      </w:pPr>
      <w:r>
        <w:rPr>
          <w:rFonts w:ascii="Times New Roman" w:hAnsi="Times New Roman"/>
          <w:b w:val="false"/>
          <w:i w:val="false"/>
          <w:strike w:val="false"/>
          <w:dstrike w:val="false"/>
          <w:sz w:val="24"/>
          <w:szCs w:val="24"/>
          <w:u w:val="none"/>
        </w:rPr>
        <w:t xml:space="preserve"> </w:t>
      </w:r>
      <w:r>
        <w:rPr>
          <w:rFonts w:ascii="Times New Roman" w:hAnsi="Times New Roman"/>
          <w:b w:val="false"/>
          <w:i w:val="false"/>
          <w:strike w:val="false"/>
          <w:dstrike w:val="false"/>
          <w:sz w:val="24"/>
          <w:szCs w:val="24"/>
          <w:u w:val="none"/>
        </w:rPr>
        <w:tab/>
        <w:tab/>
        <w:tab/>
        <w:tab/>
        <w:tab/>
        <w:tab/>
        <w:tab/>
        <w:tab/>
        <w:t xml:space="preserve">   Погарского района </w:t>
      </w:r>
    </w:p>
    <w:p>
      <w:pPr>
        <w:pStyle w:val="ConsPlusNormal"/>
        <w:numPr>
          <w:ilvl w:val="0"/>
          <w:numId w:val="0"/>
        </w:numPr>
        <w:spacing w:lineRule="auto" w:line="240" w:before="0" w:after="0"/>
        <w:ind w:left="0" w:hanging="0"/>
        <w:jc w:val="left"/>
        <w:outlineLvl w:val="0"/>
        <w:rPr/>
      </w:pPr>
      <w:r>
        <w:rPr>
          <w:rFonts w:ascii="Times New Roman" w:hAnsi="Times New Roman"/>
          <w:b w:val="false"/>
          <w:i w:val="false"/>
          <w:strike w:val="false"/>
          <w:dstrike w:val="false"/>
          <w:sz w:val="24"/>
          <w:szCs w:val="24"/>
          <w:u w:val="none"/>
        </w:rPr>
        <w:t xml:space="preserve">                                                                                                   </w:t>
      </w:r>
      <w:r>
        <w:rPr>
          <w:rFonts w:ascii="Times New Roman" w:hAnsi="Times New Roman"/>
          <w:b w:val="false"/>
          <w:i w:val="false"/>
          <w:strike w:val="false"/>
          <w:dstrike w:val="false"/>
          <w:sz w:val="24"/>
          <w:szCs w:val="24"/>
          <w:u w:val="none"/>
        </w:rPr>
        <w:t>о</w:t>
      </w:r>
      <w:r>
        <w:rPr>
          <w:rFonts w:ascii="Times New Roman" w:hAnsi="Times New Roman"/>
          <w:b w:val="false"/>
          <w:i w:val="false"/>
          <w:strike w:val="false"/>
          <w:dstrike w:val="false"/>
          <w:sz w:val="24"/>
          <w:szCs w:val="24"/>
          <w:u w:val="none"/>
        </w:rPr>
        <w:t xml:space="preserve">т </w:t>
      </w:r>
      <w:r>
        <w:rPr>
          <w:rFonts w:ascii="Times New Roman" w:hAnsi="Times New Roman"/>
          <w:b w:val="false"/>
          <w:i w:val="false"/>
          <w:strike w:val="false"/>
          <w:dstrike w:val="false"/>
          <w:sz w:val="24"/>
          <w:szCs w:val="24"/>
          <w:u w:val="none"/>
        </w:rPr>
        <w:t>16.01.2020 г. № 17</w:t>
      </w:r>
    </w:p>
    <w:p>
      <w:pPr>
        <w:pStyle w:val="ConsPlusNormal"/>
        <w:spacing w:lineRule="auto" w:line="240"/>
        <w:ind w:left="0" w:hanging="0"/>
        <w:jc w:val="right"/>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r>
    </w:p>
    <w:p>
      <w:pPr>
        <w:pStyle w:val="ConsPlusNormal"/>
        <w:spacing w:lineRule="auto" w:line="240"/>
        <w:ind w:left="0" w:hanging="0"/>
        <w:jc w:val="center"/>
        <w:rPr>
          <w:b w:val="false"/>
          <w:b w:val="false"/>
        </w:rPr>
      </w:pPr>
      <w:bookmarkStart w:id="0" w:name="Par34"/>
      <w:bookmarkEnd w:id="0"/>
      <w:r>
        <w:rPr>
          <w:rFonts w:ascii="Times New Roman" w:hAnsi="Times New Roman"/>
          <w:b/>
          <w:i w:val="false"/>
          <w:strike w:val="false"/>
          <w:dstrike w:val="false"/>
          <w:sz w:val="24"/>
          <w:szCs w:val="24"/>
          <w:u w:val="none"/>
        </w:rPr>
        <w:t>АДМИНИСТРАТИВНЫЙ РЕГЛАМЕНТ</w:t>
      </w:r>
    </w:p>
    <w:p>
      <w:pPr>
        <w:pStyle w:val="ConsPlusNormal"/>
        <w:spacing w:lineRule="auto" w:line="240"/>
        <w:ind w:left="0" w:hanging="0"/>
        <w:jc w:val="center"/>
        <w:rPr>
          <w:rFonts w:ascii="Times New Roman" w:hAnsi="Times New Roman"/>
          <w:sz w:val="24"/>
          <w:szCs w:val="24"/>
        </w:rPr>
      </w:pPr>
      <w:r>
        <w:rPr>
          <w:rFonts w:ascii="Times New Roman" w:hAnsi="Times New Roman"/>
          <w:b/>
          <w:i w:val="false"/>
          <w:strike w:val="false"/>
          <w:dstrike w:val="false"/>
          <w:sz w:val="24"/>
          <w:szCs w:val="24"/>
          <w:u w:val="none"/>
        </w:rPr>
        <w:t>ПО ПРЕДОСТАВЛЕНИЮ МУНИЦИПАЛЬНОЙ УСЛУГИ</w:t>
      </w:r>
    </w:p>
    <w:p>
      <w:pPr>
        <w:pStyle w:val="ConsPlusNormal"/>
        <w:spacing w:lineRule="auto" w:line="240"/>
        <w:ind w:left="0" w:hanging="0"/>
        <w:jc w:val="center"/>
        <w:rPr>
          <w:rFonts w:ascii="Times New Roman" w:hAnsi="Times New Roman"/>
          <w:sz w:val="24"/>
          <w:szCs w:val="24"/>
        </w:rPr>
      </w:pPr>
      <w:r>
        <w:rPr>
          <w:rFonts w:ascii="Times New Roman" w:hAnsi="Times New Roman"/>
          <w:b/>
          <w:i w:val="false"/>
          <w:strike w:val="false"/>
          <w:dstrike w:val="false"/>
          <w:sz w:val="24"/>
          <w:szCs w:val="24"/>
          <w:u w:val="none"/>
        </w:rPr>
        <w:t xml:space="preserve"> </w:t>
      </w:r>
      <w:r>
        <w:rPr>
          <w:rFonts w:ascii="Times New Roman" w:hAnsi="Times New Roman"/>
          <w:b/>
          <w:i w:val="false"/>
          <w:strike w:val="false"/>
          <w:dstrike w:val="false"/>
          <w:sz w:val="24"/>
          <w:szCs w:val="24"/>
          <w:u w:val="none"/>
        </w:rPr>
        <w:t xml:space="preserve">«ПРИНЯТИЕ РЕШЕНИЯ О СОГЛАСОВАНИИ ПЕРЕУСТРОЙСТВА И (ИЛИ) ПЕРЕПЛАНИРОВКИ ПОМЕЩЕНИЯ В МНОГОКВАРТИРНОМ ДОМЕ </w:t>
      </w:r>
    </w:p>
    <w:p>
      <w:pPr>
        <w:pStyle w:val="ConsPlusNormal"/>
        <w:spacing w:lineRule="auto" w:line="240"/>
        <w:ind w:left="0" w:hanging="0"/>
        <w:jc w:val="center"/>
        <w:rPr>
          <w:rFonts w:ascii="Times New Roman" w:hAnsi="Times New Roman"/>
          <w:sz w:val="24"/>
          <w:szCs w:val="24"/>
        </w:rPr>
      </w:pPr>
      <w:r>
        <w:rPr>
          <w:rFonts w:ascii="Times New Roman" w:hAnsi="Times New Roman"/>
          <w:b/>
          <w:i w:val="false"/>
          <w:strike w:val="false"/>
          <w:dstrike w:val="false"/>
          <w:sz w:val="24"/>
          <w:szCs w:val="24"/>
          <w:u w:val="none"/>
        </w:rPr>
        <w:t>НА ТЕРРИТОРИИ ПОГАРСКОГО РАЙОНА»</w:t>
      </w:r>
    </w:p>
    <w:p>
      <w:pPr>
        <w:pStyle w:val="ConsPlusNormal"/>
        <w:spacing w:lineRule="auto" w:line="240"/>
        <w:ind w:left="0" w:hanging="0"/>
        <w:jc w:val="center"/>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r>
    </w:p>
    <w:p>
      <w:pPr>
        <w:pStyle w:val="ConsPlusNormal"/>
        <w:numPr>
          <w:ilvl w:val="0"/>
          <w:numId w:val="0"/>
        </w:numPr>
        <w:spacing w:lineRule="auto" w:line="240"/>
        <w:ind w:left="0" w:hanging="0"/>
        <w:jc w:val="center"/>
        <w:outlineLvl w:val="1"/>
        <w:rPr>
          <w:b w:val="false"/>
          <w:b w:val="false"/>
        </w:rPr>
      </w:pPr>
      <w:r>
        <w:rPr>
          <w:rFonts w:ascii="Times New Roman" w:hAnsi="Times New Roman"/>
          <w:b/>
          <w:i w:val="false"/>
          <w:strike w:val="false"/>
          <w:dstrike w:val="false"/>
          <w:sz w:val="24"/>
          <w:szCs w:val="24"/>
          <w:u w:val="none"/>
        </w:rPr>
        <w:t>1. Общие положения</w:t>
      </w:r>
    </w:p>
    <w:p>
      <w:pPr>
        <w:pStyle w:val="ConsPlusNormal"/>
        <w:spacing w:lineRule="auto" w:line="240"/>
        <w:ind w:left="0" w:hanging="0"/>
        <w:jc w:val="center"/>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r>
    </w:p>
    <w:p>
      <w:pPr>
        <w:pStyle w:val="ConsPlusNormal"/>
        <w:spacing w:lineRule="auto" w:line="24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1.1. Предметом регулирования административного регламента по предоставлению муниципальной услуги «Принятие решения о согласовании переустройства и (или) перепланировки помещения в многоквартирном доме на территории Погарского района» (далее - Муниципальная услуга) являются отношения, возникающие при принятии решений о согласовании переустройства и (или) перепланировки помещения в многоквартирном доме на территории Погарского района. Настоящий регламент устанавливает правила и стандарт предоставления муниципальной услуги по принятию для рассмотрения документов, а также принятию постановлений о согласовании переустройства и (или) перепланировки помещения в многоквартирном доме на территории Погарского района, а также состав, последовательность и сроки выполнения административных процедур,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администрации Погарского района и принимаемых ими решений при предоставлении муниципальной услуги.</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1.2. Заявителями по предоставлению муниципальной услуги могут являться физические или юридические лица, обратившиеся с заявлением о предоставлении услуги в письменной или электронной форме. Интересы заявителей могут представлять иные лица, уполномоченные заявителями в установленном порядке (далее - уполномоченный представитель).</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1.3. Требования к порядку информирования о предоставлении муниципальной услуги.</w:t>
      </w:r>
    </w:p>
    <w:p>
      <w:pPr>
        <w:pStyle w:val="ConsPlusNormal"/>
        <w:spacing w:lineRule="auto" w:line="240" w:before="160" w:after="0"/>
        <w:ind w:left="0" w:firstLine="540"/>
        <w:jc w:val="both"/>
        <w:rPr/>
      </w:pPr>
      <w:r>
        <w:rPr>
          <w:rFonts w:ascii="Times New Roman" w:hAnsi="Times New Roman"/>
          <w:b w:val="false"/>
          <w:i w:val="false"/>
          <w:strike w:val="false"/>
          <w:dstrike w:val="false"/>
          <w:sz w:val="24"/>
          <w:szCs w:val="24"/>
          <w:u w:val="none"/>
        </w:rPr>
        <w:t xml:space="preserve">1.3.1. Предоставление муниципальной услуги осуществляет администрация Погарского района, отдел архитектуры, ЖКХ, градостроительства и инфраструктуры администрации Погарского района. </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1.3.2. Требования к порядку информирования о предоставлении муниципальной услуги.</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1.3.3. Информация о порядке предоставления муниципальной услуги может быть получена:</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с использованием средств телефонной связи, электронного информирования;</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в администрации Погарского района (в отделе архитектуры, ЖКХ, градостроительства и инфраструктуры администрации Погарского района).</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Кроме этого, информацию по вопросам предоставления муниципальной услуги можно получить на сайте федеральной государственной информационной системы "Единый портал государственных и муниципальных услуг (функций)" (далее - Единый портал) в сети Интернет по электронному адресу: www.gosuslugi.ru.</w:t>
      </w:r>
    </w:p>
    <w:p>
      <w:pPr>
        <w:pStyle w:val="ConsPlusNormal"/>
        <w:spacing w:lineRule="auto" w:line="240" w:before="16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1.3.4. Место нахождения администрации Погарского района: 243550, Брянская обл., Погарский р-н, пгт Погар, ул. Ленина, д.1.</w:t>
      </w:r>
    </w:p>
    <w:p>
      <w:pPr>
        <w:pStyle w:val="Normal"/>
        <w:shd w:val="clear" w:fill="FFFFFF"/>
        <w:spacing w:lineRule="auto" w:line="240"/>
        <w:ind w:left="0" w:right="0" w:firstLine="567"/>
        <w:jc w:val="both"/>
        <w:rPr>
          <w:rFonts w:ascii="Times New Roman" w:hAnsi="Times New Roman"/>
          <w:spacing w:val="-2"/>
          <w:sz w:val="24"/>
          <w:szCs w:val="24"/>
        </w:rPr>
      </w:pPr>
      <w:r>
        <w:rPr>
          <w:rFonts w:ascii="Times New Roman" w:hAnsi="Times New Roman"/>
          <w:spacing w:val="-2"/>
          <w:sz w:val="24"/>
          <w:szCs w:val="24"/>
        </w:rPr>
      </w:r>
    </w:p>
    <w:p>
      <w:pPr>
        <w:pStyle w:val="Normal"/>
        <w:shd w:val="clear" w:fill="FFFFFF"/>
        <w:spacing w:lineRule="auto" w:line="240"/>
        <w:ind w:left="0" w:right="0" w:firstLine="567"/>
        <w:jc w:val="both"/>
        <w:rPr>
          <w:rFonts w:ascii="Times New Roman" w:hAnsi="Times New Roman"/>
          <w:sz w:val="24"/>
          <w:szCs w:val="24"/>
        </w:rPr>
      </w:pPr>
      <w:r>
        <w:rPr>
          <w:rFonts w:ascii="Times New Roman" w:hAnsi="Times New Roman"/>
          <w:spacing w:val="-2"/>
          <w:sz w:val="24"/>
          <w:szCs w:val="24"/>
        </w:rPr>
        <w:t xml:space="preserve">График работы </w:t>
      </w:r>
      <w:r>
        <w:rPr>
          <w:rFonts w:ascii="Times New Roman" w:hAnsi="Times New Roman"/>
          <w:spacing w:val="-2"/>
          <w:sz w:val="24"/>
          <w:szCs w:val="24"/>
          <w:lang w:val="ru-RU"/>
        </w:rPr>
        <w:t>а</w:t>
      </w:r>
      <w:r>
        <w:rPr>
          <w:rFonts w:ascii="Times New Roman" w:hAnsi="Times New Roman"/>
          <w:spacing w:val="-2"/>
          <w:sz w:val="24"/>
          <w:szCs w:val="24"/>
        </w:rPr>
        <w:t>дминистрации Погарского района:</w:t>
      </w:r>
      <w:r>
        <w:rPr>
          <w:rFonts w:ascii="Times New Roman" w:hAnsi="Times New Roman"/>
          <w:color w:val="FF0000"/>
          <w:spacing w:val="-2"/>
          <w:sz w:val="24"/>
          <w:szCs w:val="24"/>
        </w:rPr>
        <w:t xml:space="preserve"> </w:t>
      </w:r>
    </w:p>
    <w:tbl>
      <w:tblPr>
        <w:tblW w:w="9313" w:type="dxa"/>
        <w:jc w:val="left"/>
        <w:tblInd w:w="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2275"/>
        <w:gridCol w:w="7037"/>
      </w:tblGrid>
      <w:tr>
        <w:trPr/>
        <w:tc>
          <w:tcPr>
            <w:tcW w:w="2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both"/>
              <w:rPr>
                <w:rFonts w:ascii="Times New Roman" w:hAnsi="Times New Roman"/>
                <w:spacing w:val="-2"/>
                <w:sz w:val="24"/>
                <w:szCs w:val="24"/>
              </w:rPr>
            </w:pPr>
            <w:r>
              <w:rPr>
                <w:rFonts w:ascii="Times New Roman" w:hAnsi="Times New Roman"/>
                <w:spacing w:val="-2"/>
                <w:sz w:val="24"/>
                <w:szCs w:val="24"/>
              </w:rPr>
              <w:t>Понедельник</w:t>
            </w:r>
          </w:p>
        </w:tc>
        <w:tc>
          <w:tcPr>
            <w:tcW w:w="7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rPr>
                <w:rFonts w:ascii="Times New Roman" w:hAnsi="Times New Roman"/>
                <w:spacing w:val="-2"/>
                <w:sz w:val="24"/>
                <w:szCs w:val="24"/>
              </w:rPr>
            </w:pPr>
            <w:r>
              <w:rPr>
                <w:rFonts w:ascii="Times New Roman" w:hAnsi="Times New Roman"/>
                <w:spacing w:val="-2"/>
                <w:sz w:val="24"/>
                <w:szCs w:val="24"/>
              </w:rPr>
              <w:t>8.30-17.45 (перерыв с 13.00 до 14.00)</w:t>
            </w:r>
          </w:p>
        </w:tc>
      </w:tr>
      <w:tr>
        <w:trPr/>
        <w:tc>
          <w:tcPr>
            <w:tcW w:w="2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both"/>
              <w:rPr>
                <w:rFonts w:ascii="Times New Roman" w:hAnsi="Times New Roman"/>
                <w:spacing w:val="-2"/>
                <w:sz w:val="24"/>
                <w:szCs w:val="24"/>
              </w:rPr>
            </w:pPr>
            <w:r>
              <w:rPr>
                <w:rFonts w:ascii="Times New Roman" w:hAnsi="Times New Roman"/>
                <w:spacing w:val="-2"/>
                <w:sz w:val="24"/>
                <w:szCs w:val="24"/>
              </w:rPr>
              <w:t>Вторник</w:t>
            </w:r>
          </w:p>
        </w:tc>
        <w:tc>
          <w:tcPr>
            <w:tcW w:w="7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both"/>
              <w:rPr>
                <w:rFonts w:ascii="Times New Roman" w:hAnsi="Times New Roman"/>
                <w:spacing w:val="-2"/>
                <w:sz w:val="24"/>
                <w:szCs w:val="24"/>
              </w:rPr>
            </w:pPr>
            <w:r>
              <w:rPr>
                <w:rFonts w:ascii="Times New Roman" w:hAnsi="Times New Roman"/>
                <w:spacing w:val="-2"/>
                <w:sz w:val="24"/>
                <w:szCs w:val="24"/>
              </w:rPr>
              <w:t>8.30-17.45 (перерыв с 13.00 до 14.00)</w:t>
            </w:r>
          </w:p>
        </w:tc>
      </w:tr>
      <w:tr>
        <w:trPr/>
        <w:tc>
          <w:tcPr>
            <w:tcW w:w="2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both"/>
              <w:rPr>
                <w:rFonts w:ascii="Times New Roman" w:hAnsi="Times New Roman"/>
                <w:spacing w:val="-2"/>
                <w:sz w:val="24"/>
                <w:szCs w:val="24"/>
              </w:rPr>
            </w:pPr>
            <w:r>
              <w:rPr>
                <w:rFonts w:ascii="Times New Roman" w:hAnsi="Times New Roman"/>
                <w:spacing w:val="-2"/>
                <w:sz w:val="24"/>
                <w:szCs w:val="24"/>
              </w:rPr>
              <w:t>Среда</w:t>
            </w:r>
          </w:p>
        </w:tc>
        <w:tc>
          <w:tcPr>
            <w:tcW w:w="7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both"/>
              <w:rPr>
                <w:rFonts w:ascii="Times New Roman" w:hAnsi="Times New Roman"/>
                <w:spacing w:val="-2"/>
                <w:sz w:val="24"/>
                <w:szCs w:val="24"/>
              </w:rPr>
            </w:pPr>
            <w:r>
              <w:rPr>
                <w:rFonts w:ascii="Times New Roman" w:hAnsi="Times New Roman"/>
                <w:spacing w:val="-2"/>
                <w:sz w:val="24"/>
                <w:szCs w:val="24"/>
              </w:rPr>
              <w:t>8.30-17.45 (перерыв с 13.00 до 14.00)</w:t>
            </w:r>
          </w:p>
        </w:tc>
      </w:tr>
      <w:tr>
        <w:trPr/>
        <w:tc>
          <w:tcPr>
            <w:tcW w:w="2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both"/>
              <w:rPr>
                <w:rFonts w:ascii="Times New Roman" w:hAnsi="Times New Roman"/>
                <w:spacing w:val="-2"/>
                <w:sz w:val="24"/>
                <w:szCs w:val="24"/>
              </w:rPr>
            </w:pPr>
            <w:r>
              <w:rPr>
                <w:rFonts w:ascii="Times New Roman" w:hAnsi="Times New Roman"/>
                <w:spacing w:val="-2"/>
                <w:sz w:val="24"/>
                <w:szCs w:val="24"/>
              </w:rPr>
              <w:t xml:space="preserve">Четверг </w:t>
            </w:r>
          </w:p>
        </w:tc>
        <w:tc>
          <w:tcPr>
            <w:tcW w:w="7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both"/>
              <w:rPr>
                <w:rFonts w:ascii="Times New Roman" w:hAnsi="Times New Roman"/>
                <w:spacing w:val="-2"/>
                <w:sz w:val="24"/>
                <w:szCs w:val="24"/>
              </w:rPr>
            </w:pPr>
            <w:r>
              <w:rPr>
                <w:rFonts w:ascii="Times New Roman" w:hAnsi="Times New Roman"/>
                <w:spacing w:val="-2"/>
                <w:sz w:val="24"/>
                <w:szCs w:val="24"/>
              </w:rPr>
              <w:t>8.30-17.45 (перерыв с 13.00 до 14.00)</w:t>
            </w:r>
          </w:p>
        </w:tc>
      </w:tr>
      <w:tr>
        <w:trPr/>
        <w:tc>
          <w:tcPr>
            <w:tcW w:w="2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both"/>
              <w:rPr>
                <w:rFonts w:ascii="Times New Roman" w:hAnsi="Times New Roman"/>
                <w:spacing w:val="-2"/>
                <w:sz w:val="24"/>
                <w:szCs w:val="24"/>
              </w:rPr>
            </w:pPr>
            <w:r>
              <w:rPr>
                <w:rFonts w:ascii="Times New Roman" w:hAnsi="Times New Roman"/>
                <w:spacing w:val="-2"/>
                <w:sz w:val="24"/>
                <w:szCs w:val="24"/>
              </w:rPr>
              <w:t>Пятница</w:t>
            </w:r>
          </w:p>
        </w:tc>
        <w:tc>
          <w:tcPr>
            <w:tcW w:w="7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both"/>
              <w:rPr>
                <w:rFonts w:ascii="Times New Roman" w:hAnsi="Times New Roman"/>
                <w:spacing w:val="-2"/>
                <w:sz w:val="24"/>
                <w:szCs w:val="24"/>
              </w:rPr>
            </w:pPr>
            <w:r>
              <w:rPr>
                <w:rFonts w:ascii="Times New Roman" w:hAnsi="Times New Roman"/>
                <w:spacing w:val="-2"/>
                <w:sz w:val="24"/>
                <w:szCs w:val="24"/>
              </w:rPr>
              <w:t>8.30-16.30 (перерыв с 13.00 до 14.00)</w:t>
            </w:r>
          </w:p>
        </w:tc>
      </w:tr>
      <w:tr>
        <w:trPr/>
        <w:tc>
          <w:tcPr>
            <w:tcW w:w="2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both"/>
              <w:rPr>
                <w:rFonts w:ascii="Times New Roman" w:hAnsi="Times New Roman"/>
                <w:spacing w:val="-2"/>
                <w:sz w:val="24"/>
                <w:szCs w:val="24"/>
              </w:rPr>
            </w:pPr>
            <w:r>
              <w:rPr>
                <w:rFonts w:ascii="Times New Roman" w:hAnsi="Times New Roman"/>
                <w:spacing w:val="-2"/>
                <w:sz w:val="24"/>
                <w:szCs w:val="24"/>
              </w:rPr>
              <w:t>Суббота</w:t>
            </w:r>
          </w:p>
        </w:tc>
        <w:tc>
          <w:tcPr>
            <w:tcW w:w="7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both"/>
              <w:rPr>
                <w:rFonts w:ascii="Times New Roman" w:hAnsi="Times New Roman"/>
                <w:spacing w:val="-2"/>
                <w:sz w:val="24"/>
                <w:szCs w:val="24"/>
              </w:rPr>
            </w:pPr>
            <w:r>
              <w:rPr>
                <w:rFonts w:ascii="Times New Roman" w:hAnsi="Times New Roman"/>
                <w:spacing w:val="-2"/>
                <w:sz w:val="24"/>
                <w:szCs w:val="24"/>
              </w:rPr>
              <w:t>Выходной день</w:t>
            </w:r>
          </w:p>
        </w:tc>
      </w:tr>
      <w:tr>
        <w:trPr/>
        <w:tc>
          <w:tcPr>
            <w:tcW w:w="2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both"/>
              <w:rPr>
                <w:rFonts w:ascii="Times New Roman" w:hAnsi="Times New Roman"/>
                <w:spacing w:val="-2"/>
                <w:sz w:val="24"/>
                <w:szCs w:val="24"/>
              </w:rPr>
            </w:pPr>
            <w:r>
              <w:rPr>
                <w:rFonts w:ascii="Times New Roman" w:hAnsi="Times New Roman"/>
                <w:spacing w:val="-2"/>
                <w:sz w:val="24"/>
                <w:szCs w:val="24"/>
              </w:rPr>
              <w:t xml:space="preserve">Воскресенье </w:t>
            </w:r>
          </w:p>
        </w:tc>
        <w:tc>
          <w:tcPr>
            <w:tcW w:w="7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both"/>
              <w:rPr>
                <w:rFonts w:ascii="Times New Roman" w:hAnsi="Times New Roman"/>
                <w:spacing w:val="-2"/>
                <w:sz w:val="24"/>
                <w:szCs w:val="24"/>
              </w:rPr>
            </w:pPr>
            <w:r>
              <w:rPr>
                <w:rFonts w:ascii="Times New Roman" w:hAnsi="Times New Roman"/>
                <w:spacing w:val="-2"/>
                <w:sz w:val="24"/>
                <w:szCs w:val="24"/>
              </w:rPr>
              <w:t>Выходной день</w:t>
            </w:r>
          </w:p>
        </w:tc>
      </w:tr>
    </w:tbl>
    <w:p>
      <w:pPr>
        <w:pStyle w:val="Normal"/>
        <w:shd w:val="clear" w:fill="FFFFFF"/>
        <w:spacing w:lineRule="auto" w:line="240"/>
        <w:ind w:left="0" w:right="0" w:hanging="0"/>
        <w:jc w:val="both"/>
        <w:rPr>
          <w:b w:val="false"/>
          <w:b w:val="false"/>
          <w:i w:val="false"/>
          <w:i w:val="false"/>
          <w:strike w:val="false"/>
          <w:dstrike w:val="false"/>
          <w:u w:val="none"/>
        </w:rPr>
      </w:pPr>
      <w:r>
        <w:rPr>
          <w:b w:val="false"/>
          <w:i w:val="false"/>
          <w:strike w:val="false"/>
          <w:dstrike w:val="false"/>
          <w:u w:val="none"/>
        </w:rPr>
      </w:r>
    </w:p>
    <w:p>
      <w:pPr>
        <w:pStyle w:val="ConsPlusNormal"/>
        <w:spacing w:lineRule="auto" w:line="240" w:before="46"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1.3.5. Контактный телефон приемной администрации Погарского района 8(48349)2-12-80.</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xml:space="preserve">Контактный телефон отдела архитектуры, ЖКХ, градостроительства и инфраструктуры администрации Погарского района  8(48349)2-15-85. </w:t>
      </w:r>
    </w:p>
    <w:p>
      <w:pPr>
        <w:pStyle w:val="ConsPlusNormal"/>
        <w:spacing w:lineRule="auto" w:line="240" w:before="160" w:after="0"/>
        <w:ind w:left="0" w:firstLine="540"/>
        <w:jc w:val="both"/>
        <w:rPr/>
      </w:pPr>
      <w:r>
        <w:rPr>
          <w:rFonts w:ascii="Times New Roman" w:hAnsi="Times New Roman"/>
          <w:b w:val="false"/>
          <w:i w:val="false"/>
          <w:strike w:val="false"/>
          <w:dstrike w:val="false"/>
          <w:sz w:val="24"/>
          <w:szCs w:val="24"/>
          <w:u w:val="none"/>
        </w:rPr>
        <w:t xml:space="preserve">1.3.6. Адрес официального сайта администрации Погарского района в сети Интернет: </w:t>
      </w:r>
      <w:hyperlink r:id="rId5">
        <w:r>
          <w:rPr>
            <w:rStyle w:val="Style14"/>
            <w:rFonts w:ascii="Times New Roman" w:hAnsi="Times New Roman"/>
            <w:b w:val="false"/>
            <w:i w:val="false"/>
            <w:strike w:val="false"/>
            <w:dstrike w:val="false"/>
            <w:sz w:val="24"/>
            <w:szCs w:val="24"/>
            <w:u w:val="none"/>
          </w:rPr>
          <w:t>http://www.pogaradm.ru</w:t>
        </w:r>
      </w:hyperlink>
      <w:r>
        <w:rPr>
          <w:rFonts w:ascii="Times New Roman" w:hAnsi="Times New Roman"/>
          <w:b w:val="false"/>
          <w:i w:val="false"/>
          <w:strike w:val="false"/>
          <w:dstrike w:val="false"/>
          <w:sz w:val="24"/>
          <w:szCs w:val="24"/>
          <w:u w:val="none"/>
        </w:rPr>
        <w:t>.</w:t>
      </w:r>
    </w:p>
    <w:p>
      <w:pPr>
        <w:pStyle w:val="Normal"/>
        <w:shd w:val="clear" w:fill="FFFFFF"/>
        <w:spacing w:lineRule="auto" w:line="240"/>
        <w:ind w:left="0" w:right="0" w:firstLine="567"/>
        <w:jc w:val="both"/>
        <w:rPr>
          <w:rFonts w:ascii="Times New Roman" w:hAnsi="Times New Roman"/>
          <w:sz w:val="24"/>
          <w:szCs w:val="24"/>
        </w:rPr>
      </w:pPr>
      <w:r>
        <w:rPr>
          <w:rFonts w:ascii="Times New Roman" w:hAnsi="Times New Roman"/>
          <w:spacing w:val="-2"/>
          <w:sz w:val="24"/>
          <w:szCs w:val="24"/>
        </w:rPr>
        <w:t xml:space="preserve">Адрес электронной почты приемной администрации Погарского района: </w:t>
      </w:r>
      <w:r>
        <w:rPr>
          <w:rFonts w:eastAsia="NSimSun" w:cs="Mangal" w:ascii="Times New Roman" w:hAnsi="Times New Roman"/>
          <w:b w:val="false"/>
          <w:i w:val="false"/>
          <w:strike w:val="false"/>
          <w:dstrike w:val="false"/>
          <w:color w:val="auto"/>
          <w:spacing w:val="-2"/>
          <w:kern w:val="2"/>
          <w:sz w:val="24"/>
          <w:szCs w:val="24"/>
          <w:u w:val="none"/>
          <w:lang w:val="en-US" w:eastAsia="zh-CN" w:bidi="hi-IN"/>
        </w:rPr>
        <w:t>admin@pogaradm.ru.</w:t>
      </w:r>
    </w:p>
    <w:p>
      <w:pPr>
        <w:pStyle w:val="Normal"/>
        <w:shd w:val="clear" w:fill="FFFFFF"/>
        <w:spacing w:lineRule="auto" w:line="240"/>
        <w:ind w:left="0" w:right="0" w:firstLine="567"/>
        <w:jc w:val="both"/>
        <w:rPr>
          <w:rFonts w:ascii="Times New Roman" w:hAnsi="Times New Roman"/>
          <w:sz w:val="24"/>
          <w:szCs w:val="24"/>
        </w:rPr>
      </w:pPr>
      <w:r>
        <w:rPr>
          <w:rFonts w:ascii="Times New Roman" w:hAnsi="Times New Roman"/>
          <w:b w:val="false"/>
          <w:i w:val="false"/>
          <w:strike w:val="false"/>
          <w:dstrike w:val="false"/>
          <w:sz w:val="24"/>
          <w:szCs w:val="24"/>
          <w:u w:val="none"/>
        </w:rPr>
        <w:t>Адрес электронной почты отдела архитектуры, ЖКХ, градостроительства и инфраструктуры администрации Погарского района 307</w:t>
      </w:r>
      <w:r>
        <w:rPr>
          <w:rFonts w:ascii="Times New Roman" w:hAnsi="Times New Roman"/>
          <w:b w:val="false"/>
          <w:i w:val="false"/>
          <w:strike w:val="false"/>
          <w:dstrike w:val="false"/>
          <w:sz w:val="24"/>
          <w:szCs w:val="24"/>
          <w:u w:val="none"/>
          <w:lang w:val="en-US"/>
        </w:rPr>
        <w:t>@pogaradm.ru.</w:t>
      </w:r>
    </w:p>
    <w:p>
      <w:pPr>
        <w:pStyle w:val="ConsPlusNormal"/>
        <w:spacing w:lineRule="auto" w:line="240"/>
        <w:ind w:left="0" w:firstLine="540"/>
        <w:jc w:val="both"/>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r>
    </w:p>
    <w:p>
      <w:pPr>
        <w:pStyle w:val="ConsPlusNormal"/>
        <w:numPr>
          <w:ilvl w:val="0"/>
          <w:numId w:val="0"/>
        </w:numPr>
        <w:spacing w:lineRule="auto" w:line="240"/>
        <w:ind w:left="0" w:hanging="0"/>
        <w:jc w:val="center"/>
        <w:outlineLvl w:val="1"/>
        <w:rPr>
          <w:b w:val="false"/>
          <w:b w:val="false"/>
        </w:rPr>
      </w:pPr>
      <w:r>
        <w:rPr>
          <w:rFonts w:ascii="Times New Roman" w:hAnsi="Times New Roman"/>
          <w:b/>
          <w:i w:val="false"/>
          <w:strike w:val="false"/>
          <w:dstrike w:val="false"/>
          <w:sz w:val="24"/>
          <w:szCs w:val="24"/>
          <w:u w:val="none"/>
        </w:rPr>
        <w:t>2. Стандарт предоставления муниципальной услуги</w:t>
      </w:r>
    </w:p>
    <w:p>
      <w:pPr>
        <w:pStyle w:val="ConsPlusNormal"/>
        <w:spacing w:lineRule="auto" w:line="240"/>
        <w:ind w:left="0" w:hanging="0"/>
        <w:jc w:val="center"/>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r>
    </w:p>
    <w:p>
      <w:pPr>
        <w:pStyle w:val="ConsPlusNormal"/>
        <w:spacing w:lineRule="auto" w:line="24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2.1. Наименование муниципальной услуги: «Принятие решения о согласовании переустройства и (или) перепланировки помещения в многоквартирном доме на территории Погарского района".</w:t>
      </w:r>
    </w:p>
    <w:p>
      <w:pPr>
        <w:pStyle w:val="ConsPlusNormal"/>
        <w:spacing w:lineRule="auto" w:line="240" w:before="16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xml:space="preserve">2.2. Наименование органа, предоставляющего муниципальную услугу - администрация Погарского района, отдел архитектуры, ЖКХ, градостроительства и инфраструктуры администрации Погарского района. </w:t>
      </w:r>
    </w:p>
    <w:p>
      <w:pPr>
        <w:pStyle w:val="ConsPlusNormal"/>
        <w:spacing w:lineRule="auto" w:line="240" w:before="16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2.3. Результатом предоставления муниципальной услуги является выдача заявителю постановления администрации Погарского района о согласовании переустройства и (или) перепланировки помещения в многоквартирном доме на территории Погарского района.</w:t>
      </w:r>
    </w:p>
    <w:p>
      <w:pPr>
        <w:pStyle w:val="ConsPlusNormal"/>
        <w:spacing w:lineRule="auto" w:line="240" w:before="16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Процедура исполнения муниципальной услуги завершается раньше получения конечного результата в случае принятия и выдачи заявителю постановления об отказе в согласовании переустройства и (или) перепланировки помещения в многоквартирном доме на территории Погарского района.</w:t>
      </w:r>
    </w:p>
    <w:p>
      <w:pPr>
        <w:pStyle w:val="ConsPlusNormal"/>
        <w:spacing w:lineRule="auto" w:line="240" w:before="16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2.4. Максимальный срок предоставления муниципальной услуги составляет 45 дней со дня поступления заявления в администрацию Погарского района.</w:t>
      </w:r>
    </w:p>
    <w:p>
      <w:pPr>
        <w:pStyle w:val="ConsPlusNormal"/>
        <w:spacing w:lineRule="auto" w:line="240" w:before="16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2.5. Перечень нормативно-правовых актов, регулирующих отношения, возникающие в связи с предоставлением муниципальной услуги «Принятие решения о согласовании переустройства и (или) перепланировки помещения в многоквартирном доме на территории Погарского района»:</w:t>
      </w:r>
    </w:p>
    <w:p>
      <w:pPr>
        <w:pStyle w:val="ConsPlusNormal"/>
        <w:spacing w:lineRule="auto" w:line="240" w:before="0" w:after="0"/>
        <w:ind w:left="0" w:firstLine="540"/>
        <w:jc w:val="both"/>
        <w:rPr/>
      </w:pPr>
      <w:r>
        <w:rPr>
          <w:rFonts w:ascii="Times New Roman" w:hAnsi="Times New Roman"/>
          <w:b w:val="false"/>
          <w:i w:val="false"/>
          <w:strike w:val="false"/>
          <w:dstrike w:val="false"/>
          <w:sz w:val="24"/>
          <w:szCs w:val="24"/>
          <w:u w:val="none"/>
        </w:rPr>
        <w:t xml:space="preserve">- </w:t>
      </w:r>
      <w:hyperlink r:id="rId6">
        <w:r>
          <w:rPr>
            <w:rStyle w:val="ListLabel3"/>
            <w:rFonts w:ascii="Times New Roman" w:hAnsi="Times New Roman"/>
            <w:b w:val="false"/>
            <w:i w:val="false"/>
            <w:strike w:val="false"/>
            <w:dstrike w:val="false"/>
            <w:color w:val="0000FF"/>
            <w:sz w:val="24"/>
            <w:szCs w:val="24"/>
            <w:u w:val="none"/>
          </w:rPr>
          <w:t>Конституция</w:t>
        </w:r>
      </w:hyperlink>
      <w:r>
        <w:rPr>
          <w:rFonts w:ascii="Times New Roman" w:hAnsi="Times New Roman"/>
          <w:b w:val="false"/>
          <w:i w:val="false"/>
          <w:strike w:val="false"/>
          <w:dstrike w:val="false"/>
          <w:sz w:val="24"/>
          <w:szCs w:val="24"/>
          <w:u w:val="none"/>
        </w:rPr>
        <w:t xml:space="preserve"> Российской Федерации, принята всенародным голосованием 12.12.1993;</w:t>
      </w:r>
    </w:p>
    <w:p>
      <w:pPr>
        <w:pStyle w:val="ConsPlusNormal"/>
        <w:spacing w:lineRule="auto" w:line="240" w:before="0" w:after="0"/>
        <w:ind w:left="0" w:firstLine="540"/>
        <w:jc w:val="both"/>
        <w:rPr/>
      </w:pPr>
      <w:r>
        <w:rPr>
          <w:rFonts w:ascii="Times New Roman" w:hAnsi="Times New Roman"/>
          <w:b w:val="false"/>
          <w:i w:val="false"/>
          <w:strike w:val="false"/>
          <w:dstrike w:val="false"/>
          <w:sz w:val="24"/>
          <w:szCs w:val="24"/>
          <w:u w:val="none"/>
        </w:rPr>
        <w:t xml:space="preserve">- Жилищный </w:t>
      </w:r>
      <w:hyperlink r:id="rId7">
        <w:r>
          <w:rPr>
            <w:rStyle w:val="ListLabel3"/>
            <w:rFonts w:ascii="Times New Roman" w:hAnsi="Times New Roman"/>
            <w:b w:val="false"/>
            <w:i w:val="false"/>
            <w:strike w:val="false"/>
            <w:dstrike w:val="false"/>
            <w:color w:val="0000FF"/>
            <w:sz w:val="24"/>
            <w:szCs w:val="24"/>
            <w:u w:val="none"/>
          </w:rPr>
          <w:t>кодекс</w:t>
        </w:r>
      </w:hyperlink>
      <w:r>
        <w:rPr>
          <w:rFonts w:ascii="Times New Roman" w:hAnsi="Times New Roman"/>
          <w:b w:val="false"/>
          <w:i w:val="false"/>
          <w:strike w:val="false"/>
          <w:dstrike w:val="false"/>
          <w:sz w:val="24"/>
          <w:szCs w:val="24"/>
          <w:u w:val="none"/>
        </w:rPr>
        <w:t xml:space="preserve"> Российской Федерации от 29.12.2004 N 188-ФЗ;</w:t>
      </w:r>
    </w:p>
    <w:p>
      <w:pPr>
        <w:pStyle w:val="ConsPlusNormal"/>
        <w:spacing w:lineRule="auto" w:line="240" w:before="0" w:after="0"/>
        <w:ind w:left="0" w:firstLine="540"/>
        <w:jc w:val="both"/>
        <w:rPr/>
      </w:pPr>
      <w:r>
        <w:rPr>
          <w:rFonts w:ascii="Times New Roman" w:hAnsi="Times New Roman"/>
          <w:b w:val="false"/>
          <w:i w:val="false"/>
          <w:strike w:val="false"/>
          <w:dstrike w:val="false"/>
          <w:sz w:val="24"/>
          <w:szCs w:val="24"/>
          <w:u w:val="none"/>
        </w:rPr>
        <w:t xml:space="preserve">- Федеральный </w:t>
      </w:r>
      <w:hyperlink r:id="rId8">
        <w:r>
          <w:rPr>
            <w:rStyle w:val="ListLabel3"/>
            <w:rFonts w:ascii="Times New Roman" w:hAnsi="Times New Roman"/>
            <w:b w:val="false"/>
            <w:i w:val="false"/>
            <w:strike w:val="false"/>
            <w:dstrike w:val="false"/>
            <w:color w:val="0000FF"/>
            <w:sz w:val="24"/>
            <w:szCs w:val="24"/>
            <w:u w:val="none"/>
          </w:rPr>
          <w:t>закон</w:t>
        </w:r>
      </w:hyperlink>
      <w:r>
        <w:rPr>
          <w:rFonts w:ascii="Times New Roman" w:hAnsi="Times New Roman"/>
          <w:b w:val="false"/>
          <w:i w:val="false"/>
          <w:strike w:val="false"/>
          <w:dstrike w:val="false"/>
          <w:sz w:val="24"/>
          <w:szCs w:val="24"/>
          <w:u w:val="none"/>
        </w:rPr>
        <w:t xml:space="preserve"> от 06.10.2003 N 131-ФЗ «Об общих принципах организации местного самоуправления в Российской Федерации»;</w:t>
      </w:r>
    </w:p>
    <w:p>
      <w:pPr>
        <w:pStyle w:val="ConsPlusNormal"/>
        <w:spacing w:lineRule="auto" w:line="240" w:before="0" w:after="0"/>
        <w:ind w:left="0" w:firstLine="540"/>
        <w:jc w:val="both"/>
        <w:rPr/>
      </w:pPr>
      <w:r>
        <w:rPr>
          <w:rFonts w:ascii="Times New Roman" w:hAnsi="Times New Roman"/>
          <w:b w:val="false"/>
          <w:i w:val="false"/>
          <w:strike w:val="false"/>
          <w:dstrike w:val="false"/>
          <w:sz w:val="24"/>
          <w:szCs w:val="24"/>
          <w:u w:val="none"/>
        </w:rPr>
        <w:t xml:space="preserve">- Федеральный </w:t>
      </w:r>
      <w:hyperlink r:id="rId9">
        <w:r>
          <w:rPr>
            <w:rStyle w:val="ListLabel3"/>
            <w:rFonts w:ascii="Times New Roman" w:hAnsi="Times New Roman"/>
            <w:b w:val="false"/>
            <w:i w:val="false"/>
            <w:strike w:val="false"/>
            <w:dstrike w:val="false"/>
            <w:color w:val="0000FF"/>
            <w:sz w:val="24"/>
            <w:szCs w:val="24"/>
            <w:u w:val="none"/>
          </w:rPr>
          <w:t>закон</w:t>
        </w:r>
      </w:hyperlink>
      <w:r>
        <w:rPr>
          <w:rFonts w:ascii="Times New Roman" w:hAnsi="Times New Roman"/>
          <w:b w:val="false"/>
          <w:i w:val="false"/>
          <w:strike w:val="false"/>
          <w:dstrike w:val="false"/>
          <w:sz w:val="24"/>
          <w:szCs w:val="24"/>
          <w:u w:val="none"/>
        </w:rPr>
        <w:t xml:space="preserve"> от 27.07.2010 N 210-ФЗ «Об организации предоставления государственных и муниципальных услуг»;</w:t>
      </w:r>
    </w:p>
    <w:p>
      <w:pPr>
        <w:pStyle w:val="ConsPlusNormal"/>
        <w:spacing w:lineRule="auto" w:line="240" w:before="0" w:after="0"/>
        <w:ind w:left="0" w:firstLine="540"/>
        <w:jc w:val="both"/>
        <w:rPr/>
      </w:pPr>
      <w:r>
        <w:rPr>
          <w:rFonts w:ascii="Times New Roman" w:hAnsi="Times New Roman"/>
          <w:b w:val="false"/>
          <w:i w:val="false"/>
          <w:strike w:val="false"/>
          <w:dstrike w:val="false"/>
          <w:sz w:val="24"/>
          <w:szCs w:val="24"/>
          <w:u w:val="none"/>
        </w:rPr>
        <w:t xml:space="preserve">- Федеральный </w:t>
      </w:r>
      <w:hyperlink r:id="rId10">
        <w:r>
          <w:rPr>
            <w:rStyle w:val="ListLabel3"/>
            <w:rFonts w:ascii="Times New Roman" w:hAnsi="Times New Roman"/>
            <w:b w:val="false"/>
            <w:i w:val="false"/>
            <w:strike w:val="false"/>
            <w:dstrike w:val="false"/>
            <w:color w:val="0000FF"/>
            <w:sz w:val="24"/>
            <w:szCs w:val="24"/>
            <w:u w:val="none"/>
          </w:rPr>
          <w:t>закон</w:t>
        </w:r>
      </w:hyperlink>
      <w:r>
        <w:rPr>
          <w:rFonts w:ascii="Times New Roman" w:hAnsi="Times New Roman"/>
          <w:b w:val="false"/>
          <w:i w:val="false"/>
          <w:strike w:val="false"/>
          <w:dstrike w:val="false"/>
          <w:sz w:val="24"/>
          <w:szCs w:val="24"/>
          <w:u w:val="none"/>
        </w:rPr>
        <w:t xml:space="preserve"> от 02.05.2006 N 59-ФЗ «О порядке рассмотрения обращений граждан Российской Федерации»;</w:t>
      </w:r>
    </w:p>
    <w:p>
      <w:pPr>
        <w:pStyle w:val="ConsPlusNormal"/>
        <w:spacing w:lineRule="auto" w:line="240" w:before="0" w:after="0"/>
        <w:ind w:left="0" w:firstLine="540"/>
        <w:jc w:val="both"/>
        <w:rPr/>
      </w:pPr>
      <w:r>
        <w:rPr>
          <w:rFonts w:ascii="Times New Roman" w:hAnsi="Times New Roman"/>
          <w:b w:val="false"/>
          <w:i w:val="false"/>
          <w:strike w:val="false"/>
          <w:dstrike w:val="false"/>
          <w:sz w:val="24"/>
          <w:szCs w:val="24"/>
          <w:u w:val="none"/>
        </w:rPr>
        <w:t xml:space="preserve">- Федеральный </w:t>
      </w:r>
      <w:hyperlink r:id="rId11">
        <w:r>
          <w:rPr>
            <w:rStyle w:val="ListLabel3"/>
            <w:rFonts w:ascii="Times New Roman" w:hAnsi="Times New Roman"/>
            <w:b w:val="false"/>
            <w:i w:val="false"/>
            <w:strike w:val="false"/>
            <w:dstrike w:val="false"/>
            <w:color w:val="0000FF"/>
            <w:sz w:val="24"/>
            <w:szCs w:val="24"/>
            <w:u w:val="none"/>
          </w:rPr>
          <w:t>закон</w:t>
        </w:r>
      </w:hyperlink>
      <w:r>
        <w:rPr>
          <w:rFonts w:ascii="Times New Roman" w:hAnsi="Times New Roman"/>
          <w:b w:val="false"/>
          <w:i w:val="false"/>
          <w:strike w:val="false"/>
          <w:dstrike w:val="false"/>
          <w:sz w:val="24"/>
          <w:szCs w:val="24"/>
          <w:u w:val="none"/>
        </w:rPr>
        <w:t xml:space="preserve"> от 09.02.2009 N 8-ФЗ «Об обеспечении доступа к информации о деятельности государственных органов и органов местного самоуправления»;</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xml:space="preserve">- Постановление </w:t>
      </w:r>
      <w:r>
        <w:rPr>
          <w:rFonts w:eastAsia="Arial" w:cs="Courier New" w:ascii="Times New Roman" w:hAnsi="Times New Roman"/>
          <w:b w:val="false"/>
          <w:bCs w:val="false"/>
          <w:i w:val="false"/>
          <w:strike w:val="false"/>
          <w:dstrike w:val="false"/>
          <w:color w:val="auto"/>
          <w:kern w:val="2"/>
          <w:sz w:val="24"/>
          <w:szCs w:val="24"/>
          <w:u w:val="none"/>
          <w:lang w:val="ru-RU" w:eastAsia="zh-CN" w:bidi="hi-IN"/>
        </w:rPr>
        <w:t>администрации Погарского района от 14.08.2012 №500 «Об утверждении порядка разработки и утверждения муниципальных функций, предоставления муниципальных услуг органами и структурными подразделениями администрации района»;</w:t>
      </w:r>
    </w:p>
    <w:p>
      <w:pPr>
        <w:pStyle w:val="ConsPlusNormal"/>
        <w:spacing w:lineRule="auto" w:line="240" w:before="0" w:after="0"/>
        <w:ind w:left="0" w:firstLine="540"/>
        <w:jc w:val="both"/>
        <w:rPr>
          <w:rFonts w:ascii="Times New Roman" w:hAnsi="Times New Roman"/>
          <w:sz w:val="24"/>
          <w:szCs w:val="24"/>
        </w:rPr>
      </w:pPr>
      <w:r>
        <w:rPr>
          <w:rFonts w:eastAsia="Arial" w:cs="Courier New" w:ascii="Times New Roman" w:hAnsi="Times New Roman"/>
          <w:b w:val="false"/>
          <w:bCs w:val="false"/>
          <w:i w:val="false"/>
          <w:strike w:val="false"/>
          <w:dstrike w:val="false"/>
          <w:color w:val="auto"/>
          <w:kern w:val="2"/>
          <w:sz w:val="24"/>
          <w:szCs w:val="24"/>
          <w:u w:val="none"/>
          <w:lang w:val="ru-RU" w:eastAsia="zh-CN" w:bidi="hi-IN"/>
        </w:rPr>
        <w:t>-  Постановление администрации Погарского района от 16.07.2018 г. № 552 «О создании комиссии по приёмке результатов по переустройству или перепланировке жилого помещения».</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2.6. Документы для предоставления муниципальной услуги.</w:t>
      </w:r>
    </w:p>
    <w:p>
      <w:pPr>
        <w:pStyle w:val="ConsPlusNormal"/>
        <w:spacing w:lineRule="auto" w:line="240" w:before="16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xml:space="preserve">2.6.1 Для предоставления муниципальной услуги правообладатель или его представитель (далее - заявитель) представляет в администрацию Погарского района (для рассмотрения на межведомственной комиссии) следующие документы: </w:t>
      </w:r>
    </w:p>
    <w:p>
      <w:pPr>
        <w:pStyle w:val="ConsPlusNormal"/>
        <w:spacing w:lineRule="auto" w:line="240" w:before="0" w:after="0"/>
        <w:ind w:left="0" w:firstLine="540"/>
        <w:jc w:val="both"/>
        <w:rPr/>
      </w:pPr>
      <w:r>
        <w:rPr>
          <w:rFonts w:ascii="Times New Roman" w:hAnsi="Times New Roman"/>
          <w:b w:val="false"/>
          <w:i w:val="false"/>
          <w:strike w:val="false"/>
          <w:dstrike w:val="false"/>
          <w:sz w:val="24"/>
          <w:szCs w:val="24"/>
          <w:u w:val="none"/>
        </w:rPr>
        <w:t xml:space="preserve">- </w:t>
      </w:r>
      <w:hyperlink w:anchor="Par348">
        <w:r>
          <w:rPr>
            <w:rStyle w:val="ListLabel3"/>
            <w:rFonts w:ascii="Times New Roman" w:hAnsi="Times New Roman"/>
            <w:b w:val="false"/>
            <w:i w:val="false"/>
            <w:strike w:val="false"/>
            <w:dstrike w:val="false"/>
            <w:color w:val="0000FF"/>
            <w:sz w:val="24"/>
            <w:szCs w:val="24"/>
            <w:u w:val="none"/>
          </w:rPr>
          <w:t>заявление</w:t>
        </w:r>
      </w:hyperlink>
      <w:r>
        <w:rPr>
          <w:rFonts w:ascii="Times New Roman" w:hAnsi="Times New Roman"/>
          <w:b w:val="false"/>
          <w:i w:val="false"/>
          <w:strike w:val="false"/>
          <w:dstrike w:val="false"/>
          <w:sz w:val="24"/>
          <w:szCs w:val="24"/>
          <w:u w:val="none"/>
        </w:rPr>
        <w:t xml:space="preserve"> о переустройстве и (или) перепланировке по форме, утвержденной уполномоченным Правительством РФ федеральным органом исполнительной власти (далее - заявление), согласно образцу, приведенному в приложении N 1;</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правоустанавливающие документы на переустраиваемое и (или) перепланируемое помещение в многоквартирном доме (подлинники или засвидетельствованные в установленном порядке копии) (по инициативе заявителя);</w:t>
      </w:r>
    </w:p>
    <w:p>
      <w:pPr>
        <w:pStyle w:val="ConsPlusNormal"/>
        <w:spacing w:lineRule="auto" w:line="240" w:before="46" w:after="0"/>
        <w:ind w:left="0" w:firstLine="540"/>
        <w:jc w:val="both"/>
        <w:rPr/>
      </w:pPr>
      <w:r>
        <w:rPr>
          <w:rFonts w:ascii="Times New Roman" w:hAnsi="Times New Roman"/>
          <w:b w:val="false"/>
          <w:i w:val="false"/>
          <w:strike w:val="false"/>
          <w:dstrike w:val="false"/>
          <w:sz w:val="24"/>
          <w:szCs w:val="24"/>
          <w:u w:val="none"/>
        </w:rPr>
        <w:t xml:space="preserve">-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r:id="rId12">
        <w:r>
          <w:rPr>
            <w:rStyle w:val="ListLabel3"/>
            <w:rFonts w:ascii="Times New Roman" w:hAnsi="Times New Roman"/>
            <w:b w:val="false"/>
            <w:i w:val="false"/>
            <w:strike w:val="false"/>
            <w:dstrike w:val="false"/>
            <w:color w:val="0000FF"/>
            <w:sz w:val="24"/>
            <w:szCs w:val="24"/>
            <w:u w:val="none"/>
          </w:rPr>
          <w:t>частью 2 статьи 40</w:t>
        </w:r>
      </w:hyperlink>
      <w:r>
        <w:rPr>
          <w:rFonts w:ascii="Times New Roman" w:hAnsi="Times New Roman"/>
          <w:b w:val="false"/>
          <w:i w:val="false"/>
          <w:strike w:val="false"/>
          <w:dstrike w:val="false"/>
          <w:sz w:val="24"/>
          <w:szCs w:val="24"/>
          <w:u w:val="none"/>
        </w:rPr>
        <w:t xml:space="preserve"> Жилищного кодекса РФ;</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технический паспорт переустраиваемого и (или) перепланируемого помещения в многоквартирном доме (по инициативе заявителя);</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 (по инициативе заявителя).</w:t>
      </w:r>
    </w:p>
    <w:p>
      <w:pPr>
        <w:pStyle w:val="ConsPlusNormal"/>
        <w:spacing w:lineRule="auto" w:line="240" w:before="16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2.6.2. В рамках межведомственного информационного взаимодействия, осуществляемого в порядке и сроки, установленные законодательством и муниципальными правовыми актами Погарского района, предоставляются следующие документы:</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выписка из Единого государственного реестра прав на недвижимое имущество и сделок с ним о правах на объект недвижимости, принадлежащий заявителю.</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2.7. Запрет требования от заявителя дополнительных документов и действий.</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2.7.1. В случае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Действие настоящего подпункта не распространяется на лиц, признанных в установленном порядке безвестно отсутствующими.</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2.7.2. Запрещено требовать от заявителя:</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2.8. Исчерпывающий перечень оснований для отказа в приеме заявления и документов, необходимых для предоставления муниципальной услуги.</w:t>
      </w:r>
    </w:p>
    <w:p>
      <w:pPr>
        <w:pStyle w:val="ConsPlusNormal"/>
        <w:spacing w:lineRule="auto" w:line="240" w:before="160" w:after="0"/>
        <w:ind w:left="0" w:firstLine="540"/>
        <w:jc w:val="both"/>
        <w:rPr/>
      </w:pPr>
      <w:r>
        <w:rPr>
          <w:rFonts w:ascii="Times New Roman" w:hAnsi="Times New Roman"/>
          <w:b w:val="false"/>
          <w:i w:val="false"/>
          <w:strike w:val="false"/>
          <w:dstrike w:val="false"/>
          <w:sz w:val="24"/>
          <w:szCs w:val="24"/>
          <w:u w:val="none"/>
        </w:rPr>
        <w:t xml:space="preserve">На основании Жилищного </w:t>
      </w:r>
      <w:hyperlink r:id="rId13">
        <w:r>
          <w:rPr>
            <w:rStyle w:val="ListLabel3"/>
            <w:rFonts w:ascii="Times New Roman" w:hAnsi="Times New Roman"/>
            <w:b w:val="false"/>
            <w:i w:val="false"/>
            <w:strike w:val="false"/>
            <w:dstrike w:val="false"/>
            <w:color w:val="0000FF"/>
            <w:sz w:val="24"/>
            <w:szCs w:val="24"/>
            <w:u w:val="none"/>
          </w:rPr>
          <w:t>кодекса</w:t>
        </w:r>
      </w:hyperlink>
      <w:r>
        <w:rPr>
          <w:rFonts w:ascii="Times New Roman" w:hAnsi="Times New Roman"/>
          <w:b w:val="false"/>
          <w:i w:val="false"/>
          <w:strike w:val="false"/>
          <w:dstrike w:val="false"/>
          <w:sz w:val="24"/>
          <w:szCs w:val="24"/>
          <w:u w:val="none"/>
        </w:rPr>
        <w:t xml:space="preserve"> РФ не допускаются переустройство и (или) перепланировка помещения в многоквартирном доме, проведенные при отсутствии основания, предусмотренного </w:t>
      </w:r>
      <w:hyperlink r:id="rId14">
        <w:r>
          <w:rPr>
            <w:rStyle w:val="ListLabel3"/>
            <w:rFonts w:ascii="Times New Roman" w:hAnsi="Times New Roman"/>
            <w:b w:val="false"/>
            <w:i w:val="false"/>
            <w:strike w:val="false"/>
            <w:dstrike w:val="false"/>
            <w:color w:val="0000FF"/>
            <w:sz w:val="24"/>
            <w:szCs w:val="24"/>
            <w:u w:val="none"/>
          </w:rPr>
          <w:t>частью 6 статьи 26</w:t>
        </w:r>
      </w:hyperlink>
      <w:r>
        <w:rPr>
          <w:rFonts w:ascii="Times New Roman" w:hAnsi="Times New Roman"/>
          <w:b w:val="false"/>
          <w:i w:val="false"/>
          <w:strike w:val="false"/>
          <w:dstrike w:val="false"/>
          <w:sz w:val="24"/>
          <w:szCs w:val="24"/>
          <w:u w:val="none"/>
        </w:rPr>
        <w:t xml:space="preserve"> Жилищного кодекса РФ, или с нарушением проекта переустройства и (или) перепланировки, представлявшегося в соответствии с </w:t>
      </w:r>
      <w:hyperlink r:id="rId15">
        <w:r>
          <w:rPr>
            <w:rStyle w:val="ListLabel3"/>
            <w:rFonts w:ascii="Times New Roman" w:hAnsi="Times New Roman"/>
            <w:b w:val="false"/>
            <w:i w:val="false"/>
            <w:strike w:val="false"/>
            <w:dstrike w:val="false"/>
            <w:color w:val="0000FF"/>
            <w:sz w:val="24"/>
            <w:szCs w:val="24"/>
            <w:u w:val="none"/>
          </w:rPr>
          <w:t>пунктом 3 части 2 статьи 26</w:t>
        </w:r>
      </w:hyperlink>
      <w:r>
        <w:rPr>
          <w:rFonts w:ascii="Times New Roman" w:hAnsi="Times New Roman"/>
          <w:b w:val="false"/>
          <w:i w:val="false"/>
          <w:strike w:val="false"/>
          <w:dstrike w:val="false"/>
          <w:sz w:val="24"/>
          <w:szCs w:val="24"/>
          <w:u w:val="none"/>
        </w:rPr>
        <w:t xml:space="preserve"> Жилищного кодекса РФ.</w:t>
      </w:r>
    </w:p>
    <w:p>
      <w:pPr>
        <w:pStyle w:val="ConsPlusNormal"/>
        <w:spacing w:lineRule="auto" w:line="240" w:before="16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Отказ в согласовании переустройства и (или) перепланировки помещения в многоквартирном доме допускается в случае:</w:t>
      </w:r>
    </w:p>
    <w:p>
      <w:pPr>
        <w:pStyle w:val="ConsPlusNormal"/>
        <w:spacing w:lineRule="auto" w:line="240" w:before="0" w:after="0"/>
        <w:ind w:left="0" w:firstLine="540"/>
        <w:jc w:val="both"/>
        <w:rPr/>
      </w:pPr>
      <w:r>
        <w:rPr>
          <w:rFonts w:ascii="Times New Roman" w:hAnsi="Times New Roman"/>
          <w:b w:val="false"/>
          <w:i w:val="false"/>
          <w:strike w:val="false"/>
          <w:dstrike w:val="false"/>
          <w:sz w:val="24"/>
          <w:szCs w:val="24"/>
          <w:u w:val="none"/>
        </w:rPr>
        <w:t xml:space="preserve">- непредставления определенных </w:t>
      </w:r>
      <w:hyperlink r:id="rId16">
        <w:r>
          <w:rPr>
            <w:rStyle w:val="ListLabel3"/>
            <w:rFonts w:ascii="Times New Roman" w:hAnsi="Times New Roman"/>
            <w:b w:val="false"/>
            <w:i w:val="false"/>
            <w:strike w:val="false"/>
            <w:dstrike w:val="false"/>
            <w:color w:val="0000FF"/>
            <w:sz w:val="24"/>
            <w:szCs w:val="24"/>
            <w:u w:val="none"/>
          </w:rPr>
          <w:t>частью 2 статьи 26</w:t>
        </w:r>
      </w:hyperlink>
      <w:r>
        <w:rPr>
          <w:rFonts w:ascii="Times New Roman" w:hAnsi="Times New Roman"/>
          <w:b w:val="false"/>
          <w:i w:val="false"/>
          <w:strike w:val="false"/>
          <w:dstrike w:val="false"/>
          <w:sz w:val="24"/>
          <w:szCs w:val="24"/>
          <w:u w:val="none"/>
        </w:rPr>
        <w:t xml:space="preserve"> Жилищного кодекса РФ документов, обязанность по представлению которых с учетом </w:t>
      </w:r>
      <w:hyperlink r:id="rId17">
        <w:r>
          <w:rPr>
            <w:rStyle w:val="ListLabel3"/>
            <w:rFonts w:ascii="Times New Roman" w:hAnsi="Times New Roman"/>
            <w:b w:val="false"/>
            <w:i w:val="false"/>
            <w:strike w:val="false"/>
            <w:dstrike w:val="false"/>
            <w:color w:val="0000FF"/>
            <w:sz w:val="24"/>
            <w:szCs w:val="24"/>
            <w:u w:val="none"/>
          </w:rPr>
          <w:t>части 2.1 статьи 26</w:t>
        </w:r>
      </w:hyperlink>
      <w:r>
        <w:rPr>
          <w:rFonts w:ascii="Times New Roman" w:hAnsi="Times New Roman"/>
          <w:b w:val="false"/>
          <w:i w:val="false"/>
          <w:strike w:val="false"/>
          <w:dstrike w:val="false"/>
          <w:sz w:val="24"/>
          <w:szCs w:val="24"/>
          <w:u w:val="none"/>
        </w:rPr>
        <w:t xml:space="preserve"> Жилищного кодекса РФ возложена на заявителя;</w:t>
      </w:r>
    </w:p>
    <w:p>
      <w:pPr>
        <w:pStyle w:val="ConsPlusNormal"/>
        <w:spacing w:lineRule="auto" w:line="240" w:before="0" w:after="0"/>
        <w:ind w:left="0" w:firstLine="540"/>
        <w:jc w:val="both"/>
        <w:rPr/>
      </w:pPr>
      <w:r>
        <w:rPr>
          <w:rFonts w:ascii="Times New Roman" w:hAnsi="Times New Roman"/>
          <w:b w:val="false"/>
          <w:i w:val="false"/>
          <w:strike w:val="false"/>
          <w:dstrike w:val="false"/>
          <w:color w:val="auto"/>
          <w:sz w:val="24"/>
          <w:szCs w:val="24"/>
          <w:u w:val="none"/>
        </w:rPr>
        <w:t xml:space="preserve">-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r:id="rId18">
        <w:r>
          <w:rPr>
            <w:rStyle w:val="ListLabel3"/>
            <w:rFonts w:ascii="Times New Roman" w:hAnsi="Times New Roman"/>
            <w:b w:val="false"/>
            <w:i w:val="false"/>
            <w:strike w:val="false"/>
            <w:dstrike w:val="false"/>
            <w:color w:val="auto"/>
            <w:sz w:val="24"/>
            <w:szCs w:val="24"/>
            <w:u w:val="none"/>
          </w:rPr>
          <w:t>частью 2.1 статьи 26</w:t>
        </w:r>
      </w:hyperlink>
      <w:r>
        <w:rPr>
          <w:rFonts w:ascii="Times New Roman" w:hAnsi="Times New Roman"/>
          <w:b w:val="false"/>
          <w:i w:val="false"/>
          <w:strike w:val="false"/>
          <w:dstrike w:val="false"/>
          <w:color w:val="auto"/>
          <w:sz w:val="24"/>
          <w:szCs w:val="24"/>
          <w:u w:val="none"/>
        </w:rPr>
        <w:t xml:space="preserve"> Жилищного кодекса РФ, если соответствующий документ не был представлен заявителем по собственной инициативе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и не получил от заявителя такие документ и (или) информацию в течение пятнадцати рабочих дней со дня направления уведомления);</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представления документов в ненадлежащий орган;</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несоответствия проекта переустройства и (или) перепланировки помещения в многоквартирном доме требованиям законодательства.</w:t>
      </w:r>
    </w:p>
    <w:p>
      <w:pPr>
        <w:pStyle w:val="ConsPlusNormal"/>
        <w:spacing w:lineRule="auto" w:line="240" w:before="160" w:after="0"/>
        <w:ind w:left="0" w:firstLine="540"/>
        <w:jc w:val="both"/>
        <w:rPr/>
      </w:pPr>
      <w:r>
        <w:rPr>
          <w:rFonts w:ascii="Times New Roman" w:hAnsi="Times New Roman"/>
          <w:b w:val="false"/>
          <w:i w:val="false"/>
          <w:strike w:val="false"/>
          <w:dstrike w:val="false"/>
          <w:sz w:val="24"/>
          <w:szCs w:val="24"/>
          <w:u w:val="none"/>
        </w:rPr>
        <w:t xml:space="preserve">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r:id="rId19">
        <w:r>
          <w:rPr>
            <w:rStyle w:val="ListLabel3"/>
            <w:rFonts w:ascii="Times New Roman" w:hAnsi="Times New Roman"/>
            <w:b w:val="false"/>
            <w:i w:val="false"/>
            <w:strike w:val="false"/>
            <w:dstrike w:val="false"/>
            <w:color w:val="0000FF"/>
            <w:sz w:val="24"/>
            <w:szCs w:val="24"/>
            <w:u w:val="none"/>
          </w:rPr>
          <w:t>частью 1 статьи 27</w:t>
        </w:r>
      </w:hyperlink>
      <w:r>
        <w:rPr>
          <w:rFonts w:ascii="Times New Roman" w:hAnsi="Times New Roman"/>
          <w:b w:val="false"/>
          <w:i w:val="false"/>
          <w:strike w:val="false"/>
          <w:dstrike w:val="false"/>
          <w:sz w:val="24"/>
          <w:szCs w:val="24"/>
          <w:u w:val="none"/>
        </w:rPr>
        <w:t xml:space="preserve"> Жилищного кодекса РФ.</w:t>
      </w:r>
    </w:p>
    <w:p>
      <w:pPr>
        <w:pStyle w:val="ConsPlusNormal"/>
        <w:spacing w:lineRule="auto" w:line="240" w:before="16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Решение об отказе в согласовании переустройства и (или) перепланировки переустраиваемого и (или) перепланируемого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2.9. Порядок, размер и основания взимания государственной пошлины или иной платы, взимаемой за предоставление муниципальной услуги.</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2.9.1. Информация о процедуре предоставления муниципальной услуги предоставляется бесплатно, как и предоставление самой услуги.</w:t>
      </w:r>
    </w:p>
    <w:p>
      <w:pPr>
        <w:pStyle w:val="ConsPlusNormal"/>
        <w:spacing w:lineRule="auto" w:line="240" w:before="16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2.9.2. Администрация Погарского района, осуществляющая предоставление муниципальной услуги, не несет ответственности за убытки, причиненные вследствие искажения текста правового акта, опубликованного без ее ведома и контроля, равно как за убытки, причиненные вследствие неквалифицированных консультаций, оказанных лицами, не уполномоченными на их проведение.</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2.10. Время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30 минут.</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2.11. Регистрация заявления осуществляется в присутствии заявителя в течение 15 минут.</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2.12. Требования к помещениям, в которых предоставляется муниципальная услуга, оказываемая организацией, участвующей в предоставлении муниципальной услуги,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2.12.1. Помещения, предназначенные для предоставления муниципальной услуги, должны соответствовать санитарным правилам и нормам.</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2.12.2. В помещениях на видном месте помещаются схемы размещения средств пожаротушения и путей эвакуации в экстренных случаях.</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2.12.3. Помещения для приема граждан должны быть оборудованы противопожарной системой и средствами пожаротушения, системой оповещения о возникновении чрезвычайной ситуации, системой охраны.</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2.12.4. Места информирования, предназначенные для ознакомления заявителя с информационными материалами, должны быть оборудованы информационным стендом. Информационные стенды должны располагаться непосредственно рядом с кабинетом (рабочим местом) специалиста.</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2.12.5. Места ожидания и приема заявителей должны соответствовать комфортным условиям, оборудованы столами, стульями для возможности оформления документов, обеспечиваться канцелярскими принадлежностями.</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2.12.6. Прием заявителей должен осуществляться в специально выделенных для этих целей помещениях - местах предоставления муниципальной услуги. Кабинеты ответственных должностных лиц должны быть оборудованы информационными табличками (вывесками). Таблички на дверях или стенах должны быть установлены таким образом, чтобы при открытой двери таблички были видны и читаемы.</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2.12.7. На территории, прилегающей к зданию,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определяются места для парковки автотранспортных средств, в том числе специальных автотранспортных средств инвалидов. Доступ автотранспорта получателей муниципальной услуги к парковочным местам и стоянка являются бесплатными.</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2.12.8. При обращении инвалида за получением муниципальной услуги (включая инвалидов, использующих кресла-коляски и собак-проводников) обеспечивается:</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1) 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сотрудника администрации Погарского района;</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2) содействие инвалидам при входе в здание,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и выходе из него;</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3) сопровождение инвалидов, имеющих стойкие расстройства функции зрения и самостоятельного передвижения, и оказание им помощи внутри помещения;</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4)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5) доступ к помещению, в котором предоставляется услуга, собаки-проводника при наличии документа, подтверждающего ее специальное обучение;</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6) возможность самостоятельного передвижения инвалидов, в том числе передвигающихся в кресле-коляске, в целях доступа к месту предоставления муниципальной услуги, в том числе с помощью сотрудника администрации Погарского района;</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7) оказание помощи инвалидам в преодолении барьеров, мешающих получению ими муниципальной услуги;</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2.13.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2.13.1. Показателями доступности муниципальной услуги являются:</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наличие различных способов получения информации о правилах предоставления услуги;</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непродолжительное время ожидания предоставления услуги;</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оборудование территорий местами парковки автотранспортных средств, в том числе для лиц с ограниченными возможностями;</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создание условий для самостоятельного передвижения инвалидов по территории здания, входа и выхода из здания и помещений, в которых предоставляется муниципальная услуга и осуществляется выдача результатов оказания муниципальной услуги, в том числе с использованием кресла-коляски и собак-проводников.</w:t>
      </w:r>
    </w:p>
    <w:p>
      <w:pPr>
        <w:pStyle w:val="ConsPlusNormal"/>
        <w:spacing w:lineRule="auto" w:line="240" w:before="160" w:after="0"/>
        <w:ind w:left="0" w:firstLine="540"/>
        <w:jc w:val="both"/>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2.13.2. Показателями качества муниципальной услуги являются:</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соблюдение сроков и последовательности выполнения всех административных процедур, предусмотренных настоящим регламентом;</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количество обоснованных жалоб заявителей о несоблюдении порядка выполнения административных процедур, сроков регистрации заявления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специалистами администрации Погарского района, осуществляющей процедуру по предоставлению муниципальной услуги, документов, платы, не предусмотренных настоящим регламентом;</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профессиональная подготовка специалистов, предоставляющих муниципальную услугу;</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высокая культура обслуживания заявителей.</w:t>
      </w:r>
    </w:p>
    <w:p>
      <w:pPr>
        <w:pStyle w:val="ConsPlusNormal"/>
        <w:spacing w:lineRule="auto" w:line="240"/>
        <w:ind w:left="0" w:firstLine="540"/>
        <w:jc w:val="both"/>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r>
    </w:p>
    <w:p>
      <w:pPr>
        <w:pStyle w:val="ConsPlusNormal"/>
        <w:numPr>
          <w:ilvl w:val="0"/>
          <w:numId w:val="0"/>
        </w:numPr>
        <w:spacing w:lineRule="auto" w:line="240"/>
        <w:ind w:left="0" w:hanging="0"/>
        <w:jc w:val="center"/>
        <w:outlineLvl w:val="1"/>
        <w:rPr>
          <w:b w:val="false"/>
          <w:b w:val="false"/>
        </w:rPr>
      </w:pPr>
      <w:r>
        <w:rPr>
          <w:rFonts w:ascii="Times New Roman" w:hAnsi="Times New Roman"/>
          <w:b/>
          <w:i w:val="false"/>
          <w:strike w:val="false"/>
          <w:dstrike w:val="false"/>
          <w:sz w:val="24"/>
          <w:szCs w:val="24"/>
          <w:u w:val="none"/>
        </w:rPr>
        <w:t>3. Состав, последовательность и сроки выполнения</w:t>
      </w:r>
    </w:p>
    <w:p>
      <w:pPr>
        <w:pStyle w:val="ConsPlusNormal"/>
        <w:spacing w:lineRule="auto" w:line="240"/>
        <w:ind w:left="0" w:hanging="0"/>
        <w:jc w:val="center"/>
        <w:rPr>
          <w:b w:val="false"/>
          <w:b w:val="false"/>
        </w:rPr>
      </w:pPr>
      <w:r>
        <w:rPr>
          <w:rFonts w:ascii="Times New Roman" w:hAnsi="Times New Roman"/>
          <w:b/>
          <w:i w:val="false"/>
          <w:strike w:val="false"/>
          <w:dstrike w:val="false"/>
          <w:sz w:val="24"/>
          <w:szCs w:val="24"/>
          <w:u w:val="none"/>
        </w:rPr>
        <w:t>административных процедур (действий), требования</w:t>
      </w:r>
    </w:p>
    <w:p>
      <w:pPr>
        <w:pStyle w:val="ConsPlusNormal"/>
        <w:spacing w:lineRule="auto" w:line="240"/>
        <w:ind w:left="0" w:hanging="0"/>
        <w:jc w:val="center"/>
        <w:rPr>
          <w:b w:val="false"/>
          <w:b w:val="false"/>
        </w:rPr>
      </w:pPr>
      <w:r>
        <w:rPr>
          <w:rFonts w:ascii="Times New Roman" w:hAnsi="Times New Roman"/>
          <w:b/>
          <w:i w:val="false"/>
          <w:strike w:val="false"/>
          <w:dstrike w:val="false"/>
          <w:sz w:val="24"/>
          <w:szCs w:val="24"/>
          <w:u w:val="none"/>
        </w:rPr>
        <w:t>к порядку их выполнения</w:t>
      </w:r>
    </w:p>
    <w:p>
      <w:pPr>
        <w:pStyle w:val="ConsPlusNormal"/>
        <w:spacing w:lineRule="auto" w:line="240"/>
        <w:ind w:left="0" w:firstLine="540"/>
        <w:jc w:val="both"/>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r>
    </w:p>
    <w:p>
      <w:pPr>
        <w:pStyle w:val="ConsPlusNormal"/>
        <w:spacing w:lineRule="auto" w:line="240"/>
        <w:ind w:left="0" w:firstLine="540"/>
        <w:jc w:val="both"/>
        <w:rPr>
          <w:b w:val="false"/>
          <w:b w:val="false"/>
        </w:rPr>
      </w:pPr>
      <w:r>
        <w:rPr>
          <w:rFonts w:ascii="Times New Roman" w:hAnsi="Times New Roman"/>
          <w:b w:val="false"/>
          <w:i w:val="false"/>
          <w:strike w:val="false"/>
          <w:dstrike w:val="false"/>
          <w:sz w:val="24"/>
          <w:szCs w:val="24"/>
          <w:u w:val="none"/>
        </w:rPr>
        <w:t>3.1. Прием заявления и документов на получение муниципальной услуги.</w:t>
      </w:r>
    </w:p>
    <w:p>
      <w:pPr>
        <w:pStyle w:val="ConsPlusNormal"/>
        <w:spacing w:lineRule="auto" w:line="240" w:before="160" w:after="0"/>
        <w:ind w:left="0" w:firstLine="540"/>
        <w:jc w:val="both"/>
        <w:rPr/>
      </w:pPr>
      <w:r>
        <w:rPr>
          <w:rFonts w:ascii="Times New Roman" w:hAnsi="Times New Roman"/>
          <w:b w:val="false"/>
          <w:i w:val="false"/>
          <w:strike w:val="false"/>
          <w:dstrike w:val="false"/>
          <w:sz w:val="24"/>
          <w:szCs w:val="24"/>
          <w:u w:val="none"/>
        </w:rPr>
        <w:t>3.1.1. Основанием для начала административной процедуры по приему заявления и документов на получение муниципальной услуги является обращение заявителя с письменным заявлением и документами, необходимыми для получения муниципальной услуги, в администрацию Погарского района (для рассмотрения на межведомственной комиссии).</w:t>
      </w:r>
    </w:p>
    <w:p>
      <w:pPr>
        <w:pStyle w:val="ConsPlusNormal"/>
        <w:spacing w:lineRule="auto" w:line="240" w:before="0" w:after="0"/>
        <w:ind w:left="0" w:firstLine="540"/>
        <w:jc w:val="both"/>
        <w:rPr/>
      </w:pPr>
      <w:r>
        <w:rPr>
          <w:rFonts w:ascii="Times New Roman" w:hAnsi="Times New Roman"/>
          <w:b w:val="false"/>
          <w:i w:val="false"/>
          <w:strike w:val="false"/>
          <w:dstrike w:val="false"/>
          <w:sz w:val="24"/>
          <w:szCs w:val="24"/>
          <w:u w:val="none"/>
        </w:rPr>
        <w:t>Прием заявлений и документов для рассмотрения комиссией осуществляется отделом архитектуры, ЖКХ, градостроительства и инфраструктуры администрации Погарского района.</w:t>
      </w:r>
    </w:p>
    <w:p>
      <w:pPr>
        <w:pStyle w:val="ConsPlusNormal"/>
        <w:spacing w:lineRule="auto" w:line="240" w:before="16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3.1.2. Специалист отдела архитектуры, ЖКХ, градостроительства и инфраструктуры администрации Погарского района, осуществляющий процедуру по предоставлению данной муниципальной услуги:</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устанавливает предмет обращения, личность заявителя, полномочия представителя;</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проверяет правильность заполнения заявления и наличие приложенных к заявлению документов;</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удостоверяется, что:</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на документах проставлена печать, имеются надлежащие подписи сторон или определенных законодательством должностных лиц;</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фамилия, имя и отчество физического лица, адрес его регистрации указаны в соответствии с документом, удостоверяющим личность, наименование юридического лица и его местонахождение указаны полностью;</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в документах нет подчисток, приписок, зачеркнутых слов и иных исправлений, документы не имеют повреждений;</w:t>
      </w:r>
    </w:p>
    <w:p>
      <w:pPr>
        <w:pStyle w:val="ConsPlusNormal"/>
        <w:spacing w:lineRule="auto" w:line="240" w:before="0" w:after="0"/>
        <w:ind w:left="0" w:firstLine="540"/>
        <w:jc w:val="both"/>
        <w:rPr/>
      </w:pPr>
      <w:r>
        <w:rPr>
          <w:rFonts w:ascii="Times New Roman" w:hAnsi="Times New Roman"/>
          <w:b w:val="false"/>
          <w:i w:val="false"/>
          <w:strike w:val="false"/>
          <w:dstrike w:val="false"/>
          <w:sz w:val="24"/>
          <w:szCs w:val="24"/>
          <w:u w:val="none"/>
        </w:rPr>
        <w:t xml:space="preserve">- в день принятия заявления осуществляет регистрацию в </w:t>
      </w:r>
      <w:hyperlink w:anchor="Par634">
        <w:r>
          <w:rPr>
            <w:rStyle w:val="ListLabel3"/>
            <w:rFonts w:ascii="Times New Roman" w:hAnsi="Times New Roman"/>
            <w:b w:val="false"/>
            <w:i w:val="false"/>
            <w:strike w:val="false"/>
            <w:dstrike w:val="false"/>
            <w:color w:val="0000FF"/>
            <w:sz w:val="24"/>
            <w:szCs w:val="24"/>
            <w:u w:val="none"/>
          </w:rPr>
          <w:t>журнале</w:t>
        </w:r>
      </w:hyperlink>
      <w:r>
        <w:rPr>
          <w:rFonts w:ascii="Times New Roman" w:hAnsi="Times New Roman"/>
          <w:b w:val="false"/>
          <w:i w:val="false"/>
          <w:strike w:val="false"/>
          <w:dstrike w:val="false"/>
          <w:sz w:val="24"/>
          <w:szCs w:val="24"/>
          <w:u w:val="none"/>
        </w:rPr>
        <w:t xml:space="preserve"> регистрации заявлений по предоставлению муниципальной услуги "Принятие решения о согласовании переустройства и (или) перепланировки помещения в многоквартирном доме на территории Погарского района" (приложение N 3 к административному регламенту).</w:t>
      </w:r>
    </w:p>
    <w:p>
      <w:pPr>
        <w:pStyle w:val="ConsPlusNormal"/>
        <w:spacing w:lineRule="auto" w:line="240" w:before="160" w:after="0"/>
        <w:ind w:left="0" w:firstLine="540"/>
        <w:jc w:val="both"/>
        <w:rPr/>
      </w:pPr>
      <w:r>
        <w:rPr>
          <w:rFonts w:ascii="Times New Roman" w:hAnsi="Times New Roman"/>
          <w:b w:val="false"/>
          <w:i w:val="false"/>
          <w:strike w:val="false"/>
          <w:dstrike w:val="false"/>
          <w:sz w:val="24"/>
          <w:szCs w:val="24"/>
          <w:u w:val="none"/>
        </w:rPr>
        <w:t>3.1.3. При отсутствии документов, указанных в приложении к заявлению, в случае несоответствия представленных документов установленным требованиям специалист отдела архитектуры, ЖКХ, градостроительства и инфраструктуры администрации Погарского района, осуществляющий процедуру по предоставлению муниципальной услуги,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Если недостатки, препятствующие приему документов, допустимо устранить в ходе приема, они устраняются в минимально короткий срок.</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Если такие недостатки невозможно устранить в ходе приема, заявителю отказывается в приеме заявления и документов и разъясняется право при укомплектовании пакета документов обратиться повторно за предоставлением муниципальной услуги.</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3.1.4. Заявитель имеет право направить заявление с приложенными документами почтовым отправлением.</w:t>
      </w:r>
    </w:p>
    <w:p>
      <w:pPr>
        <w:pStyle w:val="ConsPlusNormal"/>
        <w:spacing w:lineRule="auto" w:line="240" w:before="16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Документы, поступившие почтовым отправлением, регистрируются в день их поступления.</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3.1.5. При отсутствии документов, указанных в приложении к заявлению, в случае если заявление и документы не поддаются прочтению, заявитель в течение 5 дней со дня регистрации поступившего почтовым отправлением заявления и приложенных документов уведомляется об отказе в приеме заявления и документов с обоснованием причин отказа.</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3.1.6. Результатом выполнения административной процедуры является прием заявления и документов на получение муниципальной услуги или отказ в приеме заявления и документов заявителя.</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Максимальная продолжительность административной процедуры не должна превышать 20 минут.</w:t>
      </w:r>
    </w:p>
    <w:p>
      <w:pPr>
        <w:pStyle w:val="ConsPlusNormal"/>
        <w:spacing w:lineRule="auto" w:line="240" w:before="16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3.2. Проверка документов на установление наличия права на получение муниципальной услуги.</w:t>
      </w:r>
    </w:p>
    <w:p>
      <w:pPr>
        <w:pStyle w:val="ConsPlusNormal"/>
        <w:spacing w:lineRule="auto" w:line="240" w:before="16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3.2.1. Основанием для начала административной процедуры по проверке документов на установление наличия права на получение муниципальной услуги является их регистрация в отделе архитектуры, ЖКХ, градостроительства и инфраструктуры администрации Погарского района.</w:t>
      </w:r>
    </w:p>
    <w:p>
      <w:pPr>
        <w:pStyle w:val="ConsPlusNormal"/>
        <w:spacing w:lineRule="auto" w:line="240" w:before="16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3.2.2. Специалист отдела архитектуры, ЖКХ, градостроительства и инфраструктуры администрации Погарского района в течение пяти дней в рамках межведомственного информационного взаимодействия запрашивает документы, предоставление которых не является обязательным для получателя муниципальной услуги.</w:t>
      </w:r>
    </w:p>
    <w:p>
      <w:pPr>
        <w:pStyle w:val="ConsPlusNormal"/>
        <w:spacing w:lineRule="auto" w:line="240" w:before="16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3.2.3. Специалист отдела архитектуры, ЖКХ, градостроительства и инфраструктуры администрации Погарского района осуществляет подготовку необходимых документов для рассмотрения заявления с приложенным пакетом документов на комиссии.</w:t>
      </w:r>
    </w:p>
    <w:p>
      <w:pPr>
        <w:pStyle w:val="ConsPlusNormal"/>
        <w:spacing w:lineRule="auto" w:line="240" w:before="16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3.2.4 Комиссия осуществляет рассмотрение заявления и подготовку рекомендаций о согласовании или об отказе в согласовании переустройства и (или) перепланировки помещения в многоквартирном доме с указанием причин принятого решения.</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3.2.5. Результатом административной процедуры является подготовка рекомендаций комиссии.</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Максимальный срок предоставления административной процедуры составляет 30 дней.</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3.3.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pPr>
        <w:pStyle w:val="ConsPlusNormal"/>
        <w:spacing w:lineRule="auto" w:line="240" w:before="16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3.3.1. Основанием для начала административной процедуры по принятию решения о согласовании переустройства и (или) перепланировки помещения в многоквартирном доме или об отказе в согласовании переустройства и (или) перепланировки переустраиваемого и (или) перепланируемого помещения в многоквартирном доме является поступление Главе  администрации Погарского района рекомендаций Комиссии.</w:t>
      </w:r>
    </w:p>
    <w:p>
      <w:pPr>
        <w:pStyle w:val="ConsPlusNormal"/>
        <w:spacing w:lineRule="auto" w:line="240" w:before="16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3.3.2. Специалист отдела архитектуры, ЖКХ, градостроительства и инфраструктуры администрации Погарского района на основании рекомендаций комиссии осуществляет подготовку проекта постановления администрации Погарского района о согласовании или об отказе в согласовании переустройства и (или) перепланировки помещения в многоквартирном доме.</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Максимальный срок предоставления административной процедуры составляет 6 дней.</w:t>
      </w:r>
    </w:p>
    <w:p>
      <w:pPr>
        <w:pStyle w:val="ConsPlusNormal"/>
        <w:spacing w:lineRule="auto" w:line="240" w:before="160" w:after="0"/>
        <w:ind w:left="0" w:firstLine="540"/>
        <w:jc w:val="both"/>
        <w:rPr/>
      </w:pPr>
      <w:r>
        <w:rPr>
          <w:rFonts w:ascii="Times New Roman" w:hAnsi="Times New Roman"/>
          <w:b w:val="false"/>
          <w:i w:val="false"/>
          <w:strike w:val="false"/>
          <w:dstrike w:val="false"/>
          <w:sz w:val="24"/>
          <w:szCs w:val="24"/>
          <w:u w:val="none"/>
        </w:rPr>
        <w:t xml:space="preserve">3.3.3 Специалист отдела архитектуры, ЖКХ, градостроительства и инфраструктуры администрации Погарского района регистрирует постановление о согласовании или об отказе в согласовании переустройства и (или) перепланировки помещения в многоквартирном доме в </w:t>
      </w:r>
      <w:hyperlink w:anchor="Par703">
        <w:r>
          <w:rPr>
            <w:rStyle w:val="ListLabel3"/>
            <w:rFonts w:ascii="Times New Roman" w:hAnsi="Times New Roman"/>
            <w:b w:val="false"/>
            <w:i w:val="false"/>
            <w:strike w:val="false"/>
            <w:dstrike w:val="false"/>
            <w:color w:val="0000FF"/>
            <w:sz w:val="24"/>
            <w:szCs w:val="24"/>
            <w:u w:val="none"/>
          </w:rPr>
          <w:t>журнале</w:t>
        </w:r>
      </w:hyperlink>
      <w:r>
        <w:rPr>
          <w:rFonts w:ascii="Times New Roman" w:hAnsi="Times New Roman"/>
          <w:b w:val="false"/>
          <w:i w:val="false"/>
          <w:strike w:val="false"/>
          <w:dstrike w:val="false"/>
          <w:sz w:val="24"/>
          <w:szCs w:val="24"/>
          <w:u w:val="none"/>
        </w:rPr>
        <w:t xml:space="preserve"> регистрации постановлений администрации Погарского района о согласовании или об отказе в согласовании переустройства и (или) перепланировки помещения в многоквартирном доме (приложение N 4 к административному регламенту) и выдает его в двух экземплярах заявителю либо его представителю по доверенности под роспись.</w:t>
      </w:r>
    </w:p>
    <w:p>
      <w:pPr>
        <w:pStyle w:val="ConsPlusNormal"/>
        <w:spacing w:lineRule="auto" w:line="240" w:before="160" w:after="0"/>
        <w:ind w:left="0" w:firstLine="540"/>
        <w:jc w:val="both"/>
        <w:rPr/>
      </w:pPr>
      <w:r>
        <w:rPr>
          <w:rFonts w:ascii="Times New Roman" w:hAnsi="Times New Roman"/>
          <w:b w:val="false"/>
          <w:i w:val="false"/>
          <w:strike w:val="false"/>
          <w:dstrike w:val="false"/>
          <w:sz w:val="24"/>
          <w:szCs w:val="24"/>
          <w:u w:val="none"/>
        </w:rPr>
        <w:t xml:space="preserve">3.3.4. Результатом предоставления муниципальной услуги является издание постановления администрации Погарского района о согласовании или об отказе в согласовании переустройства и (или) перепланировки помещения в многоквартирном доме и выдача его заявителю, а также принятие </w:t>
      </w:r>
      <w:hyperlink w:anchor="Par523">
        <w:r>
          <w:rPr>
            <w:rStyle w:val="ListLabel3"/>
            <w:rFonts w:ascii="Times New Roman" w:hAnsi="Times New Roman"/>
            <w:b w:val="false"/>
            <w:i w:val="false"/>
            <w:strike w:val="false"/>
            <w:dstrike w:val="false"/>
            <w:color w:val="0000FF"/>
            <w:sz w:val="24"/>
            <w:szCs w:val="24"/>
            <w:u w:val="none"/>
          </w:rPr>
          <w:t>решения</w:t>
        </w:r>
      </w:hyperlink>
      <w:r>
        <w:rPr>
          <w:rFonts w:ascii="Times New Roman" w:hAnsi="Times New Roman"/>
          <w:b w:val="false"/>
          <w:i w:val="false"/>
          <w:strike w:val="false"/>
          <w:dstrike w:val="false"/>
          <w:sz w:val="24"/>
          <w:szCs w:val="24"/>
          <w:u w:val="none"/>
        </w:rPr>
        <w:t xml:space="preserve"> по утвержденной форме (приложение N 2 к административному регламенту), в случае согласования переустройства и (или) перепланировки помещения в многоквартирном доме.</w:t>
      </w:r>
    </w:p>
    <w:p>
      <w:pPr>
        <w:pStyle w:val="ConsPlusNormal"/>
        <w:spacing w:lineRule="auto" w:line="240" w:before="160" w:after="0"/>
        <w:ind w:left="0" w:firstLine="540"/>
        <w:jc w:val="both"/>
        <w:rPr/>
      </w:pPr>
      <w:r>
        <w:rPr>
          <w:rFonts w:ascii="Times New Roman" w:hAnsi="Times New Roman"/>
          <w:b w:val="false"/>
          <w:i w:val="false"/>
          <w:strike w:val="false"/>
          <w:dstrike w:val="false"/>
          <w:sz w:val="24"/>
          <w:szCs w:val="24"/>
          <w:u w:val="none"/>
        </w:rPr>
        <w:t xml:space="preserve">На основании Жилищного </w:t>
      </w:r>
      <w:hyperlink r:id="rId20">
        <w:r>
          <w:rPr>
            <w:rStyle w:val="ListLabel3"/>
            <w:rFonts w:ascii="Times New Roman" w:hAnsi="Times New Roman"/>
            <w:b w:val="false"/>
            <w:i w:val="false"/>
            <w:strike w:val="false"/>
            <w:dstrike w:val="false"/>
            <w:color w:val="0000FF"/>
            <w:sz w:val="24"/>
            <w:szCs w:val="24"/>
            <w:u w:val="none"/>
          </w:rPr>
          <w:t>кодекса</w:t>
        </w:r>
      </w:hyperlink>
      <w:r>
        <w:rPr>
          <w:rFonts w:ascii="Times New Roman" w:hAnsi="Times New Roman"/>
          <w:b w:val="false"/>
          <w:i w:val="false"/>
          <w:strike w:val="false"/>
          <w:dstrike w:val="false"/>
          <w:sz w:val="24"/>
          <w:szCs w:val="24"/>
          <w:u w:val="none"/>
        </w:rPr>
        <w:t xml:space="preserve"> Российской Федерации завершение переустройства и (или) перепланировки помещения в многоквартирном доме подтверждается актом приемочной комиссии.</w:t>
      </w:r>
    </w:p>
    <w:p>
      <w:pPr>
        <w:pStyle w:val="ConsPlusNormal"/>
        <w:spacing w:lineRule="auto" w:line="240" w:before="160" w:after="0"/>
        <w:ind w:left="0" w:firstLine="540"/>
        <w:jc w:val="both"/>
        <w:rPr/>
      </w:pPr>
      <w:r>
        <w:rPr>
          <w:rFonts w:ascii="Times New Roman" w:hAnsi="Times New Roman"/>
          <w:b w:val="false"/>
          <w:i w:val="false"/>
          <w:strike w:val="false"/>
          <w:dstrike w:val="false"/>
          <w:sz w:val="24"/>
          <w:szCs w:val="24"/>
          <w:u w:val="none"/>
        </w:rPr>
        <w:t xml:space="preserve">Акт приемочной комиссии должен быть направлен в орган или организацию, осуществляющие государственный учет объектов недвижимого имущества в соответствии с Федеральным </w:t>
      </w:r>
      <w:hyperlink r:id="rId21">
        <w:r>
          <w:rPr>
            <w:rStyle w:val="ListLabel3"/>
            <w:rFonts w:ascii="Times New Roman" w:hAnsi="Times New Roman"/>
            <w:b w:val="false"/>
            <w:i w:val="false"/>
            <w:strike w:val="false"/>
            <w:dstrike w:val="false"/>
            <w:color w:val="0000FF"/>
            <w:sz w:val="24"/>
            <w:szCs w:val="24"/>
            <w:u w:val="none"/>
          </w:rPr>
          <w:t>законом</w:t>
        </w:r>
      </w:hyperlink>
      <w:r>
        <w:rPr>
          <w:rFonts w:ascii="Times New Roman" w:hAnsi="Times New Roman"/>
          <w:b w:val="false"/>
          <w:i w:val="false"/>
          <w:strike w:val="false"/>
          <w:dstrike w:val="false"/>
          <w:sz w:val="24"/>
          <w:szCs w:val="24"/>
          <w:u w:val="none"/>
        </w:rPr>
        <w:t xml:space="preserve"> от 24.07.2007 N 221-ФЗ "О кадастровой деятельности".</w:t>
      </w:r>
    </w:p>
    <w:p>
      <w:pPr>
        <w:pStyle w:val="ConsPlusNormal"/>
        <w:spacing w:lineRule="auto" w:line="240" w:before="16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3.3.4.1. Заявитель уведомляется специалистом отдела архитектуры, ЖКХ, градостроительства и инфраструктуры администрации Погарского района по телефону или по электронной почте о готовности выдачи результата предоставления муниципальной услуги.</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Максимальный срок предоставления административной процедуры составляет 5 дней.</w:t>
      </w:r>
    </w:p>
    <w:p>
      <w:pPr>
        <w:pStyle w:val="ConsPlusNormal"/>
        <w:spacing w:lineRule="auto" w:line="240"/>
        <w:ind w:left="0" w:firstLine="540"/>
        <w:jc w:val="both"/>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r>
    </w:p>
    <w:p>
      <w:pPr>
        <w:pStyle w:val="ConsPlusNormal"/>
        <w:numPr>
          <w:ilvl w:val="0"/>
          <w:numId w:val="0"/>
        </w:numPr>
        <w:spacing w:lineRule="auto" w:line="240"/>
        <w:ind w:left="0" w:hanging="0"/>
        <w:jc w:val="center"/>
        <w:outlineLvl w:val="1"/>
        <w:rPr>
          <w:b w:val="false"/>
          <w:b w:val="false"/>
        </w:rPr>
      </w:pPr>
      <w:r>
        <w:rPr>
          <w:rFonts w:ascii="Times New Roman" w:hAnsi="Times New Roman"/>
          <w:b/>
          <w:i w:val="false"/>
          <w:strike w:val="false"/>
          <w:dstrike w:val="false"/>
          <w:sz w:val="24"/>
          <w:szCs w:val="24"/>
          <w:u w:val="none"/>
        </w:rPr>
        <w:t>4. Формы контроля за исполнением</w:t>
      </w:r>
    </w:p>
    <w:p>
      <w:pPr>
        <w:pStyle w:val="ConsPlusNormal"/>
        <w:spacing w:lineRule="auto" w:line="240"/>
        <w:ind w:left="0" w:hanging="0"/>
        <w:jc w:val="center"/>
        <w:rPr>
          <w:b w:val="false"/>
          <w:b w:val="false"/>
        </w:rPr>
      </w:pPr>
      <w:r>
        <w:rPr>
          <w:rFonts w:ascii="Times New Roman" w:hAnsi="Times New Roman"/>
          <w:b/>
          <w:i w:val="false"/>
          <w:strike w:val="false"/>
          <w:dstrike w:val="false"/>
          <w:sz w:val="24"/>
          <w:szCs w:val="24"/>
          <w:u w:val="none"/>
        </w:rPr>
        <w:t>административного регламента</w:t>
      </w:r>
    </w:p>
    <w:p>
      <w:pPr>
        <w:pStyle w:val="ConsPlusNormal"/>
        <w:spacing w:lineRule="auto" w:line="240"/>
        <w:ind w:left="0" w:hanging="0"/>
        <w:jc w:val="center"/>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r>
    </w:p>
    <w:p>
      <w:pPr>
        <w:pStyle w:val="ConsPlusNormal"/>
        <w:spacing w:lineRule="auto" w:line="240"/>
        <w:ind w:left="0" w:firstLine="540"/>
        <w:jc w:val="both"/>
        <w:rPr>
          <w:b w:val="false"/>
          <w:b w:val="false"/>
        </w:rPr>
      </w:pPr>
      <w:r>
        <w:rPr>
          <w:rFonts w:ascii="Times New Roman" w:hAnsi="Times New Roman"/>
          <w:b w:val="false"/>
          <w:i w:val="false"/>
          <w:strike w:val="false"/>
          <w:dstrike w:val="false"/>
          <w:sz w:val="24"/>
          <w:szCs w:val="24"/>
          <w:u w:val="none"/>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ConsPlusNormal"/>
        <w:spacing w:lineRule="auto" w:line="240" w:before="16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4.1.1. Текущий контроль за соблюдением последовательности действий, определенных настоящим регламентом, осуществляется начальником отдела архитектуры, ЖКХ, градостроительства и инфраструктуры администрации Погарского района.</w:t>
      </w:r>
    </w:p>
    <w:p>
      <w:pPr>
        <w:pStyle w:val="ConsPlusNormal"/>
        <w:spacing w:lineRule="auto" w:line="240" w:before="16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4.1.2. Текущий контроль осуществляется путем проведения проверок соблюдения и исполнения специалистами отдела архитектуры, ЖКХ, градостроительства и инфраструктуры администрации Погарского района положений настоящего регламента.</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4.2.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4.3. Персональная ответственность должностного лица закрепляется в его должностной инструкции в соответствии с требованиями законодательства.</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положений настоящего регламента.</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4.4.2. Проверки также могут проводиться по конкретной жалобе гражданина или организации.</w:t>
      </w:r>
    </w:p>
    <w:p>
      <w:pPr>
        <w:pStyle w:val="ConsPlusNormal"/>
        <w:spacing w:lineRule="auto" w:line="240"/>
        <w:ind w:left="0" w:hanging="0"/>
        <w:jc w:val="center"/>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r>
    </w:p>
    <w:p>
      <w:pPr>
        <w:pStyle w:val="ConsPlusNormal"/>
        <w:numPr>
          <w:ilvl w:val="0"/>
          <w:numId w:val="0"/>
        </w:numPr>
        <w:spacing w:lineRule="auto" w:line="240"/>
        <w:ind w:left="0" w:hanging="0"/>
        <w:jc w:val="center"/>
        <w:outlineLvl w:val="1"/>
        <w:rPr>
          <w:b w:val="false"/>
          <w:b w:val="false"/>
        </w:rPr>
      </w:pPr>
      <w:r>
        <w:rPr>
          <w:rFonts w:ascii="Times New Roman" w:hAnsi="Times New Roman"/>
          <w:b/>
          <w:i w:val="false"/>
          <w:strike w:val="false"/>
          <w:dstrike w:val="false"/>
          <w:sz w:val="24"/>
          <w:szCs w:val="24"/>
          <w:u w:val="none"/>
        </w:rPr>
        <w:t>5. Досудебный (внесудебный) порядок обжалования решений</w:t>
      </w:r>
    </w:p>
    <w:p>
      <w:pPr>
        <w:pStyle w:val="ConsPlusNormal"/>
        <w:spacing w:lineRule="auto" w:line="240"/>
        <w:ind w:left="0" w:hanging="0"/>
        <w:jc w:val="center"/>
        <w:rPr>
          <w:b w:val="false"/>
          <w:b w:val="false"/>
        </w:rPr>
      </w:pPr>
      <w:r>
        <w:rPr>
          <w:rFonts w:ascii="Times New Roman" w:hAnsi="Times New Roman"/>
          <w:b/>
          <w:i w:val="false"/>
          <w:strike w:val="false"/>
          <w:dstrike w:val="false"/>
          <w:sz w:val="24"/>
          <w:szCs w:val="24"/>
          <w:u w:val="none"/>
        </w:rPr>
        <w:t>и действий (бездействия) органов, предоставляющих</w:t>
      </w:r>
    </w:p>
    <w:p>
      <w:pPr>
        <w:pStyle w:val="ConsPlusNormal"/>
        <w:spacing w:lineRule="auto" w:line="240"/>
        <w:ind w:left="0" w:hanging="0"/>
        <w:jc w:val="center"/>
        <w:rPr>
          <w:b w:val="false"/>
          <w:b w:val="false"/>
        </w:rPr>
      </w:pPr>
      <w:r>
        <w:rPr>
          <w:rFonts w:ascii="Times New Roman" w:hAnsi="Times New Roman"/>
          <w:b/>
          <w:i w:val="false"/>
          <w:strike w:val="false"/>
          <w:dstrike w:val="false"/>
          <w:sz w:val="24"/>
          <w:szCs w:val="24"/>
          <w:u w:val="none"/>
        </w:rPr>
        <w:t>муниципальную услугу, а также их должностных лиц</w:t>
      </w:r>
    </w:p>
    <w:p>
      <w:pPr>
        <w:pStyle w:val="ConsPlusNormal"/>
        <w:spacing w:lineRule="auto" w:line="240"/>
        <w:ind w:left="0" w:hanging="0"/>
        <w:jc w:val="center"/>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r>
    </w:p>
    <w:p>
      <w:pPr>
        <w:pStyle w:val="ConsPlusNormal"/>
        <w:spacing w:lineRule="auto" w:line="24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5.1. Заявитель имеет право на обжалование действий (бездействия) должностных лиц  администрации Погарского района в ходе предоставления муниципальной услуги в досудебном (внесудебном) порядке.</w:t>
      </w:r>
    </w:p>
    <w:p>
      <w:pPr>
        <w:pStyle w:val="ConsPlusNormal"/>
        <w:spacing w:lineRule="auto" w:line="240" w:before="160" w:after="0"/>
        <w:ind w:left="0" w:firstLine="540"/>
        <w:jc w:val="both"/>
        <w:rPr/>
      </w:pPr>
      <w:r>
        <w:rPr>
          <w:rFonts w:ascii="Times New Roman" w:hAnsi="Times New Roman"/>
          <w:b w:val="false"/>
          <w:i w:val="false"/>
          <w:strike w:val="false"/>
          <w:dstrike w:val="false"/>
          <w:sz w:val="24"/>
          <w:szCs w:val="24"/>
          <w:u w:val="none"/>
        </w:rPr>
        <w:t xml:space="preserve">5.2. Заявитель может обратиться с жалобой по основаниям и в порядке, предусмотренном </w:t>
      </w:r>
      <w:hyperlink r:id="rId22">
        <w:r>
          <w:rPr>
            <w:rStyle w:val="ListLabel3"/>
            <w:rFonts w:ascii="Times New Roman" w:hAnsi="Times New Roman"/>
            <w:b w:val="false"/>
            <w:i w:val="false"/>
            <w:strike w:val="false"/>
            <w:dstrike w:val="false"/>
            <w:color w:val="0000FF"/>
            <w:sz w:val="24"/>
            <w:szCs w:val="24"/>
            <w:u w:val="none"/>
          </w:rPr>
          <w:t>статьями 11.1</w:t>
        </w:r>
      </w:hyperlink>
      <w:r>
        <w:rPr>
          <w:rFonts w:ascii="Times New Roman" w:hAnsi="Times New Roman"/>
          <w:b w:val="false"/>
          <w:i w:val="false"/>
          <w:strike w:val="false"/>
          <w:dstrike w:val="false"/>
          <w:sz w:val="24"/>
          <w:szCs w:val="24"/>
          <w:u w:val="none"/>
        </w:rPr>
        <w:t xml:space="preserve"> и </w:t>
      </w:r>
      <w:hyperlink r:id="rId23">
        <w:r>
          <w:rPr>
            <w:rStyle w:val="ListLabel3"/>
            <w:rFonts w:ascii="Times New Roman" w:hAnsi="Times New Roman"/>
            <w:b w:val="false"/>
            <w:i w:val="false"/>
            <w:strike w:val="false"/>
            <w:dstrike w:val="false"/>
            <w:color w:val="0000FF"/>
            <w:sz w:val="24"/>
            <w:szCs w:val="24"/>
            <w:u w:val="none"/>
          </w:rPr>
          <w:t>11.2</w:t>
        </w:r>
      </w:hyperlink>
      <w:r>
        <w:rPr>
          <w:rFonts w:ascii="Times New Roman" w:hAnsi="Times New Roman"/>
          <w:b w:val="false"/>
          <w:i w:val="false"/>
          <w:strike w:val="false"/>
          <w:dstrike w:val="false"/>
          <w:sz w:val="24"/>
          <w:szCs w:val="24"/>
          <w:u w:val="none"/>
        </w:rPr>
        <w:t xml:space="preserve"> Федерального закона от 27.07.2010 N 210-ФЗ "Об организации предоставления государственных и муниципальных услуг", в том числе в следующих случаях:</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нарушение срока регистрации заявления о предоставлении муниципальной услуги;</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нарушение срока предоставления муниципальной услуги;</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требование предоставления заявителем документов, не предусмотренных нормативными правовыми актами Российской Федерации, нормативными правовыми актами Брянской области, муниципальными правовыми актами Погарского района для предоставления муниципальной услуги;</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Брянской области, муниципальными правовыми актами Погарского района для предоставления муниципальной услуги;</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отказ в предоставлении муниципальной услуги;</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требование с заявителя при предоставлении муниципальной услуги платы;</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отказ органа, предоставляющего муниципальную услугу, должностного лица либо муниципального служащего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ConsPlusNormal"/>
        <w:spacing w:lineRule="auto" w:line="240" w:before="160" w:after="0"/>
        <w:ind w:left="0" w:firstLine="540"/>
        <w:jc w:val="both"/>
        <w:rPr>
          <w:rFonts w:ascii="Times New Roman" w:hAnsi="Times New Roman"/>
          <w:sz w:val="24"/>
          <w:szCs w:val="24"/>
        </w:rPr>
      </w:pPr>
      <w:bookmarkStart w:id="1" w:name="Par271"/>
      <w:bookmarkEnd w:id="1"/>
      <w:r>
        <w:rPr>
          <w:rFonts w:ascii="Times New Roman" w:hAnsi="Times New Roman"/>
          <w:b w:val="false"/>
          <w:i w:val="false"/>
          <w:strike w:val="false"/>
          <w:dstrike w:val="false"/>
          <w:sz w:val="24"/>
          <w:szCs w:val="24"/>
          <w:u w:val="none"/>
        </w:rPr>
        <w:t xml:space="preserve">5.3. Жалоба подается в письменной форме на бумажном носителе, в электронной форме в администрацию Погарского района. </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5.4. Порядок подачи и рассмотрения жалобы.</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5.4.1. Жалоба может быть направлена следующими способами:</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при личном обращении для юридических и физических лиц 243550, Брянская обл., Погарский р-н, пгт Погар, ул. Ленина, д.1. (администрация Погарского района);</w:t>
      </w:r>
    </w:p>
    <w:p>
      <w:pPr>
        <w:pStyle w:val="ConsPlusNormal"/>
        <w:spacing w:lineRule="auto" w:line="240" w:before="0" w:after="0"/>
        <w:ind w:left="0" w:firstLine="540"/>
        <w:jc w:val="both"/>
        <w:rPr/>
      </w:pPr>
      <w:r>
        <w:rPr>
          <w:rFonts w:ascii="Times New Roman" w:hAnsi="Times New Roman"/>
          <w:b w:val="false"/>
          <w:i w:val="false"/>
          <w:strike w:val="false"/>
          <w:dstrike w:val="false"/>
          <w:sz w:val="24"/>
          <w:szCs w:val="24"/>
          <w:u w:val="none"/>
        </w:rPr>
        <w:t>- почтовым сообщением 243550, Брянская обл., Погарский р-н, пгт Погар, ул. Ленина, д.1.(администрация Погарского района).</w:t>
      </w:r>
    </w:p>
    <w:p>
      <w:pPr>
        <w:pStyle w:val="ConsPlusNormal"/>
        <w:spacing w:lineRule="auto" w:line="240" w:before="160" w:after="0"/>
        <w:ind w:left="0" w:firstLine="540"/>
        <w:jc w:val="both"/>
        <w:rPr>
          <w:b w:val="false"/>
          <w:b w:val="false"/>
        </w:rPr>
      </w:pPr>
      <w:bookmarkStart w:id="2" w:name="Par276"/>
      <w:bookmarkEnd w:id="2"/>
      <w:r>
        <w:rPr>
          <w:rFonts w:ascii="Times New Roman" w:hAnsi="Times New Roman"/>
          <w:b w:val="false"/>
          <w:i w:val="false"/>
          <w:strike w:val="false"/>
          <w:dstrike w:val="false"/>
          <w:sz w:val="24"/>
          <w:szCs w:val="24"/>
          <w:u w:val="none"/>
        </w:rPr>
        <w:t>5.4.2. Жалоба должна содержать:</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наименование органа, в который направляется, фамилию, имя, отчество должностного лица или муниципального служащего, решения и действия (бездействие) которого обжалуются;</w:t>
      </w:r>
    </w:p>
    <w:p>
      <w:pPr>
        <w:pStyle w:val="ConsPlusNormal"/>
        <w:spacing w:lineRule="auto" w:line="240" w:before="46"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физического или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сведения об обжалуемых решениях и действиях (бездействии) отдела, должностного лица либо муниципального служащего;</w:t>
      </w:r>
    </w:p>
    <w:p>
      <w:pPr>
        <w:pStyle w:val="ConsPlusNormal"/>
        <w:spacing w:lineRule="auto" w:line="240" w:before="0" w:after="0"/>
        <w:ind w:left="0" w:firstLine="540"/>
        <w:jc w:val="both"/>
        <w:rPr/>
      </w:pPr>
      <w:r>
        <w:rPr>
          <w:rFonts w:ascii="Times New Roman" w:hAnsi="Times New Roman"/>
          <w:b w:val="false"/>
          <w:i w:val="false"/>
          <w:strike w:val="false"/>
          <w:dstrike w:val="false"/>
          <w:sz w:val="24"/>
          <w:szCs w:val="24"/>
          <w:u w:val="none"/>
        </w:rPr>
        <w:t xml:space="preserve">- доводы, на основании которых заявитель не согласен с решением и действием (бездействием) администрации Погарского района, ее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 </w:t>
      </w:r>
    </w:p>
    <w:p>
      <w:pPr>
        <w:pStyle w:val="ConsPlusNormal"/>
        <w:spacing w:lineRule="auto" w:line="240" w:before="160" w:after="0"/>
        <w:ind w:left="0" w:firstLine="540"/>
        <w:jc w:val="both"/>
        <w:rPr/>
      </w:pPr>
      <w:r>
        <w:rPr>
          <w:rFonts w:ascii="Times New Roman" w:hAnsi="Times New Roman"/>
          <w:b w:val="false"/>
          <w:i w:val="false"/>
          <w:strike w:val="false"/>
          <w:dstrike w:val="false"/>
          <w:sz w:val="24"/>
          <w:szCs w:val="24"/>
          <w:u w:val="none"/>
        </w:rPr>
        <w:t xml:space="preserve">5.4.3. Жалоба, поступившая в администрацию Погарского района, подлежит рассмотрению должностным лицом, наделенным полномочиями по рассмотрению жалоб в соответствии с </w:t>
      </w:r>
      <w:hyperlink w:anchor="Par271">
        <w:r>
          <w:rPr>
            <w:rStyle w:val="ListLabel3"/>
            <w:rFonts w:ascii="Times New Roman" w:hAnsi="Times New Roman"/>
            <w:b w:val="false"/>
            <w:i w:val="false"/>
            <w:strike w:val="false"/>
            <w:dstrike w:val="false"/>
            <w:color w:val="0000FF"/>
            <w:sz w:val="24"/>
            <w:szCs w:val="24"/>
            <w:u w:val="none"/>
          </w:rPr>
          <w:t>пунктом 5.3</w:t>
        </w:r>
      </w:hyperlink>
      <w:r>
        <w:rPr>
          <w:rFonts w:ascii="Times New Roman" w:hAnsi="Times New Roman"/>
          <w:b w:val="false"/>
          <w:i w:val="false"/>
          <w:strike w:val="false"/>
          <w:dstrike w:val="false"/>
          <w:sz w:val="24"/>
          <w:szCs w:val="24"/>
          <w:u w:val="none"/>
        </w:rPr>
        <w:t xml:space="preserve"> настоящего регламента, в течение пятнадцати рабочих дней со дня ее регистрации, а в случае обжалования отказа администрации Погарского района, ее должностного лица либо муниципального служащего,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5.4.4. При рассмотрении обращений (устных, письменных) граждан, юридических лиц и индивидуальных предпринимателей должностное лицо обязано:</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обеспечить объективное, всестороннее и своевременное рассмотрение направленного обращения, а при желании гражданина с его участием;</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дать письменный ответ по существу поставленных в обращении вопросов;</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соблюдать правила делового этикета;</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проявлять корректность в обращении с гражданами;</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соблюдать нейтральность, исключающую возможность влияния на свою профессиональную деятельность решений политических партий, религиозных объединений и иных организаций.</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5.4.5. Письменное обращение может быть направлено почтовым отправлением либо передано лицу, выполняющему функции по приему и отправке корреспонденции, и подлежит обязательной регистрации в течение трех рабочих дней с даты поступления обращения.</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5.4.6. Обращения заявителей, содержащие обжалование действий (бездействия) конкретных должностных лиц, не могут направляться этим лицам для рассмотрения и (или) ответа.</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5.5. При обращении заявителей в письменной форме срок рассмотрения жалобы не должен превышать 15 рабочих дней с момента регистрации такого обращения. В случае обжалования отказа органа, предоставляющего муниципальную услугу или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5.6. Перечень оснований для отказа в удовлетворении жалобы и приостановлении рассмотрения в случае, если возможность приостановления предусмотрена законодательством Российской Федерации.</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5.6.1. Исчерпывающий перечень оснований для отказа в удовлетворении жалобы:</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если в ходе рассмотрения жалоба признана необоснованной ввиду несоответствия изложенных в ней обстоятельств действительности;</w:t>
      </w:r>
    </w:p>
    <w:p>
      <w:pPr>
        <w:pStyle w:val="ConsPlusNormal"/>
        <w:spacing w:lineRule="auto" w:line="240" w:before="0" w:after="0"/>
        <w:ind w:left="0" w:firstLine="540"/>
        <w:jc w:val="both"/>
        <w:rPr/>
      </w:pPr>
      <w:r>
        <w:rPr>
          <w:rFonts w:ascii="Times New Roman" w:hAnsi="Times New Roman"/>
          <w:b w:val="false"/>
          <w:i w:val="false"/>
          <w:strike w:val="false"/>
          <w:dstrike w:val="false"/>
          <w:sz w:val="24"/>
          <w:szCs w:val="24"/>
          <w:u w:val="none"/>
        </w:rPr>
        <w:t xml:space="preserve">- несоответствие жалобы требованиям, установленным </w:t>
      </w:r>
      <w:hyperlink w:anchor="Par276">
        <w:r>
          <w:rPr>
            <w:rStyle w:val="ListLabel3"/>
            <w:rFonts w:ascii="Times New Roman" w:hAnsi="Times New Roman"/>
            <w:b w:val="false"/>
            <w:i w:val="false"/>
            <w:strike w:val="false"/>
            <w:dstrike w:val="false"/>
            <w:color w:val="0000FF"/>
            <w:sz w:val="24"/>
            <w:szCs w:val="24"/>
            <w:u w:val="none"/>
          </w:rPr>
          <w:t>пунктом 5.4.2</w:t>
        </w:r>
      </w:hyperlink>
      <w:r>
        <w:rPr>
          <w:rFonts w:ascii="Times New Roman" w:hAnsi="Times New Roman"/>
          <w:b w:val="false"/>
          <w:i w:val="false"/>
          <w:strike w:val="false"/>
          <w:dstrike w:val="false"/>
          <w:sz w:val="24"/>
          <w:szCs w:val="24"/>
          <w:u w:val="none"/>
        </w:rPr>
        <w:t xml:space="preserve"> настоящего регламента;</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содержание в тексте жалобы нецензурных либо оскорбительных выражений, угроз жизни, здоровью и имуществу должностного лица, а также членов семьи. При получении жалобы, в которой содержатся нецензурные либо оскорбительные выражения, угрозы жизни, здоровью и имуществу должностного лица органа, предоставляющего муниципальную услугу, служащих, а также членов их семей, должностное лицо, наделенное полномочиями по рассмотрению жалоб,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в случае если текст жалобы не поддается прочтению.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по существу жалобы имеется вступивший в законную силу судебный акт.</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5.6.2. Если в жалобе заявителя содержится вопрос, на который ему многократно давались письменные ответы по существу в связи с ранее направляемыми им жалобами, и при этом в жалобе не приводятся новые доводы или обстоятельства, должностное лицо, наделенное полномочиями по рассмотрению жалоб, вправе принять решение о безосновательности очередной жалобы и прекращении переписки с заявителем по Данному вопросу. О данном решении уведомляется заявитель, направивший жалобу.</w:t>
      </w:r>
    </w:p>
    <w:p>
      <w:pPr>
        <w:pStyle w:val="ConsPlusNormal"/>
        <w:spacing w:lineRule="auto" w:line="240" w:before="160" w:after="0"/>
        <w:ind w:left="0" w:firstLine="540"/>
        <w:jc w:val="both"/>
        <w:rPr>
          <w:b w:val="false"/>
          <w:b w:val="false"/>
        </w:rPr>
      </w:pPr>
      <w:bookmarkStart w:id="3" w:name="Par300"/>
      <w:bookmarkEnd w:id="3"/>
      <w:r>
        <w:rPr>
          <w:rFonts w:ascii="Times New Roman" w:hAnsi="Times New Roman"/>
          <w:b w:val="false"/>
          <w:i w:val="false"/>
          <w:strike w:val="false"/>
          <w:dstrike w:val="false"/>
          <w:sz w:val="24"/>
          <w:szCs w:val="24"/>
          <w:u w:val="none"/>
        </w:rPr>
        <w:t>5.7. По результатам рассмотрения обращения должностным лицом принимается решение об удовлетворении требований заявителя и о признании неправомерным обжалованного решения, действия (бездействия) либо об отказе в удовлетворении требований обращения.</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5.8. Порядок информирования заявителя о результатах рассмотрения жалобы.</w:t>
      </w:r>
    </w:p>
    <w:p>
      <w:pPr>
        <w:pStyle w:val="ConsPlusNormal"/>
        <w:spacing w:lineRule="auto" w:line="240" w:before="160" w:after="0"/>
        <w:ind w:left="0" w:firstLine="540"/>
        <w:jc w:val="both"/>
        <w:rPr/>
      </w:pPr>
      <w:r>
        <w:rPr>
          <w:rFonts w:ascii="Times New Roman" w:hAnsi="Times New Roman"/>
          <w:b w:val="false"/>
          <w:i w:val="false"/>
          <w:strike w:val="false"/>
          <w:dstrike w:val="false"/>
          <w:sz w:val="24"/>
          <w:szCs w:val="24"/>
          <w:u w:val="none"/>
        </w:rPr>
        <w:t xml:space="preserve">5.8.1. Не позднее дня, следующего за днем принятия решения, указанного в </w:t>
      </w:r>
      <w:hyperlink w:anchor="Par300">
        <w:r>
          <w:rPr>
            <w:rStyle w:val="ListLabel3"/>
            <w:rFonts w:ascii="Times New Roman" w:hAnsi="Times New Roman"/>
            <w:b w:val="false"/>
            <w:i w:val="false"/>
            <w:strike w:val="false"/>
            <w:dstrike w:val="false"/>
            <w:color w:val="0000FF"/>
            <w:sz w:val="24"/>
            <w:szCs w:val="24"/>
            <w:u w:val="none"/>
          </w:rPr>
          <w:t>пункте 5.7</w:t>
        </w:r>
      </w:hyperlink>
      <w:r>
        <w:rPr>
          <w:rFonts w:ascii="Times New Roman" w:hAnsi="Times New Roman"/>
          <w:b w:val="false"/>
          <w:i w:val="false"/>
          <w:strike w:val="false"/>
          <w:dstrike w:val="false"/>
          <w:sz w:val="24"/>
          <w:szCs w:val="24"/>
          <w:u w:val="none"/>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5.9. Порядок обжалования решения по жалобе.</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5.9.1. Заявитель вправе обжаловать решения, принятые в ходе предоставления муниципальной услуги, действия (бездействие) органа, предоставляющего муниципальную услугу, должностного лица органа, предоставляющего муниципальную услугу, либо служащих в судебном порядке.</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5.9.2. Заявитель вправе обратиться в суд с заявлением об оспаривании решений, действий (бездействия) органов местного самоуправления.</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5.10. Заявитель имеет право на получение информации и документов, необходимых для обоснования и рассмотрения жалобы.</w:t>
      </w:r>
    </w:p>
    <w:p>
      <w:pPr>
        <w:pStyle w:val="ConsPlusNormal"/>
        <w:spacing w:lineRule="auto" w:line="240"/>
        <w:ind w:left="0" w:firstLine="540"/>
        <w:jc w:val="both"/>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r>
    </w:p>
    <w:p>
      <w:pPr>
        <w:pStyle w:val="ConsPlusNormal"/>
        <w:spacing w:lineRule="auto" w:line="240"/>
        <w:ind w:left="0" w:hanging="0"/>
        <w:jc w:val="right"/>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r>
    </w:p>
    <w:p>
      <w:pPr>
        <w:pStyle w:val="ConsPlusNormal"/>
        <w:spacing w:lineRule="auto" w:line="240"/>
        <w:ind w:left="0" w:hanging="0"/>
        <w:jc w:val="right"/>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r>
    </w:p>
    <w:p>
      <w:pPr>
        <w:pStyle w:val="ConsPlusNormal"/>
        <w:spacing w:lineRule="auto" w:line="240"/>
        <w:ind w:left="0" w:hanging="0"/>
        <w:jc w:val="right"/>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numPr>
          <w:ilvl w:val="0"/>
          <w:numId w:val="0"/>
        </w:numPr>
        <w:ind w:left="0" w:hanging="0"/>
        <w:jc w:val="right"/>
        <w:outlineLvl w:val="1"/>
        <w:rPr>
          <w:b w:val="false"/>
          <w:b w:val="false"/>
        </w:rPr>
      </w:pPr>
      <w:r>
        <w:rPr>
          <w:b w:val="false"/>
          <w:i w:val="false"/>
          <w:strike w:val="false"/>
          <w:dstrike w:val="false"/>
          <w:sz w:val="16"/>
          <w:u w:val="none"/>
        </w:rPr>
        <w:t>Приложение N 1</w:t>
      </w:r>
    </w:p>
    <w:p>
      <w:pPr>
        <w:pStyle w:val="ConsPlusNormal"/>
        <w:ind w:left="0" w:hanging="0"/>
        <w:jc w:val="right"/>
        <w:rPr>
          <w:b w:val="false"/>
          <w:b w:val="false"/>
        </w:rPr>
      </w:pPr>
      <w:r>
        <w:rPr>
          <w:b w:val="false"/>
          <w:i w:val="false"/>
          <w:strike w:val="false"/>
          <w:dstrike w:val="false"/>
          <w:sz w:val="16"/>
          <w:u w:val="none"/>
        </w:rPr>
        <w:t>к административному регламенту</w:t>
      </w:r>
    </w:p>
    <w:p>
      <w:pPr>
        <w:pStyle w:val="ConsPlusNormal"/>
        <w:ind w:left="0" w:hanging="0"/>
        <w:jc w:val="right"/>
        <w:rPr>
          <w:b w:val="false"/>
          <w:b w:val="false"/>
        </w:rPr>
      </w:pPr>
      <w:r>
        <w:rPr>
          <w:b w:val="false"/>
          <w:i w:val="false"/>
          <w:strike w:val="false"/>
          <w:dstrike w:val="false"/>
          <w:sz w:val="16"/>
          <w:u w:val="none"/>
        </w:rPr>
        <w:t>по предоставлению муниципальной услуги</w:t>
      </w:r>
    </w:p>
    <w:p>
      <w:pPr>
        <w:pStyle w:val="ConsPlusNormal"/>
        <w:ind w:left="0" w:hanging="0"/>
        <w:jc w:val="right"/>
        <w:rPr/>
      </w:pPr>
      <w:r>
        <w:rPr>
          <w:b w:val="false"/>
          <w:i w:val="false"/>
          <w:strike w:val="false"/>
          <w:dstrike w:val="false"/>
          <w:sz w:val="16"/>
          <w:u w:val="none"/>
        </w:rPr>
        <w:t>«Принятие решения о согласовании</w:t>
      </w:r>
    </w:p>
    <w:p>
      <w:pPr>
        <w:pStyle w:val="ConsPlusNormal"/>
        <w:ind w:left="0" w:hanging="0"/>
        <w:jc w:val="right"/>
        <w:rPr>
          <w:b w:val="false"/>
          <w:b w:val="false"/>
        </w:rPr>
      </w:pPr>
      <w:r>
        <w:rPr>
          <w:b w:val="false"/>
          <w:i w:val="false"/>
          <w:strike w:val="false"/>
          <w:dstrike w:val="false"/>
          <w:sz w:val="16"/>
          <w:u w:val="none"/>
        </w:rPr>
        <w:t>переустройства и (или) перепланировки</w:t>
      </w:r>
    </w:p>
    <w:p>
      <w:pPr>
        <w:pStyle w:val="ConsPlusNormal"/>
        <w:ind w:left="0" w:hanging="0"/>
        <w:jc w:val="right"/>
        <w:rPr>
          <w:b w:val="false"/>
          <w:b w:val="false"/>
        </w:rPr>
      </w:pPr>
      <w:r>
        <w:rPr>
          <w:b w:val="false"/>
          <w:i w:val="false"/>
          <w:strike w:val="false"/>
          <w:dstrike w:val="false"/>
          <w:sz w:val="16"/>
          <w:u w:val="none"/>
        </w:rPr>
        <w:t>помещения в многоквартирном доме</w:t>
      </w:r>
    </w:p>
    <w:p>
      <w:pPr>
        <w:pStyle w:val="ConsPlusNormal"/>
        <w:ind w:left="0" w:hanging="0"/>
        <w:jc w:val="right"/>
        <w:rPr/>
      </w:pPr>
      <w:r>
        <w:rPr>
          <w:b w:val="false"/>
          <w:i w:val="false"/>
          <w:strike w:val="false"/>
          <w:dstrike w:val="false"/>
          <w:sz w:val="16"/>
          <w:u w:val="none"/>
        </w:rPr>
        <w:t>на территории Погарского района»,</w:t>
      </w:r>
    </w:p>
    <w:p>
      <w:pPr>
        <w:pStyle w:val="ConsPlusNormal"/>
        <w:ind w:left="0" w:hanging="0"/>
        <w:jc w:val="right"/>
        <w:rPr>
          <w:b w:val="false"/>
          <w:b w:val="false"/>
        </w:rPr>
      </w:pPr>
      <w:r>
        <w:rPr>
          <w:b w:val="false"/>
          <w:i w:val="false"/>
          <w:strike w:val="false"/>
          <w:dstrike w:val="false"/>
          <w:sz w:val="16"/>
          <w:u w:val="none"/>
        </w:rPr>
        <w:t>утвержденному Постановлением</w:t>
      </w:r>
    </w:p>
    <w:p>
      <w:pPr>
        <w:pStyle w:val="ConsPlusNormal"/>
        <w:ind w:left="0" w:hanging="0"/>
        <w:jc w:val="right"/>
        <w:rPr/>
      </w:pPr>
      <w:r>
        <w:rPr>
          <w:b w:val="false"/>
          <w:i w:val="false"/>
          <w:strike w:val="false"/>
          <w:dstrike w:val="false"/>
          <w:sz w:val="16"/>
          <w:u w:val="none"/>
        </w:rPr>
        <w:t xml:space="preserve"> </w:t>
      </w:r>
      <w:r>
        <w:rPr>
          <w:b w:val="false"/>
          <w:i w:val="false"/>
          <w:strike w:val="false"/>
          <w:dstrike w:val="false"/>
          <w:sz w:val="16"/>
          <w:u w:val="none"/>
        </w:rPr>
        <w:t>администрации Погарского района</w:t>
      </w:r>
    </w:p>
    <w:p>
      <w:pPr>
        <w:pStyle w:val="ConsPlusNormal"/>
        <w:ind w:left="0" w:hanging="0"/>
        <w:jc w:val="left"/>
        <w:rPr/>
      </w:pPr>
      <w:r>
        <w:rPr>
          <w:b w:val="false"/>
          <w:i w:val="false"/>
          <w:strike w:val="false"/>
          <w:dstrike w:val="false"/>
          <w:sz w:val="16"/>
          <w:u w:val="none"/>
        </w:rPr>
        <w:t xml:space="preserve">                                                                                                                                                        </w:t>
      </w:r>
      <w:r>
        <w:rPr>
          <w:b w:val="false"/>
          <w:i w:val="false"/>
          <w:strike w:val="false"/>
          <w:dstrike w:val="false"/>
          <w:sz w:val="16"/>
          <w:u w:val="none"/>
        </w:rPr>
        <w:t xml:space="preserve">от   </w:t>
      </w:r>
    </w:p>
    <w:p>
      <w:pPr>
        <w:pStyle w:val="ConsPlusNormal"/>
        <w:rPr>
          <w:b w:val="false"/>
          <w:b w:val="false"/>
        </w:rPr>
      </w:pPr>
      <w:r>
        <w:rPr>
          <w:b w:val="fals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nformat"/>
        <w:ind w:left="0" w:hanging="0"/>
        <w:jc w:val="both"/>
        <w:rPr/>
      </w:pPr>
      <w:r>
        <w:rPr>
          <w:b w:val="false"/>
          <w:i w:val="false"/>
          <w:strike w:val="false"/>
          <w:dstrike w:val="false"/>
          <w:sz w:val="20"/>
          <w:u w:val="none"/>
        </w:rPr>
        <w:t xml:space="preserve">                                         </w:t>
      </w:r>
      <w:r>
        <w:rPr>
          <w:b w:val="false"/>
          <w:i w:val="false"/>
          <w:strike w:val="false"/>
          <w:dstrike w:val="false"/>
          <w:sz w:val="20"/>
          <w:u w:val="none"/>
        </w:rPr>
        <w:t>В администрацию Погарского района</w:t>
      </w:r>
    </w:p>
    <w:p>
      <w:pPr>
        <w:pStyle w:val="ConsPlusNonformat"/>
        <w:ind w:left="0" w:hanging="0"/>
        <w:jc w:val="both"/>
        <w:rPr/>
      </w:pPr>
      <w:r>
        <w:rPr>
          <w:b w:val="false"/>
          <w:i w:val="false"/>
          <w:strike w:val="false"/>
          <w:dstrike w:val="false"/>
          <w:sz w:val="20"/>
          <w:u w:val="none"/>
        </w:rPr>
        <w:t xml:space="preserve">                                         </w:t>
      </w:r>
      <w:r>
        <w:rPr>
          <w:b w:val="false"/>
          <w:i w:val="false"/>
          <w:strike w:val="false"/>
          <w:dstrike w:val="false"/>
          <w:sz w:val="20"/>
          <w:u w:val="none"/>
        </w:rPr>
        <w:t>__________________________________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(наименование органа местного</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самоуправления муниципального</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образования)</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__________________________________</w:t>
      </w:r>
    </w:p>
    <w:p>
      <w:pPr>
        <w:pStyle w:val="ConsPlusNonformat"/>
        <w:ind w:left="0" w:hanging="0"/>
        <w:jc w:val="both"/>
        <w:rPr>
          <w:rFonts w:ascii="Courier New" w:hAnsi="Courier New"/>
          <w:b w:val="false"/>
          <w:b w:val="false"/>
          <w:i w:val="false"/>
          <w:i w:val="false"/>
          <w:strike w:val="false"/>
          <w:dstrike w:val="false"/>
          <w:sz w:val="20"/>
          <w:u w:val="none"/>
        </w:rPr>
      </w:pPr>
      <w:r>
        <w:rPr>
          <w:b w:val="false"/>
          <w:i w:val="false"/>
          <w:strike w:val="false"/>
          <w:dstrike w:val="false"/>
          <w:sz w:val="20"/>
          <w:u w:val="none"/>
        </w:rPr>
      </w:r>
    </w:p>
    <w:p>
      <w:pPr>
        <w:pStyle w:val="ConsPlusNonformat"/>
        <w:ind w:left="0" w:hanging="0"/>
        <w:jc w:val="both"/>
        <w:rPr>
          <w:b w:val="false"/>
          <w:b w:val="false"/>
        </w:rPr>
      </w:pPr>
      <w:bookmarkStart w:id="4" w:name="Par348"/>
      <w:bookmarkEnd w:id="4"/>
      <w:r>
        <w:rPr>
          <w:b w:val="false"/>
          <w:i w:val="false"/>
          <w:strike w:val="false"/>
          <w:dstrike w:val="false"/>
          <w:sz w:val="20"/>
          <w:u w:val="none"/>
        </w:rPr>
        <w:t xml:space="preserve">                                  </w:t>
      </w:r>
      <w:r>
        <w:rPr>
          <w:b w:val="false"/>
          <w:i w:val="false"/>
          <w:strike w:val="false"/>
          <w:dstrike w:val="false"/>
          <w:sz w:val="20"/>
          <w:u w:val="none"/>
        </w:rPr>
        <w:t>ЗАЯВЛЕНИЕ</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о переустройстве и (или) перепланировке</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жилого помещения</w:t>
      </w:r>
    </w:p>
    <w:p>
      <w:pPr>
        <w:pStyle w:val="ConsPlusNonformat"/>
        <w:ind w:left="0" w:hanging="0"/>
        <w:jc w:val="both"/>
        <w:rPr>
          <w:rFonts w:ascii="Courier New" w:hAnsi="Courier New"/>
          <w:b w:val="false"/>
          <w:b w:val="false"/>
          <w:i w:val="false"/>
          <w:i w:val="false"/>
          <w:strike w:val="false"/>
          <w:dstrike w:val="false"/>
          <w:sz w:val="20"/>
          <w:u w:val="none"/>
        </w:rPr>
      </w:pPr>
      <w:r>
        <w:rPr>
          <w:b w:val="false"/>
          <w:i w:val="false"/>
          <w:strike w:val="false"/>
          <w:dstrike w:val="false"/>
          <w:sz w:val="20"/>
          <w:u w:val="none"/>
        </w:rPr>
      </w:r>
    </w:p>
    <w:p>
      <w:pPr>
        <w:pStyle w:val="ConsPlusNonformat"/>
        <w:ind w:left="0" w:hanging="0"/>
        <w:jc w:val="both"/>
        <w:rPr>
          <w:b w:val="false"/>
          <w:b w:val="false"/>
        </w:rPr>
      </w:pPr>
      <w:r>
        <w:rPr>
          <w:b w:val="false"/>
          <w:i w:val="false"/>
          <w:strike w:val="false"/>
          <w:dstrike w:val="false"/>
          <w:sz w:val="20"/>
          <w:u w:val="none"/>
        </w:rPr>
        <w:t>от ________________________________________________________________________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(указывается наниматель либо собственник жилого помещения,</w:t>
      </w:r>
    </w:p>
    <w:p>
      <w:pPr>
        <w:pStyle w:val="ConsPlusNonformat"/>
        <w:ind w:left="0" w:hanging="0"/>
        <w:jc w:val="both"/>
        <w:rPr>
          <w:b w:val="false"/>
          <w:b w:val="false"/>
        </w:rPr>
      </w:pPr>
      <w:r>
        <w:rPr>
          <w:b w:val="false"/>
          <w:i w:val="false"/>
          <w:strike w:val="false"/>
          <w:dstrike w:val="false"/>
          <w:sz w:val="20"/>
          <w:u w:val="none"/>
        </w:rPr>
        <w:t>___________________________________________________________________________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либо собственники жилого помещения, находящегося в общей собственности</w:t>
      </w:r>
    </w:p>
    <w:p>
      <w:pPr>
        <w:pStyle w:val="ConsPlusNonformat"/>
        <w:ind w:left="0" w:hanging="0"/>
        <w:jc w:val="both"/>
        <w:rPr>
          <w:b w:val="false"/>
          <w:b w:val="false"/>
        </w:rPr>
      </w:pPr>
      <w:r>
        <w:rPr>
          <w:b w:val="false"/>
          <w:i w:val="false"/>
          <w:strike w:val="false"/>
          <w:dstrike w:val="false"/>
          <w:sz w:val="20"/>
          <w:u w:val="none"/>
        </w:rPr>
        <w:t>___________________________________________________________________________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двух и более лиц, в случае если ни один из собственников либо иных лиц</w:t>
      </w:r>
    </w:p>
    <w:p>
      <w:pPr>
        <w:pStyle w:val="ConsPlusNonformat"/>
        <w:ind w:left="0" w:hanging="0"/>
        <w:jc w:val="both"/>
        <w:rPr>
          <w:b w:val="false"/>
          <w:b w:val="false"/>
        </w:rPr>
      </w:pPr>
      <w:r>
        <w:rPr>
          <w:b w:val="false"/>
          <w:i w:val="false"/>
          <w:strike w:val="false"/>
          <w:dstrike w:val="false"/>
          <w:sz w:val="20"/>
          <w:u w:val="none"/>
        </w:rPr>
        <w:t>___________________________________________________________________________</w:t>
      </w:r>
    </w:p>
    <w:p>
      <w:pPr>
        <w:pStyle w:val="ConsPlusNonformat"/>
        <w:ind w:left="0" w:hanging="0"/>
        <w:jc w:val="both"/>
        <w:rPr>
          <w:b w:val="false"/>
          <w:b w:val="false"/>
        </w:rPr>
      </w:pPr>
      <w:r>
        <w:rPr>
          <w:b w:val="false"/>
          <w:i w:val="false"/>
          <w:strike w:val="false"/>
          <w:dstrike w:val="false"/>
          <w:sz w:val="20"/>
          <w:u w:val="none"/>
        </w:rPr>
        <w:t>___________________________________________________________________________</w:t>
      </w:r>
    </w:p>
    <w:p>
      <w:pPr>
        <w:pStyle w:val="ConsPlusNonformat"/>
        <w:ind w:left="0" w:hanging="0"/>
        <w:jc w:val="both"/>
        <w:rPr>
          <w:b w:val="false"/>
          <w:b w:val="false"/>
        </w:rPr>
      </w:pPr>
      <w:r>
        <w:rPr>
          <w:b w:val="false"/>
          <w:i w:val="false"/>
          <w:strike w:val="false"/>
          <w:dstrike w:val="false"/>
          <w:sz w:val="20"/>
          <w:u w:val="none"/>
        </w:rPr>
        <w:t>___________________________________________________________________________</w:t>
      </w:r>
    </w:p>
    <w:p>
      <w:pPr>
        <w:pStyle w:val="ConsPlusNonformat"/>
        <w:ind w:left="0" w:hanging="0"/>
        <w:jc w:val="both"/>
        <w:rPr>
          <w:b w:val="false"/>
          <w:b w:val="false"/>
        </w:rPr>
      </w:pPr>
      <w:r>
        <w:rPr>
          <w:b w:val="false"/>
          <w:i w:val="false"/>
          <w:strike w:val="false"/>
          <w:dstrike w:val="false"/>
          <w:sz w:val="20"/>
          <w:u w:val="none"/>
        </w:rPr>
        <w:t>___________________________________________________________________________</w:t>
      </w:r>
    </w:p>
    <w:p>
      <w:pPr>
        <w:pStyle w:val="ConsPlusNonformat"/>
        <w:ind w:left="0" w:hanging="0"/>
        <w:jc w:val="both"/>
        <w:rPr>
          <w:rFonts w:ascii="Courier New" w:hAnsi="Courier New"/>
          <w:b w:val="false"/>
          <w:b w:val="false"/>
          <w:i w:val="false"/>
          <w:i w:val="false"/>
          <w:strike w:val="false"/>
          <w:dstrike w:val="false"/>
          <w:sz w:val="20"/>
          <w:u w:val="none"/>
        </w:rPr>
      </w:pPr>
      <w:r>
        <w:rPr>
          <w:b w:val="false"/>
          <w:i w:val="false"/>
          <w:strike w:val="false"/>
          <w:dstrike w:val="false"/>
          <w:sz w:val="20"/>
          <w:u w:val="none"/>
        </w:rPr>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не уполномочен в установленном порядке представлять их интересы)</w:t>
      </w:r>
    </w:p>
    <w:p>
      <w:pPr>
        <w:pStyle w:val="ConsPlusNormal"/>
        <w:ind w:left="0" w:firstLine="540"/>
        <w:jc w:val="both"/>
        <w:rPr>
          <w:b w:val="false"/>
          <w:b w:val="false"/>
        </w:rPr>
      </w:pPr>
      <w:r>
        <w:rPr>
          <w:b w:val="false"/>
          <w:i w:val="false"/>
          <w:strike w:val="false"/>
          <w:dstrike w:val="false"/>
          <w:sz w:val="16"/>
          <w:u w:val="none"/>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pPr>
        <w:pStyle w:val="ConsPlusNormal"/>
        <w:spacing w:before="160" w:after="0"/>
        <w:ind w:left="0" w:firstLine="540"/>
        <w:jc w:val="both"/>
        <w:rPr>
          <w:b w:val="false"/>
          <w:b w:val="false"/>
        </w:rPr>
      </w:pPr>
      <w:r>
        <w:rPr>
          <w:b w:val="false"/>
          <w:i w:val="false"/>
          <w:strike w:val="false"/>
          <w:dstrike w:val="false"/>
          <w:sz w:val="16"/>
          <w:u w:val="none"/>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pPr>
        <w:pStyle w:val="ConsPlusNormal"/>
        <w:ind w:left="0" w:hanging="0"/>
        <w:jc w:val="center"/>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Место нахождения жилого помещения:</w:t>
      </w:r>
    </w:p>
    <w:p>
      <w:pPr>
        <w:pStyle w:val="ConsPlusNonformat"/>
        <w:ind w:left="0" w:hanging="0"/>
        <w:jc w:val="both"/>
        <w:rPr>
          <w:b w:val="false"/>
          <w:b w:val="false"/>
        </w:rPr>
      </w:pPr>
      <w:r>
        <w:rPr>
          <w:b w:val="false"/>
          <w:i w:val="false"/>
          <w:strike w:val="false"/>
          <w:dstrike w:val="false"/>
          <w:sz w:val="20"/>
          <w:u w:val="none"/>
        </w:rPr>
        <w:t>___________________________________________________________________________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(указывается полный адрес: субъект Российской Федерации,</w:t>
      </w:r>
    </w:p>
    <w:p>
      <w:pPr>
        <w:pStyle w:val="ConsPlusNonformat"/>
        <w:ind w:left="0" w:hanging="0"/>
        <w:jc w:val="both"/>
        <w:rPr>
          <w:b w:val="false"/>
          <w:b w:val="false"/>
        </w:rPr>
      </w:pPr>
      <w:r>
        <w:rPr>
          <w:b w:val="false"/>
          <w:i w:val="false"/>
          <w:strike w:val="false"/>
          <w:dstrike w:val="false"/>
          <w:sz w:val="20"/>
          <w:u w:val="none"/>
        </w:rPr>
        <w:t>___________________________________________________________________________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муниципальное образование, поселение, улица, дом, корпус, строение,</w:t>
      </w:r>
    </w:p>
    <w:p>
      <w:pPr>
        <w:pStyle w:val="ConsPlusNonformat"/>
        <w:ind w:left="0" w:hanging="0"/>
        <w:jc w:val="both"/>
        <w:rPr>
          <w:b w:val="false"/>
          <w:b w:val="false"/>
        </w:rPr>
      </w:pPr>
      <w:r>
        <w:rPr>
          <w:b w:val="false"/>
          <w:i w:val="false"/>
          <w:strike w:val="false"/>
          <w:dstrike w:val="false"/>
          <w:sz w:val="20"/>
          <w:u w:val="none"/>
        </w:rPr>
        <w:t>___________________________________________________________________________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квартира (комната), подъезд, этаж)</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Собственник(и) жилого помещения:</w:t>
      </w:r>
    </w:p>
    <w:p>
      <w:pPr>
        <w:pStyle w:val="ConsPlusNonformat"/>
        <w:ind w:left="0" w:hanging="0"/>
        <w:jc w:val="both"/>
        <w:rPr>
          <w:b w:val="false"/>
          <w:b w:val="false"/>
        </w:rPr>
      </w:pPr>
      <w:r>
        <w:rPr>
          <w:b w:val="false"/>
          <w:i w:val="false"/>
          <w:strike w:val="false"/>
          <w:dstrike w:val="false"/>
          <w:sz w:val="20"/>
          <w:u w:val="none"/>
        </w:rPr>
        <w:t>___________________________________________________________________________</w:t>
      </w:r>
    </w:p>
    <w:p>
      <w:pPr>
        <w:pStyle w:val="ConsPlusNonformat"/>
        <w:ind w:left="0" w:hanging="0"/>
        <w:jc w:val="both"/>
        <w:rPr>
          <w:b w:val="false"/>
          <w:b w:val="false"/>
        </w:rPr>
      </w:pPr>
      <w:r>
        <w:rPr>
          <w:b w:val="false"/>
          <w:i w:val="false"/>
          <w:strike w:val="false"/>
          <w:dstrike w:val="false"/>
          <w:sz w:val="20"/>
          <w:u w:val="none"/>
        </w:rPr>
        <w:t>___________________________________________________________________________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Прошу разрешить _______________________________________________________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(переустройство, перепланировку, переустройство</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и перепланировку - нужное указать)</w:t>
      </w:r>
    </w:p>
    <w:p>
      <w:pPr>
        <w:pStyle w:val="ConsPlusNonformat"/>
        <w:ind w:left="0" w:hanging="0"/>
        <w:jc w:val="both"/>
        <w:rPr>
          <w:b w:val="false"/>
          <w:b w:val="false"/>
        </w:rPr>
      </w:pPr>
      <w:r>
        <w:rPr>
          <w:b w:val="false"/>
          <w:i w:val="false"/>
          <w:strike w:val="false"/>
          <w:dstrike w:val="false"/>
          <w:sz w:val="20"/>
          <w:u w:val="none"/>
        </w:rPr>
        <w:t>жилого помещения, занимаемого на основании</w:t>
      </w:r>
    </w:p>
    <w:p>
      <w:pPr>
        <w:pStyle w:val="ConsPlusNonformat"/>
        <w:ind w:left="0" w:hanging="0"/>
        <w:jc w:val="both"/>
        <w:rPr>
          <w:b w:val="false"/>
          <w:b w:val="false"/>
        </w:rPr>
      </w:pPr>
      <w:r>
        <w:rPr>
          <w:b w:val="false"/>
          <w:i w:val="false"/>
          <w:strike w:val="false"/>
          <w:dstrike w:val="false"/>
          <w:sz w:val="20"/>
          <w:u w:val="none"/>
        </w:rPr>
        <w:t>__________________________________________________________________________,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(права собственности, договора найма - нужное указать)</w:t>
      </w:r>
    </w:p>
    <w:p>
      <w:pPr>
        <w:pStyle w:val="ConsPlusNonformat"/>
        <w:ind w:left="0" w:hanging="0"/>
        <w:jc w:val="both"/>
        <w:rPr>
          <w:b w:val="false"/>
          <w:b w:val="false"/>
        </w:rPr>
      </w:pPr>
      <w:r>
        <w:rPr>
          <w:b w:val="false"/>
          <w:i w:val="false"/>
          <w:strike w:val="false"/>
          <w:dstrike w:val="false"/>
          <w:sz w:val="20"/>
          <w:u w:val="none"/>
        </w:rPr>
        <w:t>согласно прилагаемому  проекту  (проектной документации)  переустройства  и</w:t>
      </w:r>
    </w:p>
    <w:p>
      <w:pPr>
        <w:pStyle w:val="ConsPlusNonformat"/>
        <w:ind w:left="0" w:hanging="0"/>
        <w:jc w:val="both"/>
        <w:rPr>
          <w:b w:val="false"/>
          <w:b w:val="false"/>
        </w:rPr>
      </w:pPr>
      <w:r>
        <w:rPr>
          <w:b w:val="false"/>
          <w:i w:val="false"/>
          <w:strike w:val="false"/>
          <w:dstrike w:val="false"/>
          <w:sz w:val="20"/>
          <w:u w:val="none"/>
        </w:rPr>
        <w:t>(или) перепланировки жилого помещения.</w:t>
      </w:r>
    </w:p>
    <w:p>
      <w:pPr>
        <w:pStyle w:val="ConsPlusNonformat"/>
        <w:ind w:left="0" w:hanging="0"/>
        <w:jc w:val="both"/>
        <w:rPr/>
      </w:pPr>
      <w:r>
        <w:rPr>
          <w:b w:val="false"/>
          <w:i w:val="false"/>
          <w:strike w:val="false"/>
          <w:dstrike w:val="false"/>
          <w:sz w:val="20"/>
          <w:u w:val="none"/>
        </w:rPr>
        <w:t xml:space="preserve">    </w:t>
      </w:r>
    </w:p>
    <w:p>
      <w:pPr>
        <w:pStyle w:val="ConsPlusNonformat"/>
        <w:ind w:left="0" w:hanging="0"/>
        <w:jc w:val="both"/>
        <w:rPr/>
      </w:pPr>
      <w:r>
        <w:rPr>
          <w:b w:val="false"/>
          <w:i w:val="false"/>
          <w:strike w:val="false"/>
          <w:dstrike w:val="false"/>
          <w:sz w:val="20"/>
          <w:u w:val="none"/>
        </w:rPr>
        <w:t xml:space="preserve">    </w:t>
      </w:r>
      <w:r>
        <w:rPr>
          <w:b w:val="false"/>
          <w:i w:val="false"/>
          <w:strike w:val="false"/>
          <w:dstrike w:val="false"/>
          <w:sz w:val="20"/>
          <w:u w:val="none"/>
        </w:rPr>
        <w:t>Срок производства ремонтно-строительных работ:</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с "___" _____________ 20__ г. по "___" _____________ 20__ г.</w:t>
      </w:r>
    </w:p>
    <w:p>
      <w:pPr>
        <w:pStyle w:val="ConsPlusNonformat"/>
        <w:ind w:left="0" w:hanging="0"/>
        <w:jc w:val="both"/>
        <w:rPr/>
      </w:pPr>
      <w:r>
        <w:rPr>
          <w:b w:val="false"/>
          <w:i w:val="false"/>
          <w:strike w:val="false"/>
          <w:dstrike w:val="false"/>
          <w:sz w:val="20"/>
          <w:u w:val="none"/>
        </w:rPr>
        <w:t xml:space="preserve">   </w:t>
      </w:r>
    </w:p>
    <w:p>
      <w:pPr>
        <w:pStyle w:val="ConsPlusNonformat"/>
        <w:ind w:left="0" w:hanging="0"/>
        <w:jc w:val="both"/>
        <w:rPr/>
      </w:pPr>
      <w:r>
        <w:rPr>
          <w:b w:val="false"/>
          <w:i w:val="false"/>
          <w:strike w:val="false"/>
          <w:dstrike w:val="false"/>
          <w:sz w:val="20"/>
          <w:u w:val="none"/>
        </w:rPr>
        <w:t xml:space="preserve">    </w:t>
      </w:r>
      <w:r>
        <w:rPr>
          <w:b w:val="false"/>
          <w:i w:val="false"/>
          <w:strike w:val="false"/>
          <w:dstrike w:val="false"/>
          <w:sz w:val="20"/>
          <w:u w:val="none"/>
        </w:rPr>
        <w:t>Режим производства ремонтно-строительных работ:</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с _______ по ________ часов в ________________ дни.</w:t>
      </w:r>
    </w:p>
    <w:p>
      <w:pPr>
        <w:pStyle w:val="ConsPlusNormal"/>
        <w:ind w:left="0" w:firstLine="540"/>
        <w:jc w:val="both"/>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b w:val="false"/>
          <w:b w:val="false"/>
        </w:rPr>
      </w:pPr>
      <w:r>
        <w:rPr>
          <w:b w:val="false"/>
          <w:i w:val="false"/>
          <w:strike w:val="false"/>
          <w:dstrike w:val="false"/>
          <w:sz w:val="16"/>
          <w:u w:val="none"/>
        </w:rPr>
        <w:t>Обязуюсь:</w:t>
      </w:r>
    </w:p>
    <w:p>
      <w:pPr>
        <w:pStyle w:val="ConsPlusNormal"/>
        <w:spacing w:before="0" w:after="0"/>
        <w:ind w:left="0" w:firstLine="540"/>
        <w:jc w:val="both"/>
        <w:rPr/>
      </w:pPr>
      <w:r>
        <w:rPr>
          <w:rFonts w:eastAsia="Arial" w:cs="Courier New"/>
          <w:b w:val="false"/>
          <w:i w:val="false"/>
          <w:strike w:val="false"/>
          <w:dstrike w:val="false"/>
          <w:color w:val="auto"/>
          <w:kern w:val="2"/>
          <w:sz w:val="16"/>
          <w:szCs w:val="24"/>
          <w:u w:val="none"/>
          <w:lang w:val="ru-RU" w:eastAsia="zh-CN" w:bidi="hi-IN"/>
        </w:rPr>
        <w:t>осуществить</w:t>
      </w:r>
      <w:r>
        <w:rPr>
          <w:b w:val="false"/>
          <w:i w:val="false"/>
          <w:strike w:val="false"/>
          <w:dstrike w:val="false"/>
          <w:sz w:val="16"/>
          <w:u w:val="none"/>
        </w:rPr>
        <w:t xml:space="preserve"> ремонтно-строительные работы в соответствии с проектом (проектной документацией);</w:t>
      </w:r>
    </w:p>
    <w:p>
      <w:pPr>
        <w:pStyle w:val="ConsPlusNormal"/>
        <w:spacing w:before="0" w:after="0"/>
        <w:ind w:left="0" w:firstLine="540"/>
        <w:jc w:val="both"/>
        <w:rPr/>
      </w:pPr>
      <w:r>
        <w:rPr>
          <w:b w:val="false"/>
          <w:i w:val="false"/>
          <w:strike w:val="false"/>
          <w:dstrike w:val="false"/>
          <w:sz w:val="16"/>
          <w:u w:val="none"/>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pPr>
        <w:pStyle w:val="ConsPlusNormal"/>
        <w:spacing w:before="0" w:after="0"/>
        <w:ind w:left="0" w:firstLine="540"/>
        <w:jc w:val="both"/>
        <w:rPr/>
      </w:pPr>
      <w:r>
        <w:rPr>
          <w:b w:val="false"/>
          <w:i w:val="false"/>
          <w:strike w:val="false"/>
          <w:dstrike w:val="false"/>
          <w:sz w:val="16"/>
          <w:u w:val="none"/>
        </w:rPr>
        <w:t>осуществить работы в установленные сроки и с соблюдением согласованного режима проведения работ.</w:t>
      </w:r>
    </w:p>
    <w:p>
      <w:pPr>
        <w:pStyle w:val="ConsPlusNormal"/>
        <w:spacing w:before="160" w:after="0"/>
        <w:ind w:left="0" w:firstLine="540"/>
        <w:jc w:val="both"/>
        <w:rPr>
          <w:b w:val="false"/>
          <w:b w:val="false"/>
        </w:rPr>
      </w:pPr>
      <w:r>
        <w:rPr>
          <w:b w:val="false"/>
          <w:i w:val="false"/>
          <w:strike w:val="false"/>
          <w:dstrike w:val="false"/>
          <w:sz w:val="16"/>
          <w:u w:val="none"/>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w:t>
      </w:r>
    </w:p>
    <w:p>
      <w:pPr>
        <w:pStyle w:val="ConsPlusNormal"/>
        <w:spacing w:before="160" w:after="0"/>
        <w:ind w:left="0" w:firstLine="540"/>
        <w:jc w:val="both"/>
        <w:rPr>
          <w:b w:val="false"/>
          <w:b w:val="false"/>
        </w:rPr>
      </w:pPr>
      <w:r>
        <w:rPr>
          <w:b w:val="false"/>
          <w:i w:val="false"/>
          <w:strike w:val="false"/>
          <w:dstrike w:val="false"/>
          <w:sz w:val="16"/>
          <w:u w:val="none"/>
        </w:rPr>
        <w:t>"___" _________________ _______ г. N _______________.</w:t>
      </w:r>
    </w:p>
    <w:p>
      <w:pPr>
        <w:pStyle w:val="ConsPlusNormal"/>
        <w:ind w:left="0" w:firstLine="54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tbl>
      <w:tblPr>
        <w:tblW w:w="9350"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Pr>
      <w:tblGrid>
        <w:gridCol w:w="613"/>
        <w:gridCol w:w="2806"/>
        <w:gridCol w:w="2573"/>
        <w:gridCol w:w="1286"/>
        <w:gridCol w:w="2072"/>
      </w:tblGrid>
      <w:tr>
        <w:trPr/>
        <w:tc>
          <w:tcPr>
            <w:tcW w:w="6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N</w:t>
            </w:r>
          </w:p>
          <w:p>
            <w:pPr>
              <w:pStyle w:val="ConsPlusNormal"/>
              <w:tabs>
                <w:tab w:val="clear" w:pos="720"/>
              </w:tabs>
              <w:ind w:left="0" w:hanging="0"/>
              <w:jc w:val="center"/>
              <w:rPr>
                <w:b w:val="false"/>
                <w:b w:val="false"/>
              </w:rPr>
            </w:pPr>
            <w:r>
              <w:rPr/>
              <w:t>п/п</w:t>
            </w:r>
          </w:p>
        </w:tc>
        <w:tc>
          <w:tcPr>
            <w:tcW w:w="28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Фамилия, имя, отчество</w:t>
            </w:r>
          </w:p>
        </w:tc>
        <w:tc>
          <w:tcPr>
            <w:tcW w:w="25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Документ, удостоверяющий личность (серия, номер, кем и когда выдан)</w:t>
            </w:r>
          </w:p>
        </w:tc>
        <w:tc>
          <w:tcPr>
            <w:tcW w:w="12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Подпись</w:t>
            </w:r>
          </w:p>
          <w:p>
            <w:pPr>
              <w:pStyle w:val="ConsPlusNormal"/>
              <w:tabs>
                <w:tab w:val="clear" w:pos="720"/>
              </w:tabs>
              <w:ind w:left="0" w:hanging="0"/>
              <w:jc w:val="center"/>
              <w:rPr/>
            </w:pPr>
            <w:hyperlink w:anchor="Par426">
              <w:r>
                <w:rPr>
                  <w:rStyle w:val="ListLabel2"/>
                  <w:color w:val="0000FF"/>
                </w:rPr>
                <w:t>&lt;*&gt;</w:t>
              </w:r>
            </w:hyperlink>
          </w:p>
        </w:tc>
        <w:tc>
          <w:tcPr>
            <w:tcW w:w="20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bookmarkStart w:id="5" w:name="Par403"/>
            <w:bookmarkEnd w:id="5"/>
            <w:r>
              <w:rPr/>
              <w:t>Отметка о нотариальном заверении подписей лиц</w:t>
            </w:r>
          </w:p>
        </w:tc>
      </w:tr>
      <w:tr>
        <w:trPr>
          <w:trHeight w:val="259" w:hRule="atLeast"/>
        </w:trPr>
        <w:tc>
          <w:tcPr>
            <w:tcW w:w="6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sz w:val="12"/>
                <w:szCs w:val="12"/>
              </w:rPr>
              <w:t>1</w:t>
            </w:r>
          </w:p>
        </w:tc>
        <w:tc>
          <w:tcPr>
            <w:tcW w:w="28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sz w:val="12"/>
                <w:szCs w:val="12"/>
              </w:rPr>
              <w:t>2</w:t>
            </w:r>
          </w:p>
        </w:tc>
        <w:tc>
          <w:tcPr>
            <w:tcW w:w="25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sz w:val="12"/>
                <w:szCs w:val="12"/>
              </w:rPr>
              <w:t>3</w:t>
            </w:r>
          </w:p>
        </w:tc>
        <w:tc>
          <w:tcPr>
            <w:tcW w:w="12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sz w:val="12"/>
                <w:szCs w:val="12"/>
              </w:rPr>
              <w:t>4</w:t>
            </w:r>
          </w:p>
        </w:tc>
        <w:tc>
          <w:tcPr>
            <w:tcW w:w="20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sz w:val="12"/>
                <w:szCs w:val="12"/>
              </w:rPr>
              <w:t>5</w:t>
            </w:r>
          </w:p>
        </w:tc>
      </w:tr>
      <w:tr>
        <w:trPr/>
        <w:tc>
          <w:tcPr>
            <w:tcW w:w="6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28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25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12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20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r>
      <w:tr>
        <w:trPr/>
        <w:tc>
          <w:tcPr>
            <w:tcW w:w="6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28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25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12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20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r>
      <w:tr>
        <w:trPr/>
        <w:tc>
          <w:tcPr>
            <w:tcW w:w="6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28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25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12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20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r>
    </w:tbl>
    <w:p>
      <w:pPr>
        <w:pStyle w:val="ConsPlusNormal"/>
        <w:ind w:left="0" w:firstLine="54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b w:val="false"/>
          <w:b w:val="false"/>
        </w:rPr>
      </w:pPr>
      <w:r>
        <w:rPr>
          <w:b w:val="false"/>
          <w:i w:val="false"/>
          <w:strike w:val="false"/>
          <w:dstrike w:val="false"/>
          <w:sz w:val="16"/>
          <w:u w:val="none"/>
        </w:rPr>
        <w:t>--------------------------------</w:t>
      </w:r>
    </w:p>
    <w:p>
      <w:pPr>
        <w:pStyle w:val="ConsPlusNormal"/>
        <w:spacing w:before="160" w:after="0"/>
        <w:ind w:left="0" w:firstLine="540"/>
        <w:jc w:val="both"/>
        <w:rPr/>
      </w:pPr>
      <w:bookmarkStart w:id="6" w:name="Par426"/>
      <w:bookmarkEnd w:id="6"/>
      <w:r>
        <w:rPr>
          <w:b w:val="false"/>
          <w:i w:val="false"/>
          <w:strike w:val="false"/>
          <w:dstrike w:val="false"/>
          <w:sz w:val="16"/>
          <w:u w:val="none"/>
        </w:rPr>
        <w:t xml:space="preserve">&lt;*&gt;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w:t>
      </w:r>
      <w:hyperlink w:anchor="Par403">
        <w:r>
          <w:rPr>
            <w:rStyle w:val="ListLabel3"/>
            <w:b w:val="false"/>
            <w:i w:val="false"/>
            <w:strike w:val="false"/>
            <w:dstrike w:val="false"/>
            <w:color w:val="0000FF"/>
            <w:sz w:val="16"/>
            <w:u w:val="none"/>
          </w:rPr>
          <w:t>графе 5</w:t>
        </w:r>
      </w:hyperlink>
      <w:r>
        <w:rPr>
          <w:b w:val="false"/>
          <w:i w:val="false"/>
          <w:strike w:val="false"/>
          <w:dstrike w:val="false"/>
          <w:sz w:val="16"/>
          <w:u w:val="none"/>
        </w:rPr>
        <w:t>.</w:t>
      </w:r>
    </w:p>
    <w:p>
      <w:pPr>
        <w:pStyle w:val="ConsPlusNormal"/>
        <w:ind w:left="0" w:firstLine="54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К заявлению прилагаются следующие документы:</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1) ____________________________________________________________________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(указывается вид и реквизиты правоустанавливающего документа</w:t>
      </w:r>
    </w:p>
    <w:p>
      <w:pPr>
        <w:pStyle w:val="ConsPlusNonformat"/>
        <w:ind w:left="0" w:hanging="0"/>
        <w:jc w:val="both"/>
        <w:rPr>
          <w:b w:val="false"/>
          <w:b w:val="false"/>
        </w:rPr>
      </w:pPr>
      <w:r>
        <w:rPr>
          <w:b w:val="false"/>
          <w:i w:val="false"/>
          <w:strike w:val="false"/>
          <w:dstrike w:val="false"/>
          <w:sz w:val="20"/>
          <w:u w:val="none"/>
        </w:rPr>
        <w:t>___________________________________________________________________________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на переустраиваемое и (или) перепланируемое жилое помещение (с отметкой:</w:t>
      </w:r>
    </w:p>
    <w:p>
      <w:pPr>
        <w:pStyle w:val="ConsPlusNonformat"/>
        <w:ind w:left="0" w:hanging="0"/>
        <w:jc w:val="both"/>
        <w:rPr>
          <w:b w:val="false"/>
          <w:b w:val="false"/>
        </w:rPr>
      </w:pPr>
      <w:r>
        <w:rPr>
          <w:b w:val="false"/>
          <w:i w:val="false"/>
          <w:strike w:val="false"/>
          <w:dstrike w:val="false"/>
          <w:sz w:val="20"/>
          <w:u w:val="none"/>
        </w:rPr>
        <w:t>___________________________________________________________________________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подлинник или нотариально заверенная копия)</w:t>
      </w:r>
    </w:p>
    <w:p>
      <w:pPr>
        <w:pStyle w:val="ConsPlusNonformat"/>
        <w:ind w:left="0" w:hanging="0"/>
        <w:jc w:val="both"/>
        <w:rPr>
          <w:b w:val="false"/>
          <w:b w:val="false"/>
        </w:rPr>
      </w:pPr>
      <w:r>
        <w:rPr>
          <w:b w:val="false"/>
          <w:i w:val="false"/>
          <w:strike w:val="false"/>
          <w:dstrike w:val="false"/>
          <w:sz w:val="20"/>
          <w:u w:val="none"/>
        </w:rPr>
        <w:t>на _________ листах</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2) проект   (проектная   документация)      переустройства      и (или)</w:t>
      </w:r>
    </w:p>
    <w:p>
      <w:pPr>
        <w:pStyle w:val="ConsPlusNonformat"/>
        <w:ind w:left="0" w:hanging="0"/>
        <w:jc w:val="both"/>
        <w:rPr>
          <w:b w:val="false"/>
          <w:b w:val="false"/>
        </w:rPr>
      </w:pPr>
      <w:r>
        <w:rPr>
          <w:b w:val="false"/>
          <w:i w:val="false"/>
          <w:strike w:val="false"/>
          <w:dstrike w:val="false"/>
          <w:sz w:val="20"/>
          <w:u w:val="none"/>
        </w:rPr>
        <w:t>перепланировки жилого помещения на ________ листах;</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3) технический паспорт   переустраиваемого   и (или)   перепланируемого</w:t>
      </w:r>
    </w:p>
    <w:p>
      <w:pPr>
        <w:pStyle w:val="ConsPlusNonformat"/>
        <w:ind w:left="0" w:hanging="0"/>
        <w:jc w:val="both"/>
        <w:rPr>
          <w:b w:val="false"/>
          <w:b w:val="false"/>
        </w:rPr>
      </w:pPr>
      <w:r>
        <w:rPr>
          <w:b w:val="false"/>
          <w:i w:val="false"/>
          <w:strike w:val="false"/>
          <w:dstrike w:val="false"/>
          <w:sz w:val="20"/>
          <w:u w:val="none"/>
        </w:rPr>
        <w:t>жилого помещения на ________ листах;</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4) заключение органа по охране  памятников   архитектуры,   истории   и</w:t>
      </w:r>
    </w:p>
    <w:p>
      <w:pPr>
        <w:pStyle w:val="ConsPlusNonformat"/>
        <w:ind w:left="0" w:hanging="0"/>
        <w:jc w:val="both"/>
        <w:rPr>
          <w:b w:val="false"/>
          <w:b w:val="false"/>
        </w:rPr>
      </w:pPr>
      <w:r>
        <w:rPr>
          <w:b w:val="false"/>
          <w:i w:val="false"/>
          <w:strike w:val="false"/>
          <w:dstrike w:val="false"/>
          <w:sz w:val="20"/>
          <w:u w:val="none"/>
        </w:rPr>
        <w:t>культуры о допустимости проведения переустройства  и (или)   перепланировки</w:t>
      </w:r>
    </w:p>
    <w:p>
      <w:pPr>
        <w:pStyle w:val="ConsPlusNonformat"/>
        <w:ind w:left="0" w:hanging="0"/>
        <w:jc w:val="both"/>
        <w:rPr>
          <w:b w:val="false"/>
          <w:b w:val="false"/>
        </w:rPr>
      </w:pPr>
      <w:r>
        <w:rPr>
          <w:b w:val="false"/>
          <w:i w:val="false"/>
          <w:strike w:val="false"/>
          <w:dstrike w:val="false"/>
          <w:sz w:val="20"/>
          <w:u w:val="none"/>
        </w:rPr>
        <w:t>жилого помещения (представляется в случаях, если такое жилое помещение  или</w:t>
      </w:r>
    </w:p>
    <w:p>
      <w:pPr>
        <w:pStyle w:val="ConsPlusNonformat"/>
        <w:ind w:left="0" w:hanging="0"/>
        <w:jc w:val="both"/>
        <w:rPr>
          <w:b w:val="false"/>
          <w:b w:val="false"/>
        </w:rPr>
      </w:pPr>
      <w:r>
        <w:rPr>
          <w:b w:val="false"/>
          <w:i w:val="false"/>
          <w:strike w:val="false"/>
          <w:dstrike w:val="false"/>
          <w:sz w:val="20"/>
          <w:u w:val="none"/>
        </w:rPr>
        <w:t>дом, в котором оно находится, является памятником архитектуры, истории  или</w:t>
      </w:r>
    </w:p>
    <w:p>
      <w:pPr>
        <w:pStyle w:val="ConsPlusNonformat"/>
        <w:ind w:left="0" w:hanging="0"/>
        <w:jc w:val="both"/>
        <w:rPr>
          <w:b w:val="false"/>
          <w:b w:val="false"/>
        </w:rPr>
      </w:pPr>
      <w:r>
        <w:rPr>
          <w:b w:val="false"/>
          <w:i w:val="false"/>
          <w:strike w:val="false"/>
          <w:dstrike w:val="false"/>
          <w:sz w:val="20"/>
          <w:u w:val="none"/>
        </w:rPr>
        <w:t>культуры) на _____________ листах;</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5) документы, подтверждающие согласие временно   отсутствующих   членов</w:t>
      </w:r>
    </w:p>
    <w:p>
      <w:pPr>
        <w:pStyle w:val="ConsPlusNonformat"/>
        <w:ind w:left="0" w:hanging="0"/>
        <w:jc w:val="both"/>
        <w:rPr>
          <w:b w:val="false"/>
          <w:b w:val="false"/>
        </w:rPr>
      </w:pPr>
      <w:r>
        <w:rPr>
          <w:b w:val="false"/>
          <w:i w:val="false"/>
          <w:strike w:val="false"/>
          <w:dstrike w:val="false"/>
          <w:sz w:val="20"/>
          <w:u w:val="none"/>
        </w:rPr>
        <w:t>семьи нанимателя на переустройство и (или) перепланировку жилого помещения,</w:t>
      </w:r>
    </w:p>
    <w:p>
      <w:pPr>
        <w:pStyle w:val="ConsPlusNonformat"/>
        <w:ind w:left="0" w:hanging="0"/>
        <w:jc w:val="both"/>
        <w:rPr>
          <w:b w:val="false"/>
          <w:b w:val="false"/>
        </w:rPr>
      </w:pPr>
      <w:r>
        <w:rPr>
          <w:b w:val="false"/>
          <w:i w:val="false"/>
          <w:strike w:val="false"/>
          <w:dstrike w:val="false"/>
          <w:sz w:val="20"/>
          <w:u w:val="none"/>
        </w:rPr>
        <w:t>на _____________ листах (при необходимости);</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6) иные документы: ____________________________________________________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(доверенности, выписки из уставов и др.)</w:t>
      </w:r>
    </w:p>
    <w:p>
      <w:pPr>
        <w:pStyle w:val="ConsPlusNonformat"/>
        <w:ind w:left="0" w:hanging="0"/>
        <w:jc w:val="both"/>
        <w:rPr>
          <w:rFonts w:ascii="Courier New" w:hAnsi="Courier New"/>
          <w:b w:val="false"/>
          <w:b w:val="false"/>
          <w:i w:val="false"/>
          <w:i w:val="false"/>
          <w:strike w:val="false"/>
          <w:dstrike w:val="false"/>
          <w:sz w:val="20"/>
          <w:u w:val="none"/>
        </w:rPr>
      </w:pPr>
      <w:r>
        <w:rPr>
          <w:b w:val="false"/>
          <w:i w:val="false"/>
          <w:strike w:val="false"/>
          <w:dstrike w:val="false"/>
          <w:sz w:val="20"/>
          <w:u w:val="none"/>
        </w:rPr>
      </w:r>
    </w:p>
    <w:p>
      <w:pPr>
        <w:pStyle w:val="ConsPlusNonformat"/>
        <w:ind w:left="0" w:hanging="0"/>
        <w:jc w:val="both"/>
        <w:rPr/>
      </w:pPr>
      <w:r>
        <w:rPr>
          <w:b w:val="false"/>
          <w:i w:val="false"/>
          <w:strike w:val="false"/>
          <w:dstrike w:val="false"/>
          <w:sz w:val="20"/>
          <w:u w:val="none"/>
        </w:rPr>
        <w:t xml:space="preserve">Подписи лиц, подавших заявление </w:t>
      </w:r>
      <w:hyperlink w:anchor="Par465">
        <w:r>
          <w:rPr>
            <w:rStyle w:val="ListLabel4"/>
            <w:b w:val="false"/>
            <w:i w:val="false"/>
            <w:strike w:val="false"/>
            <w:dstrike w:val="false"/>
            <w:color w:val="0000FF"/>
            <w:sz w:val="20"/>
            <w:u w:val="none"/>
          </w:rPr>
          <w:t>&lt;*&gt;</w:t>
        </w:r>
      </w:hyperlink>
      <w:r>
        <w:rPr>
          <w:b w:val="false"/>
          <w:i w:val="false"/>
          <w:strike w:val="false"/>
          <w:dstrike w:val="false"/>
          <w:sz w:val="20"/>
          <w:u w:val="none"/>
        </w:rPr>
        <w:t>:</w:t>
      </w:r>
    </w:p>
    <w:p>
      <w:pPr>
        <w:pStyle w:val="ConsPlusNonformat"/>
        <w:ind w:left="0" w:hanging="0"/>
        <w:jc w:val="both"/>
        <w:rPr>
          <w:b w:val="false"/>
          <w:b w:val="false"/>
        </w:rPr>
      </w:pPr>
      <w:r>
        <w:rPr>
          <w:b w:val="false"/>
          <w:i w:val="false"/>
          <w:strike w:val="false"/>
          <w:dstrike w:val="false"/>
          <w:sz w:val="20"/>
          <w:u w:val="none"/>
        </w:rPr>
        <w:t>"___" _______________ 20__ г.  _________________   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(дата)              (подпись заявителя)    (расшифровка подписи</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заявителя)</w:t>
      </w:r>
    </w:p>
    <w:p>
      <w:pPr>
        <w:pStyle w:val="ConsPlusNonformat"/>
        <w:ind w:left="0" w:hanging="0"/>
        <w:jc w:val="both"/>
        <w:rPr>
          <w:b w:val="false"/>
          <w:b w:val="false"/>
        </w:rPr>
      </w:pPr>
      <w:r>
        <w:rPr>
          <w:b w:val="false"/>
          <w:i w:val="false"/>
          <w:strike w:val="false"/>
          <w:dstrike w:val="false"/>
          <w:sz w:val="20"/>
          <w:u w:val="none"/>
        </w:rPr>
        <w:t>"___" _______________ 20__ г.  _________________   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(дата)              (подпись заявителя)    (расшифровка подписи</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заявителя)</w:t>
      </w:r>
    </w:p>
    <w:p>
      <w:pPr>
        <w:pStyle w:val="ConsPlusNonformat"/>
        <w:ind w:left="0" w:hanging="0"/>
        <w:jc w:val="both"/>
        <w:rPr>
          <w:b w:val="false"/>
          <w:b w:val="false"/>
        </w:rPr>
      </w:pPr>
      <w:r>
        <w:rPr>
          <w:b w:val="false"/>
          <w:i w:val="false"/>
          <w:strike w:val="false"/>
          <w:dstrike w:val="false"/>
          <w:sz w:val="20"/>
          <w:u w:val="none"/>
        </w:rPr>
        <w:t>"___" _______________ 20__ г.  _________________   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(дата)              (подпись заявителя)    (расшифровка подписи</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заявителя)</w:t>
      </w:r>
    </w:p>
    <w:p>
      <w:pPr>
        <w:pStyle w:val="ConsPlusNonformat"/>
        <w:ind w:left="0" w:hanging="0"/>
        <w:jc w:val="both"/>
        <w:rPr>
          <w:b w:val="false"/>
          <w:b w:val="false"/>
        </w:rPr>
      </w:pPr>
      <w:r>
        <w:rPr>
          <w:b w:val="false"/>
          <w:i w:val="false"/>
          <w:strike w:val="false"/>
          <w:dstrike w:val="false"/>
          <w:sz w:val="20"/>
          <w:u w:val="none"/>
        </w:rPr>
        <w:t>"___" _______________ 20__ г.  _________________   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(дата)              (подпись заявителя)    (расшифровка подписи</w:t>
      </w:r>
    </w:p>
    <w:p>
      <w:pPr>
        <w:pStyle w:val="ConsPlusNonformat"/>
        <w:pBdr>
          <w:bottom w:val="single" w:sz="2" w:space="2" w:color="000000"/>
        </w:pBdr>
        <w:ind w:left="0" w:hanging="0"/>
        <w:jc w:val="both"/>
        <w:rPr>
          <w:b w:val="false"/>
          <w:b w:val="false"/>
          <w:i w:val="false"/>
          <w:i w:val="false"/>
          <w:strike w:val="false"/>
          <w:dstrike w:val="false"/>
          <w:sz w:val="16"/>
          <w:u w:val="none"/>
        </w:rPr>
      </w:pPr>
      <w:r>
        <w:rPr>
          <w:b w:val="false"/>
          <w:i w:val="false"/>
          <w:strike w:val="false"/>
          <w:dstrike w:val="false"/>
          <w:sz w:val="20"/>
          <w:u w:val="none"/>
        </w:rPr>
        <w:t xml:space="preserve">                                                          </w:t>
      </w:r>
      <w:r>
        <w:rPr>
          <w:b w:val="false"/>
          <w:i w:val="false"/>
          <w:strike w:val="false"/>
          <w:dstrike w:val="false"/>
          <w:sz w:val="20"/>
          <w:u w:val="none"/>
        </w:rPr>
        <w:t>заявителя)</w:t>
      </w:r>
    </w:p>
    <w:p>
      <w:pPr>
        <w:pStyle w:val="ConsPlusNormal"/>
        <w:ind w:left="0" w:firstLine="540"/>
        <w:jc w:val="both"/>
        <w:rPr/>
      </w:pPr>
      <w:bookmarkStart w:id="7" w:name="Par465"/>
      <w:bookmarkEnd w:id="7"/>
      <w:r>
        <w:rPr>
          <w:b w:val="false"/>
          <w:i w:val="false"/>
          <w:strike w:val="false"/>
          <w:dstrike w:val="false"/>
          <w:sz w:val="16"/>
          <w:u w:val="none"/>
        </w:rPr>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pPr>
        <w:pStyle w:val="ConsPlusNormal"/>
        <w:ind w:left="0" w:hanging="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numPr>
          <w:ilvl w:val="0"/>
          <w:numId w:val="0"/>
        </w:numPr>
        <w:ind w:left="0" w:hanging="0"/>
        <w:jc w:val="right"/>
        <w:outlineLvl w:val="1"/>
        <w:rPr>
          <w:b w:val="false"/>
          <w:b w:val="false"/>
        </w:rPr>
      </w:pPr>
      <w:r>
        <w:rPr>
          <w:b w:val="false"/>
          <w:i w:val="false"/>
          <w:strike w:val="false"/>
          <w:dstrike w:val="false"/>
          <w:sz w:val="16"/>
          <w:u w:val="none"/>
        </w:rPr>
        <w:t>Приложение N 2</w:t>
      </w:r>
    </w:p>
    <w:p>
      <w:pPr>
        <w:pStyle w:val="ConsPlusNormal"/>
        <w:ind w:left="0" w:hanging="0"/>
        <w:jc w:val="right"/>
        <w:rPr>
          <w:b w:val="false"/>
          <w:b w:val="false"/>
        </w:rPr>
      </w:pPr>
      <w:r>
        <w:rPr>
          <w:b w:val="false"/>
          <w:i w:val="false"/>
          <w:strike w:val="false"/>
          <w:dstrike w:val="false"/>
          <w:sz w:val="16"/>
          <w:u w:val="none"/>
        </w:rPr>
        <w:t>к административному регламенту</w:t>
      </w:r>
    </w:p>
    <w:p>
      <w:pPr>
        <w:pStyle w:val="ConsPlusNormal"/>
        <w:ind w:left="0" w:hanging="0"/>
        <w:jc w:val="right"/>
        <w:rPr>
          <w:b w:val="false"/>
          <w:b w:val="false"/>
        </w:rPr>
      </w:pPr>
      <w:r>
        <w:rPr>
          <w:b w:val="false"/>
          <w:i w:val="false"/>
          <w:strike w:val="false"/>
          <w:dstrike w:val="false"/>
          <w:sz w:val="16"/>
          <w:u w:val="none"/>
        </w:rPr>
        <w:t>по предоставлению муниципальной услуги</w:t>
      </w:r>
    </w:p>
    <w:p>
      <w:pPr>
        <w:pStyle w:val="ConsPlusNormal"/>
        <w:ind w:left="0" w:hanging="0"/>
        <w:jc w:val="right"/>
        <w:rPr/>
      </w:pPr>
      <w:r>
        <w:rPr>
          <w:b w:val="false"/>
          <w:i w:val="false"/>
          <w:strike w:val="false"/>
          <w:dstrike w:val="false"/>
          <w:sz w:val="16"/>
          <w:u w:val="none"/>
        </w:rPr>
        <w:t>«Принятие решения о согласовании</w:t>
      </w:r>
    </w:p>
    <w:p>
      <w:pPr>
        <w:pStyle w:val="ConsPlusNormal"/>
        <w:ind w:left="0" w:hanging="0"/>
        <w:jc w:val="right"/>
        <w:rPr>
          <w:b w:val="false"/>
          <w:b w:val="false"/>
        </w:rPr>
      </w:pPr>
      <w:r>
        <w:rPr>
          <w:b w:val="false"/>
          <w:i w:val="false"/>
          <w:strike w:val="false"/>
          <w:dstrike w:val="false"/>
          <w:sz w:val="16"/>
          <w:u w:val="none"/>
        </w:rPr>
        <w:t>переустройства и (или) перепланировки</w:t>
      </w:r>
    </w:p>
    <w:p>
      <w:pPr>
        <w:pStyle w:val="ConsPlusNormal"/>
        <w:ind w:left="0" w:hanging="0"/>
        <w:jc w:val="right"/>
        <w:rPr>
          <w:b w:val="false"/>
          <w:b w:val="false"/>
        </w:rPr>
      </w:pPr>
      <w:r>
        <w:rPr>
          <w:b w:val="false"/>
          <w:i w:val="false"/>
          <w:strike w:val="false"/>
          <w:dstrike w:val="false"/>
          <w:sz w:val="16"/>
          <w:u w:val="none"/>
        </w:rPr>
        <w:t>помещения в многоквартирном доме</w:t>
      </w:r>
    </w:p>
    <w:p>
      <w:pPr>
        <w:pStyle w:val="ConsPlusNormal"/>
        <w:ind w:left="0" w:hanging="0"/>
        <w:jc w:val="right"/>
        <w:rPr/>
      </w:pPr>
      <w:r>
        <w:rPr>
          <w:b w:val="false"/>
          <w:i w:val="false"/>
          <w:strike w:val="false"/>
          <w:dstrike w:val="false"/>
          <w:sz w:val="16"/>
          <w:u w:val="none"/>
        </w:rPr>
        <w:t>на территории Погарского района»,</w:t>
      </w:r>
    </w:p>
    <w:p>
      <w:pPr>
        <w:pStyle w:val="ConsPlusNormal"/>
        <w:ind w:left="0" w:hanging="0"/>
        <w:jc w:val="right"/>
        <w:rPr>
          <w:b w:val="false"/>
          <w:b w:val="false"/>
        </w:rPr>
      </w:pPr>
      <w:r>
        <w:rPr>
          <w:b w:val="false"/>
          <w:i w:val="false"/>
          <w:strike w:val="false"/>
          <w:dstrike w:val="false"/>
          <w:sz w:val="16"/>
          <w:u w:val="none"/>
        </w:rPr>
        <w:t>утвержденному Постановлением</w:t>
      </w:r>
    </w:p>
    <w:p>
      <w:pPr>
        <w:pStyle w:val="ConsPlusNormal"/>
        <w:ind w:left="0" w:hanging="0"/>
        <w:jc w:val="right"/>
        <w:rPr/>
      </w:pPr>
      <w:r>
        <w:rPr>
          <w:b w:val="false"/>
          <w:i w:val="false"/>
          <w:strike w:val="false"/>
          <w:dstrike w:val="false"/>
          <w:sz w:val="16"/>
          <w:u w:val="none"/>
        </w:rPr>
        <w:t>администрации Погарского района</w:t>
      </w:r>
    </w:p>
    <w:p>
      <w:pPr>
        <w:pStyle w:val="ConsPlusNormal"/>
        <w:ind w:left="0" w:hanging="0"/>
        <w:jc w:val="left"/>
        <w:rPr/>
      </w:pPr>
      <w:r>
        <w:rPr>
          <w:b w:val="false"/>
          <w:i w:val="false"/>
          <w:strike w:val="false"/>
          <w:dstrike w:val="false"/>
          <w:sz w:val="16"/>
          <w:u w:val="none"/>
        </w:rPr>
        <w:tab/>
        <w:tab/>
        <w:tab/>
        <w:tab/>
        <w:tab/>
        <w:tab/>
        <w:tab/>
        <w:tab/>
        <w:tab/>
        <w:t xml:space="preserve">      от </w:t>
      </w:r>
    </w:p>
    <w:p>
      <w:pPr>
        <w:pStyle w:val="ConsPlusNormal"/>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center"/>
        <w:rPr/>
      </w:pPr>
      <w:r>
        <w:rPr>
          <w:b w:val="false"/>
          <w:i w:val="false"/>
          <w:strike w:val="false"/>
          <w:dstrike w:val="false"/>
          <w:sz w:val="16"/>
          <w:u w:val="none"/>
        </w:rPr>
        <w:t xml:space="preserve">Форма документа, подтверждающего принятие решения о согласовании </w:t>
      </w:r>
    </w:p>
    <w:p>
      <w:pPr>
        <w:pStyle w:val="ConsPlusNormal"/>
        <w:ind w:left="0" w:hanging="0"/>
        <w:jc w:val="center"/>
        <w:rPr/>
      </w:pPr>
      <w:r>
        <w:rPr>
          <w:b w:val="false"/>
          <w:i w:val="false"/>
          <w:strike w:val="false"/>
          <w:dstrike w:val="false"/>
          <w:sz w:val="16"/>
          <w:u w:val="none"/>
        </w:rPr>
        <w:t>переустройства и (или) перепланировки жилого помещения</w:t>
      </w:r>
    </w:p>
    <w:p>
      <w:pPr>
        <w:pStyle w:val="ConsPlusNormal"/>
        <w:ind w:left="0" w:hanging="0"/>
        <w:jc w:val="center"/>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center"/>
        <w:rPr>
          <w:b w:val="false"/>
          <w:b w:val="false"/>
        </w:rPr>
      </w:pPr>
      <w:bookmarkStart w:id="8" w:name="Par523"/>
      <w:bookmarkEnd w:id="8"/>
      <w:r>
        <w:rPr>
          <w:b w:val="false"/>
          <w:i w:val="false"/>
          <w:strike w:val="false"/>
          <w:dstrike w:val="false"/>
          <w:sz w:val="16"/>
          <w:u w:val="none"/>
        </w:rPr>
        <w:t>РЕШЕНИЕ</w:t>
      </w:r>
    </w:p>
    <w:p>
      <w:pPr>
        <w:pStyle w:val="ConsPlusNormal"/>
        <w:ind w:left="0" w:hanging="0"/>
        <w:jc w:val="center"/>
        <w:rPr/>
      </w:pPr>
      <w:r>
        <w:rPr>
          <w:b w:val="false"/>
          <w:i w:val="false"/>
          <w:strike w:val="false"/>
          <w:dstrike w:val="false"/>
          <w:sz w:val="16"/>
          <w:u w:val="none"/>
        </w:rPr>
        <w:t>о согласовании переустройства и (или) перепланировки жилого помещения</w:t>
      </w:r>
    </w:p>
    <w:p>
      <w:pPr>
        <w:pStyle w:val="ConsPlusNormal"/>
        <w:ind w:left="0" w:hanging="0"/>
        <w:jc w:val="center"/>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nformat"/>
        <w:ind w:left="0" w:hanging="0"/>
        <w:jc w:val="both"/>
        <w:rPr>
          <w:b w:val="false"/>
          <w:b w:val="false"/>
        </w:rPr>
      </w:pPr>
      <w:r>
        <w:rPr>
          <w:b w:val="false"/>
          <w:i w:val="false"/>
          <w:strike w:val="false"/>
          <w:dstrike w:val="false"/>
          <w:sz w:val="20"/>
          <w:u w:val="none"/>
        </w:rPr>
        <w:t>В связи с обращением ______________________________________________________</w:t>
      </w:r>
    </w:p>
    <w:p>
      <w:pPr>
        <w:pStyle w:val="ConsPlusNonformat"/>
        <w:ind w:left="0" w:hanging="0"/>
        <w:jc w:val="both"/>
        <w:rPr/>
      </w:pPr>
      <w:r>
        <w:rPr>
          <w:b w:val="false"/>
          <w:i w:val="false"/>
          <w:strike w:val="false"/>
          <w:dstrike w:val="false"/>
          <w:sz w:val="20"/>
          <w:u w:val="none"/>
        </w:rPr>
        <w:t xml:space="preserve">               </w:t>
      </w:r>
      <w:r>
        <w:rPr>
          <w:b w:val="false"/>
          <w:i w:val="false"/>
          <w:strike w:val="false"/>
          <w:dstrike w:val="false"/>
          <w:sz w:val="18"/>
          <w:szCs w:val="18"/>
          <w:u w:val="none"/>
        </w:rPr>
        <w:t>(Ф.И.О. физического лица, наименование юридического лица -заявителя)</w:t>
      </w:r>
    </w:p>
    <w:p>
      <w:pPr>
        <w:pStyle w:val="ConsPlusNonformat"/>
        <w:ind w:left="0" w:hanging="0"/>
        <w:jc w:val="both"/>
        <w:rPr>
          <w:b w:val="false"/>
          <w:b w:val="false"/>
        </w:rPr>
      </w:pPr>
      <w:r>
        <w:rPr>
          <w:b w:val="false"/>
          <w:i w:val="false"/>
          <w:strike w:val="false"/>
          <w:dstrike w:val="false"/>
          <w:sz w:val="20"/>
          <w:u w:val="none"/>
        </w:rPr>
        <w:t>о намерении провести переустройство и (или) перепланировку жилых  помещений</w:t>
      </w:r>
    </w:p>
    <w:p>
      <w:pPr>
        <w:pStyle w:val="ConsPlusNonformat"/>
        <w:ind w:left="0" w:hanging="0"/>
        <w:jc w:val="both"/>
        <w:rPr/>
      </w:pPr>
      <w:r>
        <w:rPr>
          <w:b w:val="false"/>
          <w:i w:val="false"/>
          <w:strike w:val="false"/>
          <w:dstrike w:val="false"/>
          <w:sz w:val="20"/>
          <w:u w:val="none"/>
        </w:rPr>
        <w:t>_____________________________</w:t>
      </w:r>
      <w:r>
        <w:rPr>
          <w:b w:val="false"/>
          <w:i w:val="false"/>
          <w:strike w:val="false"/>
          <w:dstrike w:val="false"/>
          <w:sz w:val="20"/>
          <w:u w:val="single"/>
        </w:rPr>
        <w:tab/>
      </w:r>
      <w:r>
        <w:rPr>
          <w:b w:val="false"/>
          <w:i w:val="false"/>
          <w:strike w:val="false"/>
          <w:dstrike w:val="false"/>
          <w:sz w:val="20"/>
          <w:u w:val="none"/>
        </w:rPr>
        <w:tab/>
        <w:t xml:space="preserve"> </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(ненужное зачеркнуть)</w:t>
      </w:r>
    </w:p>
    <w:p>
      <w:pPr>
        <w:pStyle w:val="ConsPlusNonformat"/>
        <w:ind w:left="0" w:hanging="0"/>
        <w:jc w:val="both"/>
        <w:rPr>
          <w:b w:val="false"/>
          <w:b w:val="false"/>
        </w:rPr>
      </w:pPr>
      <w:r>
        <w:rPr>
          <w:b w:val="false"/>
          <w:i w:val="false"/>
          <w:strike w:val="false"/>
          <w:dstrike w:val="false"/>
          <w:sz w:val="20"/>
          <w:u w:val="none"/>
        </w:rPr>
        <w:t>по адресу: ________________________________________________________________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занимаемых</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(принадлежащих)</w:t>
      </w:r>
    </w:p>
    <w:p>
      <w:pPr>
        <w:pStyle w:val="ConsPlusNonformat"/>
        <w:ind w:left="0" w:hanging="0"/>
        <w:jc w:val="both"/>
        <w:rPr>
          <w:b w:val="false"/>
          <w:b w:val="false"/>
        </w:rPr>
      </w:pPr>
      <w:r>
        <w:rPr>
          <w:b w:val="false"/>
          <w:i w:val="false"/>
          <w:strike w:val="false"/>
          <w:dstrike w:val="false"/>
          <w:sz w:val="20"/>
          <w:u w:val="none"/>
        </w:rPr>
        <w:t>_________________________________________________________, 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(ненужное</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зачеркнуть)</w:t>
      </w:r>
    </w:p>
    <w:p>
      <w:pPr>
        <w:pStyle w:val="ConsPlusNonformat"/>
        <w:ind w:left="0" w:hanging="0"/>
        <w:jc w:val="both"/>
        <w:rPr>
          <w:b w:val="false"/>
          <w:b w:val="false"/>
        </w:rPr>
      </w:pPr>
      <w:r>
        <w:rPr>
          <w:b w:val="false"/>
          <w:i w:val="false"/>
          <w:strike w:val="false"/>
          <w:dstrike w:val="false"/>
          <w:sz w:val="20"/>
          <w:u w:val="none"/>
        </w:rPr>
        <w:t>на основании: _____________________________________________________________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(вид и реквизиты правоустанавливающего документа на переустраиваемое</w:t>
      </w:r>
    </w:p>
    <w:p>
      <w:pPr>
        <w:pStyle w:val="ConsPlusNonformat"/>
        <w:ind w:left="0" w:hanging="0"/>
        <w:jc w:val="both"/>
        <w:rPr>
          <w:b w:val="false"/>
          <w:b w:val="false"/>
        </w:rPr>
      </w:pPr>
      <w:r>
        <w:rPr>
          <w:b w:val="false"/>
          <w:i w:val="false"/>
          <w:strike w:val="false"/>
          <w:dstrike w:val="false"/>
          <w:sz w:val="20"/>
          <w:u w:val="none"/>
        </w:rPr>
        <w:t>___________________________________________________________________________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и (или) перепланируемое жилое помещение)</w:t>
      </w:r>
    </w:p>
    <w:p>
      <w:pPr>
        <w:pStyle w:val="ConsPlusNonformat"/>
        <w:ind w:left="0" w:hanging="0"/>
        <w:jc w:val="both"/>
        <w:rPr>
          <w:b w:val="false"/>
          <w:b w:val="false"/>
        </w:rPr>
      </w:pPr>
      <w:r>
        <w:rPr>
          <w:b w:val="false"/>
          <w:i w:val="false"/>
          <w:strike w:val="false"/>
          <w:dstrike w:val="false"/>
          <w:sz w:val="20"/>
          <w:u w:val="none"/>
        </w:rPr>
        <w:t>по результатам рассмотрения представленных документов принято решение:</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1. Дать согласие на ___________________________________________________</w:t>
      </w:r>
    </w:p>
    <w:p>
      <w:pPr>
        <w:pStyle w:val="ConsPlusNonformat"/>
        <w:ind w:left="0" w:hanging="0"/>
        <w:jc w:val="both"/>
        <w:rPr>
          <w:sz w:val="18"/>
          <w:szCs w:val="18"/>
        </w:rPr>
      </w:pPr>
      <w:r>
        <w:rPr>
          <w:b w:val="false"/>
          <w:i w:val="false"/>
          <w:strike w:val="false"/>
          <w:dstrike w:val="false"/>
          <w:sz w:val="18"/>
          <w:szCs w:val="18"/>
          <w:u w:val="none"/>
        </w:rPr>
        <w:t>(переустройство, перепланировку, переустройство и перепланировку - нужное указать)</w:t>
      </w:r>
    </w:p>
    <w:p>
      <w:pPr>
        <w:pStyle w:val="ConsPlusNonformat"/>
        <w:ind w:left="0" w:hanging="0"/>
        <w:jc w:val="both"/>
        <w:rPr>
          <w:b w:val="false"/>
          <w:b w:val="false"/>
        </w:rPr>
      </w:pPr>
      <w:r>
        <w:rPr>
          <w:b w:val="false"/>
          <w:i w:val="false"/>
          <w:strike w:val="false"/>
          <w:dstrike w:val="false"/>
          <w:sz w:val="20"/>
          <w:u w:val="none"/>
        </w:rPr>
        <w:t>жилых помещений  в соответствии  с   представленным   проектом   (проектной</w:t>
      </w:r>
    </w:p>
    <w:p>
      <w:pPr>
        <w:pStyle w:val="ConsPlusNonformat"/>
        <w:ind w:left="0" w:hanging="0"/>
        <w:jc w:val="both"/>
        <w:rPr>
          <w:b w:val="false"/>
          <w:b w:val="false"/>
        </w:rPr>
      </w:pPr>
      <w:r>
        <w:rPr>
          <w:b w:val="false"/>
          <w:i w:val="false"/>
          <w:strike w:val="false"/>
          <w:dstrike w:val="false"/>
          <w:sz w:val="20"/>
          <w:u w:val="none"/>
        </w:rPr>
        <w:t>документацией).</w:t>
      </w:r>
    </w:p>
    <w:p>
      <w:pPr>
        <w:pStyle w:val="ConsPlusNonformat"/>
        <w:ind w:left="0" w:hanging="0"/>
        <w:jc w:val="both"/>
        <w:rPr/>
      </w:pPr>
      <w:r>
        <w:rPr>
          <w:b w:val="false"/>
          <w:i w:val="false"/>
          <w:strike w:val="false"/>
          <w:dstrike w:val="false"/>
          <w:sz w:val="20"/>
          <w:u w:val="none"/>
        </w:rPr>
        <w:t xml:space="preserve">    </w:t>
      </w:r>
      <w:r>
        <w:rPr>
          <w:b w:val="false"/>
          <w:i w:val="false"/>
          <w:strike w:val="false"/>
          <w:dstrike w:val="false"/>
          <w:sz w:val="20"/>
          <w:u w:val="none"/>
        </w:rPr>
        <w:t xml:space="preserve">2. Установить </w:t>
      </w:r>
      <w:hyperlink w:anchor="Par599">
        <w:r>
          <w:rPr>
            <w:rStyle w:val="ListLabel4"/>
            <w:b w:val="false"/>
            <w:i w:val="false"/>
            <w:strike w:val="false"/>
            <w:dstrike w:val="false"/>
            <w:color w:val="0000FF"/>
            <w:sz w:val="20"/>
            <w:u w:val="none"/>
          </w:rPr>
          <w:t>&lt;*&gt;</w:t>
        </w:r>
      </w:hyperlink>
      <w:r>
        <w:rPr>
          <w:b w:val="false"/>
          <w:i w:val="false"/>
          <w:strike w:val="false"/>
          <w:dstrike w:val="false"/>
          <w:sz w:val="20"/>
          <w:u w:val="none"/>
        </w:rPr>
        <w:t>:</w:t>
      </w:r>
    </w:p>
    <w:p>
      <w:pPr>
        <w:pStyle w:val="ConsPlusNonformat"/>
        <w:ind w:left="0" w:hanging="0"/>
        <w:jc w:val="both"/>
        <w:rPr>
          <w:b w:val="false"/>
          <w:b w:val="false"/>
        </w:rPr>
      </w:pPr>
      <w:r>
        <w:rPr>
          <w:b w:val="false"/>
          <w:i w:val="false"/>
          <w:strike w:val="false"/>
          <w:dstrike w:val="false"/>
          <w:sz w:val="20"/>
          <w:u w:val="none"/>
        </w:rPr>
        <w:t>срок производства ремонтно-строительных работ с "__" ______________ 20__ г.</w:t>
      </w:r>
    </w:p>
    <w:p>
      <w:pPr>
        <w:pStyle w:val="ConsPlusNonformat"/>
        <w:ind w:left="0" w:hanging="0"/>
        <w:jc w:val="both"/>
        <w:rPr>
          <w:b w:val="false"/>
          <w:b w:val="false"/>
        </w:rPr>
      </w:pPr>
      <w:r>
        <w:rPr>
          <w:b w:val="false"/>
          <w:i w:val="false"/>
          <w:strike w:val="false"/>
          <w:dstrike w:val="false"/>
          <w:sz w:val="20"/>
          <w:u w:val="none"/>
        </w:rPr>
        <w:t>по "__" ______________ 20__ г.;</w:t>
      </w:r>
    </w:p>
    <w:p>
      <w:pPr>
        <w:pStyle w:val="ConsPlusNonformat"/>
        <w:ind w:left="0" w:hanging="0"/>
        <w:jc w:val="both"/>
        <w:rPr>
          <w:b w:val="false"/>
          <w:b w:val="false"/>
        </w:rPr>
      </w:pPr>
      <w:r>
        <w:rPr>
          <w:b w:val="false"/>
          <w:i w:val="false"/>
          <w:strike w:val="false"/>
          <w:dstrike w:val="false"/>
          <w:sz w:val="20"/>
          <w:u w:val="none"/>
        </w:rPr>
        <w:t>режим производства ремонтно-строительных работ с ___________ по ___________</w:t>
      </w:r>
    </w:p>
    <w:p>
      <w:pPr>
        <w:pStyle w:val="ConsPlusNonformat"/>
        <w:ind w:left="0" w:hanging="0"/>
        <w:jc w:val="both"/>
        <w:rPr/>
      </w:pPr>
      <w:r>
        <w:rPr>
          <w:b w:val="false"/>
          <w:i w:val="false"/>
          <w:strike w:val="false"/>
          <w:dstrike w:val="false"/>
          <w:sz w:val="20"/>
          <w:u w:val="none"/>
        </w:rPr>
        <w:t>часов в ______________ дни.</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3. Обязать заявителя осуществить переустройство и (или)  перепланировку</w:t>
      </w:r>
    </w:p>
    <w:p>
      <w:pPr>
        <w:pStyle w:val="ConsPlusNonformat"/>
        <w:ind w:left="0" w:hanging="0"/>
        <w:jc w:val="both"/>
        <w:rPr>
          <w:b w:val="false"/>
          <w:b w:val="false"/>
        </w:rPr>
      </w:pPr>
      <w:r>
        <w:rPr>
          <w:b w:val="false"/>
          <w:i w:val="false"/>
          <w:strike w:val="false"/>
          <w:dstrike w:val="false"/>
          <w:sz w:val="20"/>
          <w:u w:val="none"/>
        </w:rPr>
        <w:t>жилого помещения в соответствии с проектом  (проектной документацией)  и  с</w:t>
      </w:r>
    </w:p>
    <w:p>
      <w:pPr>
        <w:pStyle w:val="ConsPlusNonformat"/>
        <w:ind w:left="0" w:hanging="0"/>
        <w:jc w:val="both"/>
        <w:rPr>
          <w:b w:val="false"/>
          <w:b w:val="false"/>
        </w:rPr>
      </w:pPr>
      <w:r>
        <w:rPr>
          <w:b w:val="false"/>
          <w:i w:val="false"/>
          <w:strike w:val="false"/>
          <w:dstrike w:val="false"/>
          <w:sz w:val="20"/>
          <w:u w:val="none"/>
        </w:rPr>
        <w:t>соблюдением требований</w:t>
      </w:r>
    </w:p>
    <w:p>
      <w:pPr>
        <w:pStyle w:val="ConsPlusNonformat"/>
        <w:ind w:left="0" w:hanging="0"/>
        <w:jc w:val="both"/>
        <w:rPr>
          <w:b w:val="false"/>
          <w:b w:val="false"/>
        </w:rPr>
      </w:pPr>
      <w:r>
        <w:rPr>
          <w:b w:val="false"/>
          <w:i w:val="false"/>
          <w:strike w:val="false"/>
          <w:dstrike w:val="false"/>
          <w:sz w:val="20"/>
          <w:u w:val="none"/>
        </w:rPr>
        <w:t>___________________________________________________________________________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(указываются реквизиты нормативного правового акта субъекта</w:t>
      </w:r>
    </w:p>
    <w:p>
      <w:pPr>
        <w:pStyle w:val="ConsPlusNonformat"/>
        <w:ind w:left="0" w:hanging="0"/>
        <w:jc w:val="both"/>
        <w:rPr>
          <w:b w:val="false"/>
          <w:b w:val="false"/>
        </w:rPr>
      </w:pPr>
      <w:r>
        <w:rPr>
          <w:b w:val="false"/>
          <w:i w:val="false"/>
          <w:strike w:val="false"/>
          <w:dstrike w:val="false"/>
          <w:sz w:val="20"/>
          <w:u w:val="none"/>
        </w:rPr>
        <w:t>___________________________________________________________________________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Российской Федерации или акта органа местного самоуправления,</w:t>
      </w:r>
    </w:p>
    <w:p>
      <w:pPr>
        <w:pStyle w:val="ConsPlusNonformat"/>
        <w:ind w:left="0" w:hanging="0"/>
        <w:jc w:val="both"/>
        <w:rPr>
          <w:b w:val="false"/>
          <w:b w:val="false"/>
        </w:rPr>
      </w:pPr>
      <w:r>
        <w:rPr>
          <w:b w:val="false"/>
          <w:i w:val="false"/>
          <w:strike w:val="false"/>
          <w:dstrike w:val="false"/>
          <w:sz w:val="20"/>
          <w:u w:val="none"/>
        </w:rPr>
        <w:t>___________________________________________________________________________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регламентирующего порядок проведения ремонтно-строительных работ</w:t>
      </w:r>
    </w:p>
    <w:p>
      <w:pPr>
        <w:pStyle w:val="ConsPlusNonformat"/>
        <w:ind w:left="0" w:hanging="0"/>
        <w:jc w:val="both"/>
        <w:rPr>
          <w:b w:val="false"/>
          <w:b w:val="false"/>
        </w:rPr>
      </w:pPr>
      <w:r>
        <w:rPr>
          <w:b w:val="false"/>
          <w:i w:val="false"/>
          <w:strike w:val="false"/>
          <w:dstrike w:val="false"/>
          <w:sz w:val="20"/>
          <w:u w:val="none"/>
        </w:rPr>
        <w:t>___________________________________________________________________________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по переустройству и (или) перепланировке жилых помещений)</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4. Установить, что приемочная комиссия осуществляет приемку выполненных</w:t>
      </w:r>
    </w:p>
    <w:p>
      <w:pPr>
        <w:pStyle w:val="ConsPlusNonformat"/>
        <w:ind w:left="0" w:hanging="0"/>
        <w:jc w:val="both"/>
        <w:rPr>
          <w:b w:val="false"/>
          <w:b w:val="false"/>
        </w:rPr>
      </w:pPr>
      <w:r>
        <w:rPr>
          <w:b w:val="false"/>
          <w:i w:val="false"/>
          <w:strike w:val="false"/>
          <w:dstrike w:val="false"/>
          <w:sz w:val="20"/>
          <w:u w:val="none"/>
        </w:rPr>
        <w:t>ремонтно-строительных работ и подписание акта о завершении переустройства и</w:t>
      </w:r>
    </w:p>
    <w:p>
      <w:pPr>
        <w:pStyle w:val="ConsPlusNonformat"/>
        <w:ind w:left="0" w:hanging="0"/>
        <w:jc w:val="both"/>
        <w:rPr>
          <w:b w:val="false"/>
          <w:b w:val="false"/>
        </w:rPr>
      </w:pPr>
      <w:r>
        <w:rPr>
          <w:b w:val="false"/>
          <w:i w:val="false"/>
          <w:strike w:val="false"/>
          <w:dstrike w:val="false"/>
          <w:sz w:val="20"/>
          <w:u w:val="none"/>
        </w:rPr>
        <w:t>(или) перепланировки жилого помещения в установленном порядке.</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5. Приемочной комиссии   после    подписания    акта    о    завершении</w:t>
      </w:r>
    </w:p>
    <w:p>
      <w:pPr>
        <w:pStyle w:val="ConsPlusNonformat"/>
        <w:ind w:left="0" w:hanging="0"/>
        <w:jc w:val="both"/>
        <w:rPr>
          <w:b w:val="false"/>
          <w:b w:val="false"/>
        </w:rPr>
      </w:pPr>
      <w:r>
        <w:rPr>
          <w:b w:val="false"/>
          <w:i w:val="false"/>
          <w:strike w:val="false"/>
          <w:dstrike w:val="false"/>
          <w:sz w:val="20"/>
          <w:u w:val="none"/>
        </w:rPr>
        <w:t>переустройства и (или)   перепланировки    жилого    помещения    направить</w:t>
      </w:r>
    </w:p>
    <w:p>
      <w:pPr>
        <w:pStyle w:val="ConsPlusNonformat"/>
        <w:ind w:left="0" w:hanging="0"/>
        <w:jc w:val="both"/>
        <w:rPr>
          <w:b w:val="false"/>
          <w:b w:val="false"/>
        </w:rPr>
      </w:pPr>
      <w:r>
        <w:rPr>
          <w:b w:val="false"/>
          <w:i w:val="false"/>
          <w:strike w:val="false"/>
          <w:dstrike w:val="false"/>
          <w:sz w:val="20"/>
          <w:u w:val="none"/>
        </w:rPr>
        <w:t>подписанный акт в орган местного самоуправления.</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6. Контроль за исполнением настоящего решения возложить на 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(наименование</w:t>
      </w:r>
    </w:p>
    <w:p>
      <w:pPr>
        <w:pStyle w:val="ConsPlusNonformat"/>
        <w:ind w:left="0" w:hanging="0"/>
        <w:jc w:val="both"/>
        <w:rPr>
          <w:b w:val="false"/>
          <w:b w:val="false"/>
        </w:rPr>
      </w:pPr>
      <w:r>
        <w:rPr>
          <w:b w:val="false"/>
          <w:i w:val="false"/>
          <w:strike w:val="false"/>
          <w:dstrike w:val="false"/>
          <w:sz w:val="20"/>
          <w:u w:val="none"/>
        </w:rPr>
        <w:t>___________________________________________________________________________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структурного подразделения и (или) Ф.И.О. должностного лица органа,</w:t>
      </w:r>
    </w:p>
    <w:p>
      <w:pPr>
        <w:pStyle w:val="ConsPlusNonformat"/>
        <w:ind w:left="0" w:hanging="0"/>
        <w:jc w:val="both"/>
        <w:rPr>
          <w:b w:val="false"/>
          <w:b w:val="false"/>
        </w:rPr>
      </w:pPr>
      <w:r>
        <w:rPr>
          <w:b w:val="false"/>
          <w:i w:val="false"/>
          <w:strike w:val="false"/>
          <w:dstrike w:val="false"/>
          <w:sz w:val="20"/>
          <w:u w:val="none"/>
        </w:rPr>
        <w:t>___________________________________________________________________________</w:t>
      </w:r>
    </w:p>
    <w:p>
      <w:pPr>
        <w:pStyle w:val="ConsPlusNonformat"/>
        <w:ind w:left="0" w:hanging="0"/>
        <w:jc w:val="both"/>
        <w:rPr/>
      </w:pPr>
      <w:r>
        <w:rPr>
          <w:b w:val="false"/>
          <w:i w:val="false"/>
          <w:strike w:val="false"/>
          <w:dstrike w:val="false"/>
          <w:sz w:val="20"/>
          <w:u w:val="none"/>
        </w:rPr>
        <w:t xml:space="preserve">                       </w:t>
      </w:r>
      <w:r>
        <w:rPr>
          <w:b w:val="false"/>
          <w:i w:val="false"/>
          <w:strike w:val="false"/>
          <w:dstrike w:val="false"/>
          <w:sz w:val="20"/>
          <w:u w:val="none"/>
        </w:rPr>
        <w:t xml:space="preserve">осуществляющего согласование)      </w:t>
      </w:r>
    </w:p>
    <w:p>
      <w:pPr>
        <w:pStyle w:val="ConsPlusNonformat"/>
        <w:ind w:left="0" w:hanging="0"/>
        <w:jc w:val="both"/>
        <w:rPr/>
      </w:pPr>
      <w:r>
        <w:rPr>
          <w:b w:val="false"/>
          <w:i w:val="false"/>
          <w:strike w:val="false"/>
          <w:dstrike w:val="false"/>
          <w:sz w:val="20"/>
          <w:u w:val="none"/>
        </w:rPr>
        <w:t xml:space="preserve">  </w:t>
      </w:r>
      <w:r>
        <w:rPr>
          <w:b w:val="false"/>
          <w:i w:val="false"/>
          <w:strike w:val="false"/>
          <w:dstrike w:val="false"/>
          <w:sz w:val="20"/>
          <w:u w:val="none"/>
        </w:rPr>
        <w:tab/>
        <w:tab/>
        <w:tab/>
        <w:tab/>
        <w:tab/>
        <w:tab/>
        <w:tab/>
        <w:t>(подпись должностного лица органа,</w:t>
      </w:r>
    </w:p>
    <w:p>
      <w:pPr>
        <w:pStyle w:val="ConsPlusNonformat"/>
        <w:ind w:left="0" w:hanging="0"/>
        <w:jc w:val="both"/>
        <w:rPr/>
      </w:pPr>
      <w:r>
        <w:rPr>
          <w:b w:val="false"/>
          <w:i w:val="false"/>
          <w:strike w:val="false"/>
          <w:dstrike w:val="false"/>
          <w:sz w:val="20"/>
          <w:u w:val="none"/>
        </w:rPr>
        <w:t xml:space="preserve"> </w:t>
      </w:r>
      <w:r>
        <w:rPr>
          <w:b w:val="false"/>
          <w:i w:val="false"/>
          <w:strike w:val="false"/>
          <w:dstrike w:val="false"/>
          <w:sz w:val="20"/>
          <w:u w:val="none"/>
        </w:rPr>
        <w:tab/>
        <w:tab/>
        <w:tab/>
        <w:tab/>
        <w:tab/>
        <w:tab/>
        <w:tab/>
        <w:t xml:space="preserve">    осуществляющего согласование)</w:t>
      </w:r>
    </w:p>
    <w:p>
      <w:pPr>
        <w:pStyle w:val="ConsPlusNonformat"/>
        <w:ind w:left="0" w:hanging="0"/>
        <w:jc w:val="both"/>
        <w:rPr>
          <w:rFonts w:ascii="Courier New" w:hAnsi="Courier New"/>
          <w:b w:val="false"/>
          <w:b w:val="false"/>
          <w:i w:val="false"/>
          <w:i w:val="false"/>
          <w:strike w:val="false"/>
          <w:dstrike w:val="false"/>
          <w:sz w:val="20"/>
          <w:u w:val="none"/>
        </w:rPr>
      </w:pPr>
      <w:r>
        <w:rPr>
          <w:b w:val="false"/>
          <w:i w:val="false"/>
          <w:strike w:val="false"/>
          <w:dstrike w:val="false"/>
          <w:sz w:val="20"/>
          <w:u w:val="none"/>
        </w:rPr>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М.П.</w:t>
      </w:r>
    </w:p>
    <w:p>
      <w:pPr>
        <w:pStyle w:val="ConsPlusNonformat"/>
        <w:ind w:left="0" w:hanging="0"/>
        <w:jc w:val="both"/>
        <w:rPr>
          <w:b w:val="false"/>
          <w:b w:val="false"/>
        </w:rPr>
      </w:pPr>
      <w:r>
        <w:rPr>
          <w:b w:val="false"/>
          <w:i w:val="false"/>
          <w:strike w:val="false"/>
          <w:dstrike w:val="false"/>
          <w:sz w:val="20"/>
          <w:u w:val="none"/>
        </w:rPr>
        <w:t>Получил: "__" _______________ 20__ г. ________________________ (заполняется</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(подпись заявителя       в случае</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или уполномоченного     получения</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лица заявителей)       решения</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лично)</w:t>
      </w:r>
    </w:p>
    <w:p>
      <w:pPr>
        <w:pStyle w:val="ConsPlusNonformat"/>
        <w:ind w:left="0" w:hanging="0"/>
        <w:jc w:val="both"/>
        <w:rPr>
          <w:rFonts w:ascii="Courier New" w:hAnsi="Courier New"/>
          <w:b w:val="false"/>
          <w:b w:val="false"/>
          <w:i w:val="false"/>
          <w:i w:val="false"/>
          <w:strike w:val="false"/>
          <w:dstrike w:val="false"/>
          <w:sz w:val="20"/>
          <w:u w:val="none"/>
        </w:rPr>
      </w:pPr>
      <w:r>
        <w:rPr>
          <w:b w:val="false"/>
          <w:i w:val="false"/>
          <w:strike w:val="false"/>
          <w:dstrike w:val="false"/>
          <w:sz w:val="20"/>
          <w:u w:val="none"/>
        </w:rPr>
      </w:r>
    </w:p>
    <w:p>
      <w:pPr>
        <w:pStyle w:val="ConsPlusNonformat"/>
        <w:ind w:left="0" w:hanging="0"/>
        <w:jc w:val="both"/>
        <w:rPr>
          <w:b w:val="false"/>
          <w:b w:val="false"/>
        </w:rPr>
      </w:pPr>
      <w:r>
        <w:rPr>
          <w:b w:val="false"/>
          <w:i w:val="false"/>
          <w:strike w:val="false"/>
          <w:dstrike w:val="false"/>
          <w:sz w:val="20"/>
          <w:u w:val="none"/>
        </w:rPr>
        <w:t>Решение направлено в адрес заявителя(ей)    "___" _________________ 20__ г.</w:t>
      </w:r>
    </w:p>
    <w:p>
      <w:pPr>
        <w:pStyle w:val="ConsPlusNonformat"/>
        <w:ind w:left="0" w:hanging="0"/>
        <w:jc w:val="both"/>
        <w:rPr>
          <w:b w:val="false"/>
          <w:b w:val="false"/>
        </w:rPr>
      </w:pPr>
      <w:r>
        <w:rPr>
          <w:b w:val="false"/>
          <w:i w:val="false"/>
          <w:strike w:val="false"/>
          <w:dstrike w:val="false"/>
          <w:sz w:val="20"/>
          <w:u w:val="none"/>
        </w:rPr>
        <w:t>(заполняется в случае направления</w:t>
      </w:r>
    </w:p>
    <w:p>
      <w:pPr>
        <w:pStyle w:val="ConsPlusNonformat"/>
        <w:ind w:left="0" w:hanging="0"/>
        <w:jc w:val="both"/>
        <w:rPr>
          <w:b w:val="false"/>
          <w:b w:val="false"/>
        </w:rPr>
      </w:pPr>
      <w:r>
        <w:rPr>
          <w:b w:val="false"/>
          <w:i w:val="false"/>
          <w:strike w:val="false"/>
          <w:dstrike w:val="false"/>
          <w:sz w:val="20"/>
          <w:u w:val="none"/>
        </w:rPr>
        <w:t>решения по почте)</w:t>
      </w:r>
    </w:p>
    <w:p>
      <w:pPr>
        <w:pStyle w:val="ConsPlusNonformat"/>
        <w:ind w:left="0" w:hanging="0"/>
        <w:jc w:val="both"/>
        <w:rPr>
          <w:rFonts w:ascii="Courier New" w:hAnsi="Courier New"/>
          <w:b w:val="false"/>
          <w:b w:val="false"/>
          <w:i w:val="false"/>
          <w:i w:val="false"/>
          <w:strike w:val="false"/>
          <w:dstrike w:val="false"/>
          <w:sz w:val="20"/>
          <w:u w:val="none"/>
        </w:rPr>
      </w:pPr>
      <w:r>
        <w:rPr>
          <w:b w:val="false"/>
          <w:i w:val="false"/>
          <w:strike w:val="false"/>
          <w:dstrike w:val="false"/>
          <w:sz w:val="20"/>
          <w:u w:val="none"/>
        </w:rPr>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_______________________________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(подпись должностного лица,</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направившего решение в адрес</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заявителя(ей))</w:t>
      </w:r>
    </w:p>
    <w:p>
      <w:pPr>
        <w:pStyle w:val="ConsPlusNormal"/>
        <w:ind w:left="0" w:firstLine="540"/>
        <w:jc w:val="both"/>
        <w:rPr>
          <w:b w:val="false"/>
          <w:b w:val="false"/>
        </w:rPr>
      </w:pPr>
      <w:r>
        <w:rPr>
          <w:b w:val="false"/>
          <w:i w:val="false"/>
          <w:strike w:val="false"/>
          <w:dstrike w:val="false"/>
          <w:sz w:val="16"/>
          <w:u w:val="none"/>
        </w:rPr>
        <w:t>--------------------------------</w:t>
      </w:r>
    </w:p>
    <w:p>
      <w:pPr>
        <w:pStyle w:val="ConsPlusNormal"/>
        <w:spacing w:before="160" w:after="0"/>
        <w:ind w:left="0" w:firstLine="540"/>
        <w:jc w:val="both"/>
        <w:rPr>
          <w:b w:val="false"/>
          <w:b w:val="false"/>
        </w:rPr>
      </w:pPr>
      <w:bookmarkStart w:id="9" w:name="Par599"/>
      <w:bookmarkEnd w:id="9"/>
      <w:r>
        <w:rPr>
          <w:b w:val="false"/>
          <w:i w:val="false"/>
          <w:strike w:val="false"/>
          <w:dstrike w:val="false"/>
          <w:sz w:val="16"/>
          <w:u w:val="none"/>
        </w:rPr>
        <w:t>&lt;*&gt; Срок и режим производства ремонтно-строительных работ определяются в соответствии с заявлением.</w:t>
      </w:r>
    </w:p>
    <w:p>
      <w:pPr>
        <w:pStyle w:val="ConsPlusNormal"/>
        <w:spacing w:before="160" w:after="0"/>
        <w:ind w:left="0" w:firstLine="540"/>
        <w:jc w:val="both"/>
        <w:rPr>
          <w:b w:val="false"/>
          <w:b w:val="false"/>
        </w:rPr>
      </w:pPr>
      <w:r>
        <w:rPr>
          <w:b w:val="false"/>
          <w:i w:val="false"/>
          <w:strike w:val="false"/>
          <w:dstrike w:val="false"/>
          <w:sz w:val="16"/>
          <w:u w:val="none"/>
        </w:rP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pPr>
        <w:pStyle w:val="ConsPlusNormal"/>
        <w:ind w:left="0" w:firstLine="54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numPr>
          <w:ilvl w:val="0"/>
          <w:numId w:val="0"/>
        </w:numPr>
        <w:ind w:left="0" w:hanging="0"/>
        <w:jc w:val="right"/>
        <w:outlineLvl w:val="1"/>
        <w:rPr>
          <w:b w:val="false"/>
          <w:b w:val="false"/>
        </w:rPr>
      </w:pPr>
      <w:r>
        <w:rPr>
          <w:b w:val="false"/>
          <w:i w:val="false"/>
          <w:strike w:val="false"/>
          <w:dstrike w:val="false"/>
          <w:sz w:val="16"/>
          <w:u w:val="none"/>
        </w:rPr>
        <w:t>Приложение N 3</w:t>
      </w:r>
    </w:p>
    <w:p>
      <w:pPr>
        <w:pStyle w:val="ConsPlusNormal"/>
        <w:ind w:left="0" w:hanging="0"/>
        <w:jc w:val="right"/>
        <w:rPr>
          <w:b w:val="false"/>
          <w:b w:val="false"/>
        </w:rPr>
      </w:pPr>
      <w:r>
        <w:rPr>
          <w:b w:val="false"/>
          <w:i w:val="false"/>
          <w:strike w:val="false"/>
          <w:dstrike w:val="false"/>
          <w:sz w:val="16"/>
          <w:u w:val="none"/>
        </w:rPr>
        <w:t>к административному регламенту</w:t>
      </w:r>
    </w:p>
    <w:p>
      <w:pPr>
        <w:pStyle w:val="ConsPlusNormal"/>
        <w:ind w:left="0" w:hanging="0"/>
        <w:jc w:val="right"/>
        <w:rPr>
          <w:b w:val="false"/>
          <w:b w:val="false"/>
        </w:rPr>
      </w:pPr>
      <w:r>
        <w:rPr>
          <w:b w:val="false"/>
          <w:i w:val="false"/>
          <w:strike w:val="false"/>
          <w:dstrike w:val="false"/>
          <w:sz w:val="16"/>
          <w:u w:val="none"/>
        </w:rPr>
        <w:t>по предоставлению муниципальной услуги</w:t>
      </w:r>
    </w:p>
    <w:p>
      <w:pPr>
        <w:pStyle w:val="ConsPlusNormal"/>
        <w:ind w:left="0" w:hanging="0"/>
        <w:jc w:val="right"/>
        <w:rPr/>
      </w:pPr>
      <w:r>
        <w:rPr>
          <w:b w:val="false"/>
          <w:i w:val="false"/>
          <w:strike w:val="false"/>
          <w:dstrike w:val="false"/>
          <w:sz w:val="16"/>
          <w:u w:val="none"/>
        </w:rPr>
        <w:t>«Принятие решения о согласовании</w:t>
      </w:r>
    </w:p>
    <w:p>
      <w:pPr>
        <w:pStyle w:val="ConsPlusNormal"/>
        <w:ind w:left="0" w:hanging="0"/>
        <w:jc w:val="right"/>
        <w:rPr>
          <w:b w:val="false"/>
          <w:b w:val="false"/>
        </w:rPr>
      </w:pPr>
      <w:r>
        <w:rPr>
          <w:b w:val="false"/>
          <w:i w:val="false"/>
          <w:strike w:val="false"/>
          <w:dstrike w:val="false"/>
          <w:sz w:val="16"/>
          <w:u w:val="none"/>
        </w:rPr>
        <w:t>переустройства и (или) перепланировки</w:t>
      </w:r>
    </w:p>
    <w:p>
      <w:pPr>
        <w:pStyle w:val="ConsPlusNormal"/>
        <w:ind w:left="0" w:hanging="0"/>
        <w:jc w:val="right"/>
        <w:rPr>
          <w:b w:val="false"/>
          <w:b w:val="false"/>
        </w:rPr>
      </w:pPr>
      <w:r>
        <w:rPr>
          <w:b w:val="false"/>
          <w:i w:val="false"/>
          <w:strike w:val="false"/>
          <w:dstrike w:val="false"/>
          <w:sz w:val="16"/>
          <w:u w:val="none"/>
        </w:rPr>
        <w:t>помещения в многоквартирном доме</w:t>
      </w:r>
    </w:p>
    <w:p>
      <w:pPr>
        <w:pStyle w:val="ConsPlusNormal"/>
        <w:ind w:left="0" w:hanging="0"/>
        <w:jc w:val="right"/>
        <w:rPr/>
      </w:pPr>
      <w:r>
        <w:rPr>
          <w:b w:val="false"/>
          <w:i w:val="false"/>
          <w:strike w:val="false"/>
          <w:dstrike w:val="false"/>
          <w:sz w:val="16"/>
          <w:u w:val="none"/>
        </w:rPr>
        <w:t>на территории Погарского района»,</w:t>
      </w:r>
    </w:p>
    <w:p>
      <w:pPr>
        <w:pStyle w:val="ConsPlusNormal"/>
        <w:ind w:left="0" w:hanging="0"/>
        <w:jc w:val="right"/>
        <w:rPr>
          <w:b w:val="false"/>
          <w:b w:val="false"/>
        </w:rPr>
      </w:pPr>
      <w:r>
        <w:rPr>
          <w:b w:val="false"/>
          <w:i w:val="false"/>
          <w:strike w:val="false"/>
          <w:dstrike w:val="false"/>
          <w:sz w:val="16"/>
          <w:u w:val="none"/>
        </w:rPr>
        <w:t>утвержденному Постановлением</w:t>
      </w:r>
    </w:p>
    <w:p>
      <w:pPr>
        <w:pStyle w:val="ConsPlusNormal"/>
        <w:ind w:left="0" w:hanging="0"/>
        <w:jc w:val="right"/>
        <w:rPr/>
      </w:pPr>
      <w:r>
        <w:rPr>
          <w:b w:val="false"/>
          <w:i w:val="false"/>
          <w:strike w:val="false"/>
          <w:dstrike w:val="false"/>
          <w:sz w:val="16"/>
          <w:u w:val="none"/>
        </w:rPr>
        <w:t xml:space="preserve"> </w:t>
      </w:r>
      <w:r>
        <w:rPr>
          <w:b w:val="false"/>
          <w:i w:val="false"/>
          <w:strike w:val="false"/>
          <w:dstrike w:val="false"/>
          <w:sz w:val="16"/>
          <w:u w:val="none"/>
        </w:rPr>
        <w:t>администрации Погарского района</w:t>
      </w:r>
    </w:p>
    <w:p>
      <w:pPr>
        <w:pStyle w:val="ConsPlusNormal"/>
        <w:ind w:left="0" w:hanging="0"/>
        <w:jc w:val="left"/>
        <w:rPr/>
      </w:pPr>
      <w:r>
        <w:rPr>
          <w:b w:val="false"/>
          <w:i w:val="false"/>
          <w:strike w:val="false"/>
          <w:dstrike w:val="false"/>
          <w:sz w:val="16"/>
          <w:u w:val="none"/>
        </w:rPr>
        <w:tab/>
        <w:tab/>
        <w:tab/>
        <w:tab/>
        <w:tab/>
        <w:tab/>
        <w:tab/>
        <w:tab/>
        <w:tab/>
        <w:t xml:space="preserve">      от </w:t>
      </w:r>
    </w:p>
    <w:p>
      <w:pPr>
        <w:pStyle w:val="ConsPlusNormal"/>
        <w:rPr>
          <w:b w:val="false"/>
          <w:b w:val="false"/>
        </w:rPr>
      </w:pPr>
      <w:r>
        <w:rPr>
          <w:b w:val="false"/>
        </w:rPr>
      </w:r>
    </w:p>
    <w:p>
      <w:pPr>
        <w:pStyle w:val="ConsPlusNormal"/>
        <w:ind w:left="0" w:firstLine="54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center"/>
        <w:rPr>
          <w:b w:val="false"/>
          <w:b w:val="false"/>
        </w:rPr>
      </w:pPr>
      <w:bookmarkStart w:id="10" w:name="Par634"/>
      <w:bookmarkEnd w:id="10"/>
      <w:r>
        <w:rPr>
          <w:b w:val="false"/>
          <w:i w:val="false"/>
          <w:strike w:val="false"/>
          <w:dstrike w:val="false"/>
          <w:sz w:val="16"/>
          <w:u w:val="none"/>
        </w:rPr>
        <w:t>ЖУРНАЛ</w:t>
      </w:r>
    </w:p>
    <w:p>
      <w:pPr>
        <w:pStyle w:val="ConsPlusNormal"/>
        <w:ind w:left="0" w:hanging="0"/>
        <w:jc w:val="center"/>
        <w:rPr>
          <w:b w:val="false"/>
          <w:b w:val="false"/>
        </w:rPr>
      </w:pPr>
      <w:r>
        <w:rPr>
          <w:b w:val="false"/>
          <w:i w:val="false"/>
          <w:strike w:val="false"/>
          <w:dstrike w:val="false"/>
          <w:sz w:val="16"/>
          <w:u w:val="none"/>
        </w:rPr>
        <w:t>регистрации заявлений о предоставлении муниципальной услуги</w:t>
      </w:r>
    </w:p>
    <w:p>
      <w:pPr>
        <w:pStyle w:val="ConsPlusNormal"/>
        <w:ind w:left="0" w:hanging="0"/>
        <w:jc w:val="center"/>
        <w:rPr>
          <w:b w:val="false"/>
          <w:b w:val="false"/>
        </w:rPr>
      </w:pPr>
      <w:r>
        <w:rPr>
          <w:b w:val="false"/>
          <w:i w:val="false"/>
          <w:strike w:val="false"/>
          <w:dstrike w:val="false"/>
          <w:sz w:val="16"/>
          <w:u w:val="none"/>
        </w:rPr>
        <w:t>по принятию решения о согласовании переустройства и (или)</w:t>
      </w:r>
    </w:p>
    <w:p>
      <w:pPr>
        <w:pStyle w:val="ConsPlusNormal"/>
        <w:ind w:left="0" w:hanging="0"/>
        <w:jc w:val="center"/>
        <w:rPr>
          <w:b w:val="false"/>
          <w:b w:val="false"/>
        </w:rPr>
      </w:pPr>
      <w:r>
        <w:rPr>
          <w:b w:val="false"/>
          <w:i w:val="false"/>
          <w:strike w:val="false"/>
          <w:dstrike w:val="false"/>
          <w:sz w:val="16"/>
          <w:u w:val="none"/>
        </w:rPr>
        <w:t>перепланировки помещения в многоквартирном доме</w:t>
      </w:r>
    </w:p>
    <w:p>
      <w:pPr>
        <w:pStyle w:val="ConsPlusNormal"/>
        <w:ind w:left="0" w:firstLine="54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tbl>
      <w:tblPr>
        <w:tblW w:w="9350"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Pr>
      <w:tblGrid>
        <w:gridCol w:w="586"/>
        <w:gridCol w:w="1766"/>
        <w:gridCol w:w="1997"/>
        <w:gridCol w:w="1807"/>
        <w:gridCol w:w="1989"/>
        <w:gridCol w:w="1204"/>
      </w:tblGrid>
      <w:tr>
        <w:trPr/>
        <w:tc>
          <w:tcPr>
            <w:tcW w:w="5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N</w:t>
            </w:r>
          </w:p>
          <w:p>
            <w:pPr>
              <w:pStyle w:val="ConsPlusNormal"/>
              <w:tabs>
                <w:tab w:val="clear" w:pos="720"/>
              </w:tabs>
              <w:ind w:left="0" w:hanging="0"/>
              <w:jc w:val="center"/>
              <w:rPr>
                <w:b w:val="false"/>
                <w:b w:val="false"/>
              </w:rPr>
            </w:pPr>
            <w:r>
              <w:rPr/>
              <w:t>п/п</w:t>
            </w:r>
          </w:p>
        </w:tc>
        <w:tc>
          <w:tcPr>
            <w:tcW w:w="17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Дата представления документов</w:t>
            </w:r>
          </w:p>
        </w:tc>
        <w:tc>
          <w:tcPr>
            <w:tcW w:w="19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Фамилия, имя, отчество заявителя</w:t>
            </w:r>
          </w:p>
        </w:tc>
        <w:tc>
          <w:tcPr>
            <w:tcW w:w="18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Контактные данные</w:t>
            </w:r>
          </w:p>
        </w:tc>
        <w:tc>
          <w:tcPr>
            <w:tcW w:w="1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Адрес переустраиваемого и (или) перепланируемого помещения в многоквартирном доме</w:t>
            </w:r>
          </w:p>
        </w:tc>
        <w:tc>
          <w:tcPr>
            <w:tcW w:w="12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Исполнитель</w:t>
            </w:r>
          </w:p>
        </w:tc>
      </w:tr>
      <w:tr>
        <w:trPr/>
        <w:tc>
          <w:tcPr>
            <w:tcW w:w="5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w:t>
            </w:r>
          </w:p>
        </w:tc>
        <w:tc>
          <w:tcPr>
            <w:tcW w:w="17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2</w:t>
            </w:r>
          </w:p>
        </w:tc>
        <w:tc>
          <w:tcPr>
            <w:tcW w:w="19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3</w:t>
            </w:r>
          </w:p>
        </w:tc>
        <w:tc>
          <w:tcPr>
            <w:tcW w:w="18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4</w:t>
            </w:r>
          </w:p>
        </w:tc>
        <w:tc>
          <w:tcPr>
            <w:tcW w:w="1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5</w:t>
            </w:r>
          </w:p>
        </w:tc>
        <w:tc>
          <w:tcPr>
            <w:tcW w:w="12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6</w:t>
            </w:r>
          </w:p>
        </w:tc>
      </w:tr>
      <w:tr>
        <w:trPr/>
        <w:tc>
          <w:tcPr>
            <w:tcW w:w="5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w:t>
            </w:r>
          </w:p>
        </w:tc>
        <w:tc>
          <w:tcPr>
            <w:tcW w:w="17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19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18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1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12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r>
      <w:tr>
        <w:trPr/>
        <w:tc>
          <w:tcPr>
            <w:tcW w:w="5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2</w:t>
            </w:r>
          </w:p>
        </w:tc>
        <w:tc>
          <w:tcPr>
            <w:tcW w:w="17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19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18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1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12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r>
      <w:tr>
        <w:trPr/>
        <w:tc>
          <w:tcPr>
            <w:tcW w:w="5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3</w:t>
            </w:r>
          </w:p>
        </w:tc>
        <w:tc>
          <w:tcPr>
            <w:tcW w:w="17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19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18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1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12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r>
    </w:tbl>
    <w:p>
      <w:pPr>
        <w:pStyle w:val="ConsPlusNormal"/>
        <w:ind w:left="0" w:firstLine="54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numPr>
          <w:ilvl w:val="0"/>
          <w:numId w:val="0"/>
        </w:numPr>
        <w:ind w:left="0" w:hanging="0"/>
        <w:jc w:val="right"/>
        <w:outlineLvl w:val="1"/>
        <w:rPr>
          <w:b w:val="false"/>
          <w:b w:val="false"/>
        </w:rPr>
      </w:pPr>
      <w:r>
        <w:rPr>
          <w:b w:val="false"/>
          <w:i w:val="false"/>
          <w:strike w:val="false"/>
          <w:dstrike w:val="false"/>
          <w:sz w:val="16"/>
          <w:u w:val="none"/>
        </w:rPr>
        <w:t>Приложение N 4</w:t>
      </w:r>
    </w:p>
    <w:p>
      <w:pPr>
        <w:pStyle w:val="ConsPlusNormal"/>
        <w:ind w:left="0" w:hanging="0"/>
        <w:jc w:val="right"/>
        <w:rPr>
          <w:b w:val="false"/>
          <w:b w:val="false"/>
        </w:rPr>
      </w:pPr>
      <w:r>
        <w:rPr>
          <w:b w:val="false"/>
          <w:i w:val="false"/>
          <w:strike w:val="false"/>
          <w:dstrike w:val="false"/>
          <w:sz w:val="16"/>
          <w:u w:val="none"/>
        </w:rPr>
        <w:t>к административному регламенту</w:t>
      </w:r>
    </w:p>
    <w:p>
      <w:pPr>
        <w:pStyle w:val="ConsPlusNormal"/>
        <w:ind w:left="0" w:hanging="0"/>
        <w:jc w:val="right"/>
        <w:rPr>
          <w:b w:val="false"/>
          <w:b w:val="false"/>
        </w:rPr>
      </w:pPr>
      <w:r>
        <w:rPr>
          <w:b w:val="false"/>
          <w:i w:val="false"/>
          <w:strike w:val="false"/>
          <w:dstrike w:val="false"/>
          <w:sz w:val="16"/>
          <w:u w:val="none"/>
        </w:rPr>
        <w:t>по предоставлению муниципальной услуги</w:t>
      </w:r>
    </w:p>
    <w:p>
      <w:pPr>
        <w:pStyle w:val="ConsPlusNormal"/>
        <w:ind w:left="0" w:hanging="0"/>
        <w:jc w:val="right"/>
        <w:rPr/>
      </w:pPr>
      <w:r>
        <w:rPr>
          <w:b w:val="false"/>
          <w:i w:val="false"/>
          <w:strike w:val="false"/>
          <w:dstrike w:val="false"/>
          <w:sz w:val="16"/>
          <w:u w:val="none"/>
        </w:rPr>
        <w:t>«Принятие решения о согласовании</w:t>
      </w:r>
    </w:p>
    <w:p>
      <w:pPr>
        <w:pStyle w:val="ConsPlusNormal"/>
        <w:ind w:left="0" w:hanging="0"/>
        <w:jc w:val="right"/>
        <w:rPr>
          <w:b w:val="false"/>
          <w:b w:val="false"/>
        </w:rPr>
      </w:pPr>
      <w:r>
        <w:rPr>
          <w:b w:val="false"/>
          <w:i w:val="false"/>
          <w:strike w:val="false"/>
          <w:dstrike w:val="false"/>
          <w:sz w:val="16"/>
          <w:u w:val="none"/>
        </w:rPr>
        <w:t>переустройства и (или) перепланировки</w:t>
      </w:r>
    </w:p>
    <w:p>
      <w:pPr>
        <w:pStyle w:val="ConsPlusNormal"/>
        <w:ind w:left="0" w:hanging="0"/>
        <w:jc w:val="right"/>
        <w:rPr>
          <w:b w:val="false"/>
          <w:b w:val="false"/>
        </w:rPr>
      </w:pPr>
      <w:r>
        <w:rPr>
          <w:b w:val="false"/>
          <w:i w:val="false"/>
          <w:strike w:val="false"/>
          <w:dstrike w:val="false"/>
          <w:sz w:val="16"/>
          <w:u w:val="none"/>
        </w:rPr>
        <w:t>помещения в многоквартирном доме</w:t>
      </w:r>
    </w:p>
    <w:p>
      <w:pPr>
        <w:pStyle w:val="ConsPlusNormal"/>
        <w:ind w:left="0" w:hanging="0"/>
        <w:jc w:val="right"/>
        <w:rPr/>
      </w:pPr>
      <w:r>
        <w:rPr>
          <w:b w:val="false"/>
          <w:i w:val="false"/>
          <w:strike w:val="false"/>
          <w:dstrike w:val="false"/>
          <w:sz w:val="16"/>
          <w:u w:val="none"/>
        </w:rPr>
        <w:t>на территории Погарского района»,</w:t>
      </w:r>
    </w:p>
    <w:p>
      <w:pPr>
        <w:pStyle w:val="ConsPlusNormal"/>
        <w:ind w:left="0" w:hanging="0"/>
        <w:jc w:val="right"/>
        <w:rPr>
          <w:b w:val="false"/>
          <w:b w:val="false"/>
        </w:rPr>
      </w:pPr>
      <w:r>
        <w:rPr>
          <w:b w:val="false"/>
          <w:i w:val="false"/>
          <w:strike w:val="false"/>
          <w:dstrike w:val="false"/>
          <w:sz w:val="16"/>
          <w:u w:val="none"/>
        </w:rPr>
        <w:t>утвержденному Постановлением</w:t>
      </w:r>
    </w:p>
    <w:p>
      <w:pPr>
        <w:pStyle w:val="ConsPlusNormal"/>
        <w:ind w:left="0" w:hanging="0"/>
        <w:jc w:val="right"/>
        <w:rPr/>
      </w:pPr>
      <w:r>
        <w:rPr>
          <w:b w:val="false"/>
          <w:i w:val="false"/>
          <w:strike w:val="false"/>
          <w:dstrike w:val="false"/>
          <w:sz w:val="16"/>
          <w:u w:val="none"/>
        </w:rPr>
        <w:t xml:space="preserve"> </w:t>
      </w:r>
      <w:r>
        <w:rPr>
          <w:b w:val="false"/>
          <w:i w:val="false"/>
          <w:strike w:val="false"/>
          <w:dstrike w:val="false"/>
          <w:sz w:val="16"/>
          <w:u w:val="none"/>
        </w:rPr>
        <w:t>администрации Погарского района</w:t>
      </w:r>
    </w:p>
    <w:p>
      <w:pPr>
        <w:pStyle w:val="ConsPlusNormal"/>
        <w:ind w:left="0" w:hanging="0"/>
        <w:jc w:val="left"/>
        <w:rPr/>
      </w:pPr>
      <w:r>
        <w:rPr>
          <w:b w:val="false"/>
          <w:i w:val="false"/>
          <w:strike w:val="false"/>
          <w:dstrike w:val="false"/>
          <w:sz w:val="16"/>
          <w:u w:val="none"/>
        </w:rPr>
        <w:tab/>
        <w:tab/>
        <w:tab/>
        <w:tab/>
        <w:tab/>
        <w:tab/>
        <w:tab/>
        <w:tab/>
        <w:tab/>
        <w:t xml:space="preserve">      от </w:t>
      </w:r>
    </w:p>
    <w:p>
      <w:pPr>
        <w:pStyle w:val="ConsPlusNormal"/>
        <w:rPr>
          <w:b w:val="false"/>
          <w:b w:val="false"/>
        </w:rPr>
      </w:pPr>
      <w:r>
        <w:rPr>
          <w:b w:val="false"/>
        </w:rPr>
      </w:r>
    </w:p>
    <w:p>
      <w:pPr>
        <w:pStyle w:val="ConsPlusNormal"/>
        <w:ind w:left="0" w:hanging="0"/>
        <w:jc w:val="center"/>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center"/>
        <w:rPr>
          <w:b w:val="false"/>
          <w:b w:val="false"/>
        </w:rPr>
      </w:pPr>
      <w:bookmarkStart w:id="11" w:name="Par703"/>
      <w:bookmarkEnd w:id="11"/>
      <w:r>
        <w:rPr>
          <w:b w:val="false"/>
          <w:i w:val="false"/>
          <w:strike w:val="false"/>
          <w:dstrike w:val="false"/>
          <w:sz w:val="16"/>
          <w:u w:val="none"/>
        </w:rPr>
        <w:t>ЖУРНАЛ</w:t>
      </w:r>
    </w:p>
    <w:p>
      <w:pPr>
        <w:pStyle w:val="ConsPlusNormal"/>
        <w:ind w:left="0" w:hanging="0"/>
        <w:jc w:val="center"/>
        <w:rPr/>
      </w:pPr>
      <w:r>
        <w:rPr>
          <w:b w:val="false"/>
          <w:i w:val="false"/>
          <w:strike w:val="false"/>
          <w:dstrike w:val="false"/>
          <w:sz w:val="16"/>
          <w:u w:val="none"/>
        </w:rPr>
        <w:t>регистрации постановлений администрации Погарского района</w:t>
      </w:r>
    </w:p>
    <w:p>
      <w:pPr>
        <w:pStyle w:val="ConsPlusNormal"/>
        <w:ind w:left="0" w:hanging="0"/>
        <w:jc w:val="center"/>
        <w:rPr>
          <w:b w:val="false"/>
          <w:b w:val="false"/>
        </w:rPr>
      </w:pPr>
      <w:r>
        <w:rPr>
          <w:b w:val="false"/>
          <w:i w:val="false"/>
          <w:strike w:val="false"/>
          <w:dstrike w:val="false"/>
          <w:sz w:val="16"/>
          <w:u w:val="none"/>
        </w:rPr>
        <w:t>о согласовании переустройства и (или) перепланировки</w:t>
      </w:r>
    </w:p>
    <w:p>
      <w:pPr>
        <w:pStyle w:val="ConsPlusNormal"/>
        <w:ind w:left="0" w:hanging="0"/>
        <w:jc w:val="center"/>
        <w:rPr/>
      </w:pPr>
      <w:r>
        <w:rPr>
          <w:b w:val="false"/>
          <w:i w:val="false"/>
          <w:strike w:val="false"/>
          <w:dstrike w:val="false"/>
          <w:sz w:val="16"/>
          <w:u w:val="none"/>
        </w:rPr>
        <w:t>помещения в многоквартирном доме на территории Погарского района</w:t>
      </w:r>
    </w:p>
    <w:p>
      <w:pPr>
        <w:pStyle w:val="ConsPlusNormal"/>
        <w:ind w:left="0" w:firstLine="54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tbl>
      <w:tblPr>
        <w:tblW w:w="9062"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Pr>
      <w:tblGrid>
        <w:gridCol w:w="730"/>
        <w:gridCol w:w="1699"/>
        <w:gridCol w:w="2851"/>
        <w:gridCol w:w="2419"/>
        <w:gridCol w:w="1363"/>
      </w:tblGrid>
      <w:tr>
        <w:trPr/>
        <w:tc>
          <w:tcPr>
            <w:tcW w:w="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N</w:t>
            </w:r>
          </w:p>
          <w:p>
            <w:pPr>
              <w:pStyle w:val="ConsPlusNormal"/>
              <w:tabs>
                <w:tab w:val="clear" w:pos="720"/>
              </w:tabs>
              <w:ind w:left="0" w:hanging="0"/>
              <w:jc w:val="center"/>
              <w:rPr>
                <w:b w:val="false"/>
                <w:b w:val="false"/>
              </w:rPr>
            </w:pPr>
            <w:r>
              <w:rPr/>
              <w:t>п/п</w:t>
            </w:r>
          </w:p>
        </w:tc>
        <w:tc>
          <w:tcPr>
            <w:tcW w:w="16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Реквизиты постановления</w:t>
            </w:r>
          </w:p>
        </w:tc>
        <w:tc>
          <w:tcPr>
            <w:tcW w:w="2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Фамилия, имя, отчество заявителя</w:t>
            </w:r>
          </w:p>
        </w:tc>
        <w:tc>
          <w:tcPr>
            <w:tcW w:w="2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Контактные данные</w:t>
            </w:r>
          </w:p>
        </w:tc>
        <w:tc>
          <w:tcPr>
            <w:tcW w:w="13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Дата, подпись заявителя</w:t>
            </w:r>
          </w:p>
        </w:tc>
      </w:tr>
      <w:tr>
        <w:trPr/>
        <w:tc>
          <w:tcPr>
            <w:tcW w:w="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w:t>
            </w:r>
          </w:p>
        </w:tc>
        <w:tc>
          <w:tcPr>
            <w:tcW w:w="16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2</w:t>
            </w:r>
          </w:p>
        </w:tc>
        <w:tc>
          <w:tcPr>
            <w:tcW w:w="2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3</w:t>
            </w:r>
          </w:p>
        </w:tc>
        <w:tc>
          <w:tcPr>
            <w:tcW w:w="2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4</w:t>
            </w:r>
          </w:p>
        </w:tc>
        <w:tc>
          <w:tcPr>
            <w:tcW w:w="13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5</w:t>
            </w:r>
          </w:p>
        </w:tc>
      </w:tr>
      <w:tr>
        <w:trPr/>
        <w:tc>
          <w:tcPr>
            <w:tcW w:w="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w:t>
            </w:r>
          </w:p>
        </w:tc>
        <w:tc>
          <w:tcPr>
            <w:tcW w:w="16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2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2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13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r>
      <w:tr>
        <w:trPr/>
        <w:tc>
          <w:tcPr>
            <w:tcW w:w="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2</w:t>
            </w:r>
          </w:p>
        </w:tc>
        <w:tc>
          <w:tcPr>
            <w:tcW w:w="16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2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2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13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r>
      <w:tr>
        <w:trPr/>
        <w:tc>
          <w:tcPr>
            <w:tcW w:w="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3</w:t>
            </w:r>
          </w:p>
        </w:tc>
        <w:tc>
          <w:tcPr>
            <w:tcW w:w="16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2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2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13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r>
    </w:tbl>
    <w:p>
      <w:pPr>
        <w:pStyle w:val="ConsPlusNormal"/>
        <w:ind w:left="0" w:firstLine="54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numPr>
          <w:ilvl w:val="0"/>
          <w:numId w:val="0"/>
        </w:numPr>
        <w:ind w:left="0" w:hanging="0"/>
        <w:jc w:val="right"/>
        <w:outlineLvl w:val="1"/>
        <w:rPr>
          <w:b w:val="false"/>
          <w:b w:val="false"/>
        </w:rPr>
      </w:pPr>
      <w:r>
        <w:rPr>
          <w:b w:val="false"/>
          <w:i w:val="false"/>
          <w:strike w:val="false"/>
          <w:dstrike w:val="false"/>
          <w:sz w:val="16"/>
          <w:u w:val="none"/>
        </w:rPr>
        <w:t>Приложение N 5</w:t>
      </w:r>
    </w:p>
    <w:p>
      <w:pPr>
        <w:pStyle w:val="ConsPlusNormal"/>
        <w:ind w:left="0" w:hanging="0"/>
        <w:jc w:val="right"/>
        <w:rPr>
          <w:b w:val="false"/>
          <w:b w:val="false"/>
        </w:rPr>
      </w:pPr>
      <w:r>
        <w:rPr>
          <w:b w:val="false"/>
          <w:i w:val="false"/>
          <w:strike w:val="false"/>
          <w:dstrike w:val="false"/>
          <w:sz w:val="16"/>
          <w:u w:val="none"/>
        </w:rPr>
        <w:t>к административному регламенту</w:t>
      </w:r>
    </w:p>
    <w:p>
      <w:pPr>
        <w:pStyle w:val="ConsPlusNormal"/>
        <w:ind w:left="0" w:hanging="0"/>
        <w:jc w:val="right"/>
        <w:rPr>
          <w:b w:val="false"/>
          <w:b w:val="false"/>
        </w:rPr>
      </w:pPr>
      <w:r>
        <w:rPr>
          <w:b w:val="false"/>
          <w:i w:val="false"/>
          <w:strike w:val="false"/>
          <w:dstrike w:val="false"/>
          <w:sz w:val="16"/>
          <w:u w:val="none"/>
        </w:rPr>
        <w:t>по предоставлению муниципальной услуги</w:t>
      </w:r>
    </w:p>
    <w:p>
      <w:pPr>
        <w:pStyle w:val="ConsPlusNormal"/>
        <w:ind w:left="0" w:hanging="0"/>
        <w:jc w:val="right"/>
        <w:rPr/>
      </w:pPr>
      <w:r>
        <w:rPr>
          <w:b w:val="false"/>
          <w:i w:val="false"/>
          <w:strike w:val="false"/>
          <w:dstrike w:val="false"/>
          <w:sz w:val="16"/>
          <w:u w:val="none"/>
        </w:rPr>
        <w:t>«Принятие решения о согласовании</w:t>
      </w:r>
    </w:p>
    <w:p>
      <w:pPr>
        <w:pStyle w:val="ConsPlusNormal"/>
        <w:ind w:left="0" w:hanging="0"/>
        <w:jc w:val="right"/>
        <w:rPr>
          <w:b w:val="false"/>
          <w:b w:val="false"/>
        </w:rPr>
      </w:pPr>
      <w:r>
        <w:rPr>
          <w:b w:val="false"/>
          <w:i w:val="false"/>
          <w:strike w:val="false"/>
          <w:dstrike w:val="false"/>
          <w:sz w:val="16"/>
          <w:u w:val="none"/>
        </w:rPr>
        <w:t>переустройства и (или) перепланировки</w:t>
      </w:r>
    </w:p>
    <w:p>
      <w:pPr>
        <w:pStyle w:val="ConsPlusNormal"/>
        <w:ind w:left="0" w:hanging="0"/>
        <w:jc w:val="right"/>
        <w:rPr>
          <w:b w:val="false"/>
          <w:b w:val="false"/>
        </w:rPr>
      </w:pPr>
      <w:r>
        <w:rPr>
          <w:b w:val="false"/>
          <w:i w:val="false"/>
          <w:strike w:val="false"/>
          <w:dstrike w:val="false"/>
          <w:sz w:val="16"/>
          <w:u w:val="none"/>
        </w:rPr>
        <w:t>помещения в многоквартирном доме</w:t>
      </w:r>
    </w:p>
    <w:p>
      <w:pPr>
        <w:pStyle w:val="ConsPlusNormal"/>
        <w:ind w:left="0" w:hanging="0"/>
        <w:jc w:val="right"/>
        <w:rPr/>
      </w:pPr>
      <w:r>
        <w:rPr>
          <w:b w:val="false"/>
          <w:i w:val="false"/>
          <w:strike w:val="false"/>
          <w:dstrike w:val="false"/>
          <w:sz w:val="16"/>
          <w:u w:val="none"/>
        </w:rPr>
        <w:t>на территории Погарского района»,</w:t>
      </w:r>
    </w:p>
    <w:p>
      <w:pPr>
        <w:pStyle w:val="ConsPlusNormal"/>
        <w:ind w:left="0" w:hanging="0"/>
        <w:jc w:val="right"/>
        <w:rPr>
          <w:b w:val="false"/>
          <w:b w:val="false"/>
        </w:rPr>
      </w:pPr>
      <w:r>
        <w:rPr>
          <w:b w:val="false"/>
          <w:i w:val="false"/>
          <w:strike w:val="false"/>
          <w:dstrike w:val="false"/>
          <w:sz w:val="16"/>
          <w:u w:val="none"/>
        </w:rPr>
        <w:t>утвержденному Постановлением</w:t>
      </w:r>
    </w:p>
    <w:p>
      <w:pPr>
        <w:pStyle w:val="ConsPlusNormal"/>
        <w:ind w:left="0" w:hanging="0"/>
        <w:jc w:val="right"/>
        <w:rPr/>
      </w:pPr>
      <w:r>
        <w:rPr>
          <w:b w:val="false"/>
          <w:i w:val="false"/>
          <w:strike w:val="false"/>
          <w:dstrike w:val="false"/>
          <w:sz w:val="16"/>
          <w:u w:val="none"/>
        </w:rPr>
        <w:t xml:space="preserve"> </w:t>
      </w:r>
      <w:r>
        <w:rPr>
          <w:b w:val="false"/>
          <w:i w:val="false"/>
          <w:strike w:val="false"/>
          <w:dstrike w:val="false"/>
          <w:sz w:val="16"/>
          <w:u w:val="none"/>
        </w:rPr>
        <w:t>администрации Погарского района</w:t>
      </w:r>
    </w:p>
    <w:p>
      <w:pPr>
        <w:pStyle w:val="ConsPlusNormal"/>
        <w:ind w:left="0" w:hanging="0"/>
        <w:jc w:val="left"/>
        <w:rPr/>
      </w:pPr>
      <w:r>
        <w:rPr>
          <w:b w:val="false"/>
          <w:i w:val="false"/>
          <w:strike w:val="false"/>
          <w:dstrike w:val="false"/>
          <w:sz w:val="16"/>
          <w:u w:val="none"/>
        </w:rPr>
        <w:tab/>
        <w:tab/>
        <w:tab/>
        <w:tab/>
        <w:tab/>
        <w:tab/>
        <w:tab/>
        <w:tab/>
        <w:tab/>
        <w:t xml:space="preserve">      от </w:t>
      </w:r>
    </w:p>
    <w:p>
      <w:pPr>
        <w:pStyle w:val="ConsPlusNormal"/>
        <w:ind w:left="0" w:hanging="0"/>
        <w:jc w:val="center"/>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center"/>
        <w:rPr>
          <w:b w:val="false"/>
          <w:b w:val="false"/>
        </w:rPr>
      </w:pPr>
      <w:r>
        <w:rPr>
          <w:b/>
          <w:i w:val="false"/>
          <w:strike w:val="false"/>
          <w:dstrike w:val="false"/>
          <w:sz w:val="16"/>
          <w:u w:val="none"/>
        </w:rPr>
        <w:t>Блок-схема</w:t>
      </w:r>
    </w:p>
    <w:p>
      <w:pPr>
        <w:pStyle w:val="ConsPlusNormal"/>
        <w:ind w:left="0" w:hanging="0"/>
        <w:jc w:val="center"/>
        <w:rPr>
          <w:b w:val="false"/>
          <w:b w:val="false"/>
        </w:rPr>
      </w:pPr>
      <w:r>
        <w:rPr>
          <w:b/>
          <w:i w:val="false"/>
          <w:strike w:val="false"/>
          <w:dstrike w:val="false"/>
          <w:sz w:val="16"/>
          <w:u w:val="none"/>
        </w:rPr>
        <w:t>последовательности административных процедур</w:t>
      </w:r>
    </w:p>
    <w:p>
      <w:pPr>
        <w:pStyle w:val="ConsPlusNormal"/>
        <w:ind w:left="0" w:hanging="0"/>
        <w:jc w:val="center"/>
        <w:rPr>
          <w:b w:val="false"/>
          <w:b w:val="false"/>
        </w:rPr>
      </w:pPr>
      <w:r>
        <w:rPr>
          <w:b/>
          <w:i w:val="false"/>
          <w:strike w:val="false"/>
          <w:dstrike w:val="false"/>
          <w:sz w:val="16"/>
          <w:u w:val="none"/>
        </w:rPr>
        <w:t>при предоставлении муниципальной услуги по принятию решения</w:t>
      </w:r>
    </w:p>
    <w:p>
      <w:pPr>
        <w:pStyle w:val="ConsPlusNormal"/>
        <w:ind w:left="0" w:hanging="0"/>
        <w:jc w:val="center"/>
        <w:rPr>
          <w:b w:val="false"/>
          <w:b w:val="false"/>
        </w:rPr>
      </w:pPr>
      <w:r>
        <w:rPr>
          <w:b/>
          <w:i w:val="false"/>
          <w:strike w:val="false"/>
          <w:dstrike w:val="false"/>
          <w:sz w:val="16"/>
          <w:u w:val="none"/>
        </w:rPr>
        <w:t>о согласовании переустройства и (или) перепланировки</w:t>
      </w:r>
    </w:p>
    <w:p>
      <w:pPr>
        <w:pStyle w:val="ConsPlusNormal"/>
        <w:ind w:left="0" w:hanging="0"/>
        <w:jc w:val="center"/>
        <w:rPr/>
      </w:pPr>
      <w:r>
        <w:rPr>
          <w:b/>
          <w:i w:val="false"/>
          <w:strike w:val="false"/>
          <w:dstrike w:val="false"/>
          <w:sz w:val="16"/>
          <w:u w:val="none"/>
        </w:rPr>
        <w:t>помещения в многоквартирном доме на территории Погарского района</w:t>
      </w:r>
    </w:p>
    <w:p>
      <w:pPr>
        <w:pStyle w:val="ConsPlusNormal"/>
        <w:rPr>
          <w:b w:val="false"/>
          <w:b w:val="false"/>
        </w:rPr>
      </w:pPr>
      <w:r>
        <w:rPr>
          <w:b w:val="false"/>
        </w:rPr>
      </w:r>
    </w:p>
    <w:p>
      <w:pPr>
        <w:pStyle w:val="ConsPlusNormal"/>
        <w:ind w:left="0" w:firstLine="54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nformat"/>
        <w:ind w:left="0" w:hanging="0"/>
        <w:jc w:val="both"/>
        <w:rPr>
          <w:b w:val="false"/>
          <w:b w:val="false"/>
        </w:rPr>
      </w:pPr>
      <w:r>
        <w:rPr>
          <w:b w:val="false"/>
          <w:i w:val="false"/>
          <w:strike w:val="false"/>
          <w:dstrike w:val="false"/>
          <w:sz w:val="20"/>
          <w:u w:val="none"/>
        </w:rPr>
        <w:t>┌─────────────────────────────────────────────────────────────────────────┐</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Прием заявления и документов на получение муниципальной услуги      │</w:t>
      </w:r>
    </w:p>
    <w:p>
      <w:pPr>
        <w:pStyle w:val="ConsPlusNonformat"/>
        <w:ind w:left="0" w:hanging="0"/>
        <w:jc w:val="both"/>
        <w:rPr>
          <w:b w:val="false"/>
          <w:b w:val="false"/>
        </w:rPr>
      </w:pPr>
      <w:r>
        <w:rPr>
          <w:b w:val="false"/>
          <w:i w:val="false"/>
          <w:strike w:val="false"/>
          <w:dstrike w:val="false"/>
          <w:sz w:val="20"/>
          <w:u w:val="none"/>
        </w:rPr>
        <w:t>└──────────────────────┬──────────────────────────────────────┬───────────┘</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V                                      V</w:t>
      </w:r>
    </w:p>
    <w:p>
      <w:pPr>
        <w:pStyle w:val="ConsPlusNonformat"/>
        <w:ind w:left="0" w:hanging="0"/>
        <w:jc w:val="both"/>
        <w:rPr>
          <w:b w:val="false"/>
          <w:b w:val="false"/>
        </w:rPr>
      </w:pPr>
      <w:r>
        <w:rPr>
          <w:b w:val="false"/>
          <w:i w:val="false"/>
          <w:strike w:val="false"/>
          <w:dstrike w:val="false"/>
          <w:sz w:val="20"/>
          <w:u w:val="none"/>
        </w:rPr>
        <w:t>┌───────────────────────────────────────────┐   ┌─────────────────────────┐</w:t>
      </w:r>
    </w:p>
    <w:p>
      <w:pPr>
        <w:pStyle w:val="ConsPlusNonformat"/>
        <w:ind w:left="0" w:hanging="0"/>
        <w:jc w:val="both"/>
        <w:rPr>
          <w:b w:val="false"/>
          <w:b w:val="false"/>
        </w:rPr>
      </w:pPr>
      <w:r>
        <w:rPr>
          <w:b w:val="false"/>
          <w:i w:val="false"/>
          <w:strike w:val="false"/>
          <w:dstrike w:val="false"/>
          <w:sz w:val="20"/>
          <w:u w:val="none"/>
        </w:rPr>
        <w:t>│</w:t>
      </w:r>
      <w:r>
        <w:rPr>
          <w:b w:val="false"/>
          <w:i w:val="false"/>
          <w:strike w:val="false"/>
          <w:dstrike w:val="false"/>
          <w:sz w:val="20"/>
          <w:u w:val="none"/>
        </w:rPr>
        <w:t>Проверка документов на установление наличия│   │Отказ в приеме заявления │</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права на получение муниципальной услуги  │   │      и документов       │</w:t>
      </w:r>
    </w:p>
    <w:p>
      <w:pPr>
        <w:pStyle w:val="ConsPlusNonformat"/>
        <w:ind w:left="0" w:hanging="0"/>
        <w:jc w:val="both"/>
        <w:rPr>
          <w:b w:val="false"/>
          <w:b w:val="false"/>
        </w:rPr>
      </w:pPr>
      <w:r>
        <w:rPr>
          <w:b w:val="false"/>
          <w:i w:val="false"/>
          <w:strike w:val="false"/>
          <w:dstrike w:val="false"/>
          <w:sz w:val="20"/>
          <w:u w:val="none"/>
        </w:rPr>
        <w:t>└──────────────────────┬────────────────────┘   └─────────────────────────┘</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V</w:t>
      </w:r>
    </w:p>
    <w:p>
      <w:pPr>
        <w:pStyle w:val="ConsPlusNonformat"/>
        <w:ind w:left="0" w:hanging="0"/>
        <w:jc w:val="both"/>
        <w:rPr>
          <w:b w:val="false"/>
          <w:b w:val="false"/>
        </w:rPr>
      </w:pPr>
      <w:r>
        <w:rPr>
          <w:b w:val="false"/>
          <w:i w:val="false"/>
          <w:strike w:val="false"/>
          <w:dstrike w:val="false"/>
          <w:sz w:val="20"/>
          <w:u w:val="none"/>
        </w:rPr>
        <w:t>┌───────────────────────────────────────────┐</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Рассмотрение заявлений и предоставленных  │</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документов на межведомственной комиссии  │</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по согласованию переустройства       │</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и (или) перепланировки помещения в    │</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многоквартирном доме           │</w:t>
      </w:r>
    </w:p>
    <w:p>
      <w:pPr>
        <w:pStyle w:val="ConsPlusNonformat"/>
        <w:ind w:left="0" w:hanging="0"/>
        <w:jc w:val="both"/>
        <w:rPr>
          <w:b w:val="false"/>
          <w:b w:val="false"/>
        </w:rPr>
      </w:pPr>
      <w:r>
        <w:rPr>
          <w:b w:val="false"/>
          <w:i w:val="false"/>
          <w:strike w:val="false"/>
          <w:dstrike w:val="false"/>
          <w:sz w:val="20"/>
          <w:u w:val="none"/>
        </w:rPr>
        <w:t>└──────────────────────┬────────────────────┘</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V</w:t>
      </w:r>
    </w:p>
    <w:p>
      <w:pPr>
        <w:pStyle w:val="ConsPlusNonformat"/>
        <w:ind w:left="0" w:hanging="0"/>
        <w:jc w:val="both"/>
        <w:rPr>
          <w:b w:val="false"/>
          <w:b w:val="false"/>
        </w:rPr>
      </w:pPr>
      <w:r>
        <w:rPr>
          <w:b w:val="false"/>
          <w:i w:val="false"/>
          <w:strike w:val="false"/>
          <w:dstrike w:val="false"/>
          <w:sz w:val="20"/>
          <w:u w:val="none"/>
        </w:rPr>
        <w:t>┌───────────────────────────────────────────┐</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Принятие решения о предоставлении     │</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или об отказе в предоставлении      │</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муниципальной услуги, подготовка и выдача │</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результата предоставления        │</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муниципальной услуги            │</w:t>
      </w:r>
    </w:p>
    <w:p>
      <w:pPr>
        <w:pStyle w:val="ConsPlusNonformat"/>
        <w:ind w:left="0" w:hanging="0"/>
        <w:jc w:val="both"/>
        <w:rPr>
          <w:b w:val="false"/>
          <w:b w:val="false"/>
        </w:rPr>
      </w:pPr>
      <w:r>
        <w:rPr>
          <w:b w:val="false"/>
          <w:i w:val="false"/>
          <w:strike w:val="false"/>
          <w:dstrike w:val="false"/>
          <w:sz w:val="20"/>
          <w:u w:val="none"/>
        </w:rPr>
        <w:t>└───────────────────────────────────────────┘</w:t>
      </w:r>
    </w:p>
    <w:p>
      <w:pPr>
        <w:pStyle w:val="ConsPlusNormal"/>
        <w:ind w:left="0" w:firstLine="54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pPr>
      <w:r>
        <w:rPr/>
      </w:r>
    </w:p>
    <w:sectPr>
      <w:type w:val="nextPage"/>
      <w:pgSz w:w="11906" w:h="16838"/>
      <w:pgMar w:left="1701" w:right="850"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ahoma">
    <w:charset w:val="cc"/>
    <w:family w:val="roman"/>
    <w:pitch w:val="variable"/>
  </w:font>
  <w:font w:name="Arial">
    <w:charset w:val="cc"/>
    <w:family w:val="roman"/>
    <w:pitch w:val="variable"/>
  </w:font>
  <w:font w:name="Courier New">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2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0"/>
        <w:szCs w:val="24"/>
        <w:lang w:val="ru-RU" w:eastAsia="zh-CN" w:bidi="hi-IN"/>
      </w:rPr>
    </w:rPrDefault>
    <w:pPrDefault>
      <w:pPr/>
    </w:pPrDefault>
  </w:docDefaults>
  <w:style w:type="paragraph" w:styleId="Normal">
    <w:name w:val="Normal"/>
    <w:qFormat/>
    <w:pPr>
      <w:widowControl w:val="false"/>
      <w:bidi w:val="0"/>
      <w:jc w:val="left"/>
    </w:pPr>
    <w:rPr>
      <w:rFonts w:ascii="Liberation Serif" w:hAnsi="Liberation Serif" w:eastAsia="NSimSun" w:cs="Mangal"/>
      <w:color w:val="auto"/>
      <w:kern w:val="2"/>
      <w:sz w:val="24"/>
      <w:szCs w:val="24"/>
      <w:lang w:val="ru-RU" w:eastAsia="zh-CN" w:bidi="hi-IN"/>
    </w:rPr>
  </w:style>
  <w:style w:type="character" w:styleId="ListLabel1">
    <w:name w:val="ListLabel 1"/>
    <w:qFormat/>
    <w:rPr>
      <w:rFonts w:ascii="Tahoma" w:hAnsi="Tahoma"/>
      <w:b w:val="false"/>
      <w:i w:val="false"/>
      <w:strike w:val="false"/>
      <w:dstrike w:val="false"/>
      <w:color w:val="0000FF"/>
      <w:sz w:val="20"/>
      <w:u w:val="none"/>
    </w:rPr>
  </w:style>
  <w:style w:type="character" w:styleId="Style14">
    <w:name w:val="Интернет-ссылка"/>
    <w:rPr>
      <w:color w:val="000080"/>
      <w:u w:val="single"/>
      <w:lang w:val="zxx" w:eastAsia="zxx" w:bidi="zxx"/>
    </w:rPr>
  </w:style>
  <w:style w:type="character" w:styleId="ListLabel2">
    <w:name w:val="ListLabel 2"/>
    <w:qFormat/>
    <w:rPr>
      <w:color w:val="0000FF"/>
    </w:rPr>
  </w:style>
  <w:style w:type="character" w:styleId="ListLabel3">
    <w:name w:val="ListLabel 3"/>
    <w:qFormat/>
    <w:rPr>
      <w:rFonts w:ascii="Arial" w:hAnsi="Arial"/>
      <w:b w:val="false"/>
      <w:i w:val="false"/>
      <w:strike w:val="false"/>
      <w:dstrike w:val="false"/>
      <w:color w:val="0000FF"/>
      <w:sz w:val="16"/>
      <w:u w:val="none"/>
    </w:rPr>
  </w:style>
  <w:style w:type="character" w:styleId="ListLabel4">
    <w:name w:val="ListLabel 4"/>
    <w:qFormat/>
    <w:rPr>
      <w:rFonts w:ascii="Courier New" w:hAnsi="Courier New"/>
      <w:b w:val="false"/>
      <w:i w:val="false"/>
      <w:strike w:val="false"/>
      <w:dstrike w:val="false"/>
      <w:color w:val="0000FF"/>
      <w:sz w:val="20"/>
      <w:u w:val="none"/>
    </w:rPr>
  </w:style>
  <w:style w:type="character" w:styleId="ListLabel5">
    <w:name w:val="ListLabel 5"/>
    <w:qFormat/>
    <w:rPr>
      <w:rFonts w:ascii="Tahoma" w:hAnsi="Tahoma"/>
      <w:b w:val="false"/>
      <w:i w:val="false"/>
      <w:strike w:val="false"/>
      <w:dstrike w:val="false"/>
      <w:color w:val="0000FF"/>
      <w:sz w:val="20"/>
      <w:u w:val="none"/>
    </w:rPr>
  </w:style>
  <w:style w:type="character" w:styleId="ListLabel6">
    <w:name w:val="ListLabel 6"/>
    <w:qFormat/>
    <w:rPr>
      <w:color w:val="0000FF"/>
    </w:rPr>
  </w:style>
  <w:style w:type="character" w:styleId="ListLabel7">
    <w:name w:val="ListLabel 7"/>
    <w:qFormat/>
    <w:rPr>
      <w:b w:val="false"/>
      <w:i w:val="false"/>
      <w:strike w:val="false"/>
      <w:dstrike w:val="false"/>
      <w:color w:val="0000FF"/>
      <w:sz w:val="16"/>
      <w:u w:val="none"/>
    </w:rPr>
  </w:style>
  <w:style w:type="character" w:styleId="ListLabel8">
    <w:name w:val="ListLabel 8"/>
    <w:qFormat/>
    <w:rPr>
      <w:b w:val="false"/>
      <w:i w:val="false"/>
      <w:strike w:val="false"/>
      <w:dstrike w:val="false"/>
      <w:color w:val="0000FF"/>
      <w:sz w:val="20"/>
      <w:u w:val="none"/>
    </w:rPr>
  </w:style>
  <w:style w:type="character" w:styleId="ListLabel9">
    <w:name w:val="ListLabel 9"/>
    <w:qFormat/>
    <w:rPr>
      <w:rFonts w:ascii="Times New Roman" w:hAnsi="Times New Roman" w:eastAsia="SimSun;宋体" w:cs="Times New Roman"/>
      <w:b w:val="false"/>
      <w:bCs w:val="false"/>
      <w:i w:val="false"/>
      <w:strike w:val="false"/>
      <w:dstrike w:val="false"/>
      <w:color w:val="auto"/>
      <w:kern w:val="2"/>
      <w:sz w:val="28"/>
      <w:szCs w:val="28"/>
      <w:u w:val="none"/>
      <w:lang w:val="ru-RU" w:eastAsia="zh-CN" w:bidi="hi-IN"/>
    </w:rPr>
  </w:style>
  <w:style w:type="character" w:styleId="ListLabel10">
    <w:name w:val="ListLabel 10"/>
    <w:qFormat/>
    <w:rPr>
      <w:rFonts w:ascii="Times New Roman" w:hAnsi="Times New Roman" w:eastAsia="Times New Roman" w:cs="Times New Roman"/>
      <w:b w:val="false"/>
      <w:i w:val="false"/>
      <w:strike w:val="false"/>
      <w:dstrike w:val="false"/>
      <w:color w:val="000000"/>
      <w:kern w:val="2"/>
      <w:sz w:val="28"/>
      <w:szCs w:val="28"/>
      <w:u w:val="none"/>
      <w:lang w:val="ru-RU" w:eastAsia="ru-RU" w:bidi="hi-IN"/>
    </w:rPr>
  </w:style>
  <w:style w:type="character" w:styleId="ListLabel11">
    <w:name w:val="ListLabel 11"/>
    <w:qFormat/>
    <w:rPr>
      <w:b w:val="false"/>
      <w:i w:val="false"/>
      <w:strike w:val="false"/>
      <w:dstrike w:val="false"/>
      <w:color w:val="0000FF"/>
      <w:sz w:val="16"/>
      <w:u w:val="none"/>
    </w:rPr>
  </w:style>
  <w:style w:type="character" w:styleId="ListLabel12">
    <w:name w:val="ListLabel 12"/>
    <w:qFormat/>
    <w:rPr>
      <w:color w:val="0000FF"/>
    </w:rPr>
  </w:style>
  <w:style w:type="character" w:styleId="ListLabel13">
    <w:name w:val="ListLabel 13"/>
    <w:qFormat/>
    <w:rPr>
      <w:b w:val="false"/>
      <w:i w:val="false"/>
      <w:strike w:val="false"/>
      <w:dstrike w:val="false"/>
      <w:color w:val="0000FF"/>
      <w:sz w:val="20"/>
      <w:u w:val="none"/>
    </w:rPr>
  </w:style>
  <w:style w:type="character" w:styleId="ListLabel14">
    <w:name w:val="ListLabel 14"/>
    <w:qFormat/>
    <w:rPr>
      <w:rFonts w:ascii="Times New Roman" w:hAnsi="Times New Roman" w:eastAsia="SimSun;宋体" w:cs="Times New Roman"/>
      <w:b w:val="false"/>
      <w:bCs w:val="false"/>
      <w:i w:val="false"/>
      <w:strike w:val="false"/>
      <w:dstrike w:val="false"/>
      <w:color w:val="auto"/>
      <w:kern w:val="2"/>
      <w:sz w:val="28"/>
      <w:szCs w:val="28"/>
      <w:u w:val="none"/>
      <w:lang w:val="ru-RU" w:eastAsia="zh-CN" w:bidi="hi-IN"/>
    </w:rPr>
  </w:style>
  <w:style w:type="character" w:styleId="ListLabel15">
    <w:name w:val="ListLabel 15"/>
    <w:qFormat/>
    <w:rPr>
      <w:rFonts w:ascii="Times New Roman" w:hAnsi="Times New Roman" w:eastAsia="Times New Roman" w:cs="Times New Roman"/>
      <w:b w:val="false"/>
      <w:i w:val="false"/>
      <w:strike w:val="false"/>
      <w:dstrike w:val="false"/>
      <w:color w:val="000000"/>
      <w:kern w:val="2"/>
      <w:sz w:val="28"/>
      <w:szCs w:val="28"/>
      <w:u w:val="none"/>
      <w:lang w:val="ru-RU" w:eastAsia="ru-RU" w:bidi="hi-IN"/>
    </w:rPr>
  </w:style>
  <w:style w:type="character" w:styleId="ListLabel16">
    <w:name w:val="ListLabel 16"/>
    <w:qFormat/>
    <w:rPr>
      <w:rFonts w:ascii="Times New Roman" w:hAnsi="Times New Roman"/>
      <w:b w:val="false"/>
      <w:i w:val="false"/>
      <w:strike w:val="false"/>
      <w:dstrike w:val="false"/>
      <w:sz w:val="24"/>
      <w:szCs w:val="24"/>
      <w:u w:val="none"/>
    </w:rPr>
  </w:style>
  <w:style w:type="character" w:styleId="ListLabel17">
    <w:name w:val="ListLabel 17"/>
    <w:qFormat/>
    <w:rPr>
      <w:rFonts w:ascii="Times New Roman" w:hAnsi="Times New Roman"/>
      <w:b w:val="false"/>
      <w:i w:val="false"/>
      <w:strike w:val="false"/>
      <w:dstrike w:val="false"/>
      <w:color w:val="0000FF"/>
      <w:sz w:val="24"/>
      <w:szCs w:val="24"/>
      <w:u w:val="none"/>
    </w:rPr>
  </w:style>
  <w:style w:type="character" w:styleId="ListLabel18">
    <w:name w:val="ListLabel 18"/>
    <w:qFormat/>
    <w:rPr>
      <w:rFonts w:ascii="Times New Roman" w:hAnsi="Times New Roman"/>
      <w:b w:val="false"/>
      <w:i w:val="false"/>
      <w:strike w:val="false"/>
      <w:dstrike w:val="false"/>
      <w:color w:val="auto"/>
      <w:sz w:val="24"/>
      <w:szCs w:val="24"/>
      <w:u w:val="none"/>
    </w:rPr>
  </w:style>
  <w:style w:type="character" w:styleId="ListLabel19">
    <w:name w:val="ListLabel 19"/>
    <w:qFormat/>
    <w:rPr>
      <w:color w:val="0000FF"/>
    </w:rPr>
  </w:style>
  <w:style w:type="character" w:styleId="ListLabel20">
    <w:name w:val="ListLabel 20"/>
    <w:qFormat/>
    <w:rPr>
      <w:b w:val="false"/>
      <w:i w:val="false"/>
      <w:strike w:val="false"/>
      <w:dstrike w:val="false"/>
      <w:color w:val="0000FF"/>
      <w:sz w:val="16"/>
      <w:u w:val="none"/>
    </w:rPr>
  </w:style>
  <w:style w:type="character" w:styleId="ListLabel21">
    <w:name w:val="ListLabel 21"/>
    <w:qFormat/>
    <w:rPr>
      <w:b w:val="false"/>
      <w:i w:val="false"/>
      <w:strike w:val="false"/>
      <w:dstrike w:val="false"/>
      <w:color w:val="0000FF"/>
      <w:sz w:val="20"/>
      <w:u w:val="none"/>
    </w:rPr>
  </w:style>
  <w:style w:type="character" w:styleId="ListLabel22">
    <w:name w:val="ListLabel 22"/>
    <w:qFormat/>
    <w:rPr>
      <w:rFonts w:ascii="Times New Roman" w:hAnsi="Times New Roman" w:eastAsia="SimSun;宋体" w:cs="Times New Roman"/>
      <w:b w:val="false"/>
      <w:bCs w:val="false"/>
      <w:i w:val="false"/>
      <w:strike w:val="false"/>
      <w:dstrike w:val="false"/>
      <w:color w:val="auto"/>
      <w:kern w:val="2"/>
      <w:sz w:val="28"/>
      <w:szCs w:val="28"/>
      <w:u w:val="none"/>
      <w:lang w:val="ru-RU" w:eastAsia="zh-CN" w:bidi="hi-IN"/>
    </w:rPr>
  </w:style>
  <w:style w:type="character" w:styleId="ListLabel23">
    <w:name w:val="ListLabel 23"/>
    <w:qFormat/>
    <w:rPr>
      <w:rFonts w:ascii="Times New Roman" w:hAnsi="Times New Roman" w:eastAsia="Times New Roman" w:cs="Times New Roman"/>
      <w:b w:val="false"/>
      <w:i w:val="false"/>
      <w:strike w:val="false"/>
      <w:dstrike w:val="false"/>
      <w:color w:val="000000"/>
      <w:kern w:val="2"/>
      <w:sz w:val="28"/>
      <w:szCs w:val="28"/>
      <w:u w:val="none"/>
      <w:lang w:val="ru-RU" w:eastAsia="ru-RU" w:bidi="hi-IN"/>
    </w:rPr>
  </w:style>
  <w:style w:type="character" w:styleId="ListLabel24">
    <w:name w:val="ListLabel 24"/>
    <w:qFormat/>
    <w:rPr>
      <w:rFonts w:ascii="Times New Roman" w:hAnsi="Times New Roman"/>
      <w:b w:val="false"/>
      <w:i w:val="false"/>
      <w:strike w:val="false"/>
      <w:dstrike w:val="false"/>
      <w:sz w:val="24"/>
      <w:szCs w:val="24"/>
      <w:u w:val="none"/>
    </w:rPr>
  </w:style>
  <w:style w:type="character" w:styleId="ListLabel25">
    <w:name w:val="ListLabel 25"/>
    <w:qFormat/>
    <w:rPr>
      <w:rFonts w:ascii="Times New Roman" w:hAnsi="Times New Roman"/>
      <w:b w:val="false"/>
      <w:i w:val="false"/>
      <w:strike w:val="false"/>
      <w:dstrike w:val="false"/>
      <w:color w:val="0000FF"/>
      <w:sz w:val="24"/>
      <w:szCs w:val="24"/>
      <w:u w:val="none"/>
    </w:rPr>
  </w:style>
  <w:style w:type="character" w:styleId="ListLabel26">
    <w:name w:val="ListLabel 26"/>
    <w:qFormat/>
    <w:rPr>
      <w:rFonts w:ascii="Times New Roman" w:hAnsi="Times New Roman"/>
      <w:b w:val="false"/>
      <w:i w:val="false"/>
      <w:strike w:val="false"/>
      <w:dstrike w:val="false"/>
      <w:color w:val="auto"/>
      <w:sz w:val="24"/>
      <w:szCs w:val="24"/>
      <w:u w:val="none"/>
    </w:rPr>
  </w:style>
  <w:style w:type="character" w:styleId="ListLabel27">
    <w:name w:val="ListLabel 27"/>
    <w:qFormat/>
    <w:rPr>
      <w:color w:val="0000FF"/>
    </w:rPr>
  </w:style>
  <w:style w:type="character" w:styleId="ListLabel28">
    <w:name w:val="ListLabel 28"/>
    <w:qFormat/>
    <w:rPr>
      <w:b w:val="false"/>
      <w:i w:val="false"/>
      <w:strike w:val="false"/>
      <w:dstrike w:val="false"/>
      <w:color w:val="0000FF"/>
      <w:sz w:val="16"/>
      <w:u w:val="none"/>
    </w:rPr>
  </w:style>
  <w:style w:type="character" w:styleId="ListLabel29">
    <w:name w:val="ListLabel 29"/>
    <w:qFormat/>
    <w:rPr>
      <w:b w:val="false"/>
      <w:i w:val="false"/>
      <w:strike w:val="false"/>
      <w:dstrike w:val="false"/>
      <w:color w:val="0000FF"/>
      <w:sz w:val="20"/>
      <w:u w:val="none"/>
    </w:rPr>
  </w:style>
  <w:style w:type="character" w:styleId="ListLabel30">
    <w:name w:val="ListLabel 30"/>
    <w:qFormat/>
    <w:rPr>
      <w:rFonts w:ascii="Times New Roman" w:hAnsi="Times New Roman" w:eastAsia="SimSun;宋体" w:cs="Times New Roman"/>
      <w:b w:val="false"/>
      <w:bCs w:val="false"/>
      <w:i w:val="false"/>
      <w:strike w:val="false"/>
      <w:dstrike w:val="false"/>
      <w:color w:val="auto"/>
      <w:kern w:val="2"/>
      <w:sz w:val="28"/>
      <w:szCs w:val="28"/>
      <w:u w:val="none"/>
      <w:lang w:val="ru-RU" w:eastAsia="zh-CN" w:bidi="hi-IN"/>
    </w:rPr>
  </w:style>
  <w:style w:type="character" w:styleId="ListLabel31">
    <w:name w:val="ListLabel 31"/>
    <w:qFormat/>
    <w:rPr>
      <w:rFonts w:ascii="Times New Roman" w:hAnsi="Times New Roman" w:eastAsia="Times New Roman" w:cs="Times New Roman"/>
      <w:b w:val="false"/>
      <w:i w:val="false"/>
      <w:strike w:val="false"/>
      <w:dstrike w:val="false"/>
      <w:color w:val="000000"/>
      <w:kern w:val="2"/>
      <w:sz w:val="28"/>
      <w:szCs w:val="28"/>
      <w:u w:val="none"/>
      <w:lang w:val="ru-RU" w:eastAsia="ru-RU" w:bidi="hi-IN"/>
    </w:rPr>
  </w:style>
  <w:style w:type="character" w:styleId="ListLabel32">
    <w:name w:val="ListLabel 32"/>
    <w:qFormat/>
    <w:rPr>
      <w:rFonts w:ascii="Times New Roman" w:hAnsi="Times New Roman"/>
      <w:b w:val="false"/>
      <w:i w:val="false"/>
      <w:strike w:val="false"/>
      <w:dstrike w:val="false"/>
      <w:sz w:val="24"/>
      <w:szCs w:val="24"/>
      <w:u w:val="none"/>
    </w:rPr>
  </w:style>
  <w:style w:type="character" w:styleId="ListLabel33">
    <w:name w:val="ListLabel 33"/>
    <w:qFormat/>
    <w:rPr>
      <w:rFonts w:ascii="Times New Roman" w:hAnsi="Times New Roman"/>
      <w:b w:val="false"/>
      <w:i w:val="false"/>
      <w:strike w:val="false"/>
      <w:dstrike w:val="false"/>
      <w:color w:val="0000FF"/>
      <w:sz w:val="24"/>
      <w:szCs w:val="24"/>
      <w:u w:val="none"/>
    </w:rPr>
  </w:style>
  <w:style w:type="character" w:styleId="ListLabel34">
    <w:name w:val="ListLabel 34"/>
    <w:qFormat/>
    <w:rPr>
      <w:rFonts w:ascii="Times New Roman" w:hAnsi="Times New Roman"/>
      <w:b w:val="false"/>
      <w:i w:val="false"/>
      <w:strike w:val="false"/>
      <w:dstrike w:val="false"/>
      <w:color w:val="auto"/>
      <w:sz w:val="24"/>
      <w:szCs w:val="24"/>
      <w:u w:val="none"/>
    </w:rPr>
  </w:style>
  <w:style w:type="character" w:styleId="ListLabel35">
    <w:name w:val="ListLabel 35"/>
    <w:qFormat/>
    <w:rPr>
      <w:color w:val="0000FF"/>
    </w:rPr>
  </w:style>
  <w:style w:type="character" w:styleId="ListLabel36">
    <w:name w:val="ListLabel 36"/>
    <w:qFormat/>
    <w:rPr>
      <w:b w:val="false"/>
      <w:i w:val="false"/>
      <w:strike w:val="false"/>
      <w:dstrike w:val="false"/>
      <w:color w:val="0000FF"/>
      <w:sz w:val="16"/>
      <w:u w:val="none"/>
    </w:rPr>
  </w:style>
  <w:style w:type="character" w:styleId="ListLabel37">
    <w:name w:val="ListLabel 37"/>
    <w:qFormat/>
    <w:rPr>
      <w:b w:val="false"/>
      <w:i w:val="false"/>
      <w:strike w:val="false"/>
      <w:dstrike w:val="false"/>
      <w:color w:val="0000FF"/>
      <w:sz w:val="20"/>
      <w:u w:val="none"/>
    </w:rPr>
  </w:style>
  <w:style w:type="character" w:styleId="ListLabel38">
    <w:name w:val="ListLabel 38"/>
    <w:qFormat/>
    <w:rPr>
      <w:rFonts w:ascii="Times New Roman" w:hAnsi="Times New Roman" w:eastAsia="SimSun;宋体" w:cs="Times New Roman"/>
      <w:b w:val="false"/>
      <w:bCs w:val="false"/>
      <w:i w:val="false"/>
      <w:strike w:val="false"/>
      <w:dstrike w:val="false"/>
      <w:color w:val="auto"/>
      <w:kern w:val="2"/>
      <w:sz w:val="28"/>
      <w:szCs w:val="28"/>
      <w:u w:val="none"/>
      <w:lang w:val="ru-RU" w:eastAsia="zh-CN" w:bidi="hi-IN"/>
    </w:rPr>
  </w:style>
  <w:style w:type="character" w:styleId="ListLabel39">
    <w:name w:val="ListLabel 39"/>
    <w:qFormat/>
    <w:rPr>
      <w:rFonts w:ascii="Times New Roman" w:hAnsi="Times New Roman" w:eastAsia="Times New Roman" w:cs="Times New Roman"/>
      <w:b w:val="false"/>
      <w:i w:val="false"/>
      <w:strike w:val="false"/>
      <w:dstrike w:val="false"/>
      <w:color w:val="000000"/>
      <w:kern w:val="2"/>
      <w:sz w:val="28"/>
      <w:szCs w:val="28"/>
      <w:u w:val="none"/>
      <w:lang w:val="ru-RU" w:eastAsia="ru-RU" w:bidi="hi-IN"/>
    </w:rPr>
  </w:style>
  <w:style w:type="character" w:styleId="ListLabel40">
    <w:name w:val="ListLabel 40"/>
    <w:qFormat/>
    <w:rPr>
      <w:rFonts w:ascii="Times New Roman" w:hAnsi="Times New Roman"/>
      <w:b w:val="false"/>
      <w:i w:val="false"/>
      <w:strike w:val="false"/>
      <w:dstrike w:val="false"/>
      <w:sz w:val="24"/>
      <w:szCs w:val="24"/>
      <w:u w:val="none"/>
    </w:rPr>
  </w:style>
  <w:style w:type="character" w:styleId="ListLabel41">
    <w:name w:val="ListLabel 41"/>
    <w:qFormat/>
    <w:rPr>
      <w:rFonts w:ascii="Times New Roman" w:hAnsi="Times New Roman"/>
      <w:b w:val="false"/>
      <w:i w:val="false"/>
      <w:strike w:val="false"/>
      <w:dstrike w:val="false"/>
      <w:color w:val="0000FF"/>
      <w:sz w:val="24"/>
      <w:szCs w:val="24"/>
      <w:u w:val="none"/>
    </w:rPr>
  </w:style>
  <w:style w:type="character" w:styleId="ListLabel42">
    <w:name w:val="ListLabel 42"/>
    <w:qFormat/>
    <w:rPr>
      <w:rFonts w:ascii="Times New Roman" w:hAnsi="Times New Roman"/>
      <w:b w:val="false"/>
      <w:i w:val="false"/>
      <w:strike w:val="false"/>
      <w:dstrike w:val="false"/>
      <w:color w:val="auto"/>
      <w:sz w:val="24"/>
      <w:szCs w:val="24"/>
      <w:u w:val="none"/>
    </w:rPr>
  </w:style>
  <w:style w:type="character" w:styleId="ListLabel43">
    <w:name w:val="ListLabel 43"/>
    <w:qFormat/>
    <w:rPr>
      <w:color w:val="0000FF"/>
    </w:rPr>
  </w:style>
  <w:style w:type="character" w:styleId="ListLabel44">
    <w:name w:val="ListLabel 44"/>
    <w:qFormat/>
    <w:rPr>
      <w:b w:val="false"/>
      <w:i w:val="false"/>
      <w:strike w:val="false"/>
      <w:dstrike w:val="false"/>
      <w:color w:val="0000FF"/>
      <w:sz w:val="16"/>
      <w:u w:val="none"/>
    </w:rPr>
  </w:style>
  <w:style w:type="character" w:styleId="ListLabel45">
    <w:name w:val="ListLabel 45"/>
    <w:qFormat/>
    <w:rPr>
      <w:b w:val="false"/>
      <w:i w:val="false"/>
      <w:strike w:val="false"/>
      <w:dstrike w:val="false"/>
      <w:color w:val="0000FF"/>
      <w:sz w:val="20"/>
      <w:u w:val="none"/>
    </w:rPr>
  </w:style>
  <w:style w:type="character" w:styleId="ListLabel46">
    <w:name w:val="ListLabel 46"/>
    <w:qFormat/>
    <w:rPr>
      <w:rFonts w:ascii="Times New Roman" w:hAnsi="Times New Roman" w:eastAsia="SimSun;宋体" w:cs="Times New Roman"/>
      <w:b w:val="false"/>
      <w:bCs w:val="false"/>
      <w:i w:val="false"/>
      <w:strike w:val="false"/>
      <w:dstrike w:val="false"/>
      <w:color w:val="auto"/>
      <w:kern w:val="2"/>
      <w:sz w:val="28"/>
      <w:szCs w:val="28"/>
      <w:u w:val="none"/>
      <w:lang w:val="ru-RU" w:eastAsia="zh-CN" w:bidi="hi-IN"/>
    </w:rPr>
  </w:style>
  <w:style w:type="character" w:styleId="ListLabel47">
    <w:name w:val="ListLabel 47"/>
    <w:qFormat/>
    <w:rPr>
      <w:rFonts w:ascii="Times New Roman" w:hAnsi="Times New Roman" w:eastAsia="Times New Roman" w:cs="Times New Roman"/>
      <w:b w:val="false"/>
      <w:i w:val="false"/>
      <w:strike w:val="false"/>
      <w:dstrike w:val="false"/>
      <w:color w:val="000000"/>
      <w:kern w:val="2"/>
      <w:sz w:val="28"/>
      <w:szCs w:val="28"/>
      <w:u w:val="none"/>
      <w:lang w:val="ru-RU" w:eastAsia="ru-RU" w:bidi="hi-IN"/>
    </w:rPr>
  </w:style>
  <w:style w:type="character" w:styleId="ListLabel48">
    <w:name w:val="ListLabel 48"/>
    <w:qFormat/>
    <w:rPr>
      <w:rFonts w:ascii="Times New Roman" w:hAnsi="Times New Roman"/>
      <w:b w:val="false"/>
      <w:i w:val="false"/>
      <w:strike w:val="false"/>
      <w:dstrike w:val="false"/>
      <w:sz w:val="24"/>
      <w:szCs w:val="24"/>
      <w:u w:val="none"/>
    </w:rPr>
  </w:style>
  <w:style w:type="character" w:styleId="ListLabel49">
    <w:name w:val="ListLabel 49"/>
    <w:qFormat/>
    <w:rPr>
      <w:rFonts w:ascii="Times New Roman" w:hAnsi="Times New Roman"/>
      <w:b w:val="false"/>
      <w:i w:val="false"/>
      <w:strike w:val="false"/>
      <w:dstrike w:val="false"/>
      <w:color w:val="0000FF"/>
      <w:sz w:val="24"/>
      <w:szCs w:val="24"/>
      <w:u w:val="none"/>
    </w:rPr>
  </w:style>
  <w:style w:type="character" w:styleId="ListLabel50">
    <w:name w:val="ListLabel 50"/>
    <w:qFormat/>
    <w:rPr>
      <w:rFonts w:ascii="Times New Roman" w:hAnsi="Times New Roman"/>
      <w:b w:val="false"/>
      <w:i w:val="false"/>
      <w:strike w:val="false"/>
      <w:dstrike w:val="false"/>
      <w:color w:val="auto"/>
      <w:sz w:val="24"/>
      <w:szCs w:val="24"/>
      <w:u w:val="none"/>
    </w:rPr>
  </w:style>
  <w:style w:type="character" w:styleId="ListLabel51">
    <w:name w:val="ListLabel 51"/>
    <w:qFormat/>
    <w:rPr>
      <w:color w:val="0000FF"/>
    </w:rPr>
  </w:style>
  <w:style w:type="character" w:styleId="ListLabel52">
    <w:name w:val="ListLabel 52"/>
    <w:qFormat/>
    <w:rPr>
      <w:b w:val="false"/>
      <w:i w:val="false"/>
      <w:strike w:val="false"/>
      <w:dstrike w:val="false"/>
      <w:color w:val="0000FF"/>
      <w:sz w:val="16"/>
      <w:u w:val="none"/>
    </w:rPr>
  </w:style>
  <w:style w:type="character" w:styleId="ListLabel53">
    <w:name w:val="ListLabel 53"/>
    <w:qFormat/>
    <w:rPr>
      <w:b w:val="false"/>
      <w:i w:val="false"/>
      <w:strike w:val="false"/>
      <w:dstrike w:val="false"/>
      <w:color w:val="0000FF"/>
      <w:sz w:val="20"/>
      <w:u w:val="none"/>
    </w:rPr>
  </w:style>
  <w:style w:type="character" w:styleId="ListLabel54">
    <w:name w:val="ListLabel 54"/>
    <w:qFormat/>
    <w:rPr>
      <w:rFonts w:ascii="Times New Roman" w:hAnsi="Times New Roman" w:eastAsia="SimSun;宋体" w:cs="Times New Roman"/>
      <w:b w:val="false"/>
      <w:bCs w:val="false"/>
      <w:i w:val="false"/>
      <w:strike w:val="false"/>
      <w:dstrike w:val="false"/>
      <w:color w:val="auto"/>
      <w:kern w:val="2"/>
      <w:sz w:val="28"/>
      <w:szCs w:val="28"/>
      <w:u w:val="none"/>
      <w:lang w:val="ru-RU" w:eastAsia="zh-CN" w:bidi="hi-IN"/>
    </w:rPr>
  </w:style>
  <w:style w:type="character" w:styleId="ListLabel55">
    <w:name w:val="ListLabel 55"/>
    <w:qFormat/>
    <w:rPr>
      <w:rFonts w:ascii="Times New Roman" w:hAnsi="Times New Roman" w:eastAsia="Times New Roman" w:cs="Times New Roman"/>
      <w:b w:val="false"/>
      <w:i w:val="false"/>
      <w:strike w:val="false"/>
      <w:dstrike w:val="false"/>
      <w:color w:val="000000"/>
      <w:kern w:val="2"/>
      <w:sz w:val="28"/>
      <w:szCs w:val="28"/>
      <w:u w:val="none"/>
      <w:lang w:val="ru-RU" w:eastAsia="ru-RU" w:bidi="hi-IN"/>
    </w:rPr>
  </w:style>
  <w:style w:type="character" w:styleId="ListLabel56">
    <w:name w:val="ListLabel 56"/>
    <w:qFormat/>
    <w:rPr>
      <w:rFonts w:ascii="Times New Roman" w:hAnsi="Times New Roman"/>
      <w:b w:val="false"/>
      <w:i w:val="false"/>
      <w:strike w:val="false"/>
      <w:dstrike w:val="false"/>
      <w:sz w:val="24"/>
      <w:szCs w:val="24"/>
      <w:u w:val="none"/>
    </w:rPr>
  </w:style>
  <w:style w:type="character" w:styleId="ListLabel57">
    <w:name w:val="ListLabel 57"/>
    <w:qFormat/>
    <w:rPr>
      <w:rFonts w:ascii="Times New Roman" w:hAnsi="Times New Roman"/>
      <w:b w:val="false"/>
      <w:i w:val="false"/>
      <w:strike w:val="false"/>
      <w:dstrike w:val="false"/>
      <w:color w:val="0000FF"/>
      <w:sz w:val="24"/>
      <w:szCs w:val="24"/>
      <w:u w:val="none"/>
    </w:rPr>
  </w:style>
  <w:style w:type="character" w:styleId="ListLabel58">
    <w:name w:val="ListLabel 58"/>
    <w:qFormat/>
    <w:rPr>
      <w:rFonts w:ascii="Times New Roman" w:hAnsi="Times New Roman"/>
      <w:b w:val="false"/>
      <w:i w:val="false"/>
      <w:strike w:val="false"/>
      <w:dstrike w:val="false"/>
      <w:color w:val="auto"/>
      <w:sz w:val="24"/>
      <w:szCs w:val="24"/>
      <w:u w:val="none"/>
    </w:rPr>
  </w:style>
  <w:style w:type="character" w:styleId="ListLabel59">
    <w:name w:val="ListLabel 59"/>
    <w:qFormat/>
    <w:rPr>
      <w:color w:val="0000FF"/>
    </w:rPr>
  </w:style>
  <w:style w:type="character" w:styleId="ListLabel60">
    <w:name w:val="ListLabel 60"/>
    <w:qFormat/>
    <w:rPr>
      <w:b w:val="false"/>
      <w:i w:val="false"/>
      <w:strike w:val="false"/>
      <w:dstrike w:val="false"/>
      <w:color w:val="0000FF"/>
      <w:sz w:val="16"/>
      <w:u w:val="none"/>
    </w:rPr>
  </w:style>
  <w:style w:type="character" w:styleId="ListLabel61">
    <w:name w:val="ListLabel 61"/>
    <w:qFormat/>
    <w:rPr>
      <w:b w:val="false"/>
      <w:i w:val="false"/>
      <w:strike w:val="false"/>
      <w:dstrike w:val="false"/>
      <w:color w:val="0000FF"/>
      <w:sz w:val="20"/>
      <w:u w:val="none"/>
    </w:rPr>
  </w:style>
  <w:style w:type="character" w:styleId="ListLabel62">
    <w:name w:val="ListLabel 62"/>
    <w:qFormat/>
    <w:rPr>
      <w:rFonts w:ascii="Times New Roman" w:hAnsi="Times New Roman" w:eastAsia="SimSun;宋体" w:cs="Times New Roman"/>
      <w:b w:val="false"/>
      <w:bCs w:val="false"/>
      <w:i w:val="false"/>
      <w:strike w:val="false"/>
      <w:dstrike w:val="false"/>
      <w:color w:val="auto"/>
      <w:kern w:val="2"/>
      <w:sz w:val="28"/>
      <w:szCs w:val="28"/>
      <w:u w:val="none"/>
      <w:lang w:val="ru-RU" w:eastAsia="zh-CN" w:bidi="hi-IN"/>
    </w:rPr>
  </w:style>
  <w:style w:type="character" w:styleId="ListLabel63">
    <w:name w:val="ListLabel 63"/>
    <w:qFormat/>
    <w:rPr>
      <w:rFonts w:ascii="Times New Roman" w:hAnsi="Times New Roman" w:eastAsia="Times New Roman" w:cs="Times New Roman"/>
      <w:b w:val="false"/>
      <w:i w:val="false"/>
      <w:strike w:val="false"/>
      <w:dstrike w:val="false"/>
      <w:color w:val="000000"/>
      <w:kern w:val="2"/>
      <w:sz w:val="28"/>
      <w:szCs w:val="28"/>
      <w:u w:val="none"/>
      <w:lang w:val="ru-RU" w:eastAsia="ru-RU" w:bidi="hi-IN"/>
    </w:rPr>
  </w:style>
  <w:style w:type="character" w:styleId="ListLabel64">
    <w:name w:val="ListLabel 64"/>
    <w:qFormat/>
    <w:rPr>
      <w:rFonts w:ascii="Times New Roman" w:hAnsi="Times New Roman"/>
      <w:b w:val="false"/>
      <w:i w:val="false"/>
      <w:strike w:val="false"/>
      <w:dstrike w:val="false"/>
      <w:sz w:val="24"/>
      <w:szCs w:val="24"/>
      <w:u w:val="none"/>
    </w:rPr>
  </w:style>
  <w:style w:type="character" w:styleId="ListLabel65">
    <w:name w:val="ListLabel 65"/>
    <w:qFormat/>
    <w:rPr>
      <w:rFonts w:ascii="Times New Roman" w:hAnsi="Times New Roman"/>
      <w:b w:val="false"/>
      <w:i w:val="false"/>
      <w:strike w:val="false"/>
      <w:dstrike w:val="false"/>
      <w:color w:val="0000FF"/>
      <w:sz w:val="24"/>
      <w:szCs w:val="24"/>
      <w:u w:val="none"/>
    </w:rPr>
  </w:style>
  <w:style w:type="character" w:styleId="ListLabel66">
    <w:name w:val="ListLabel 66"/>
    <w:qFormat/>
    <w:rPr>
      <w:rFonts w:ascii="Times New Roman" w:hAnsi="Times New Roman"/>
      <w:b w:val="false"/>
      <w:i w:val="false"/>
      <w:strike w:val="false"/>
      <w:dstrike w:val="false"/>
      <w:color w:val="auto"/>
      <w:sz w:val="24"/>
      <w:szCs w:val="24"/>
      <w:u w:val="none"/>
    </w:rPr>
  </w:style>
  <w:style w:type="character" w:styleId="ListLabel67">
    <w:name w:val="ListLabel 67"/>
    <w:qFormat/>
    <w:rPr>
      <w:color w:val="0000FF"/>
    </w:rPr>
  </w:style>
  <w:style w:type="character" w:styleId="ListLabel68">
    <w:name w:val="ListLabel 68"/>
    <w:qFormat/>
    <w:rPr>
      <w:b w:val="false"/>
      <w:i w:val="false"/>
      <w:strike w:val="false"/>
      <w:dstrike w:val="false"/>
      <w:color w:val="0000FF"/>
      <w:sz w:val="16"/>
      <w:u w:val="none"/>
    </w:rPr>
  </w:style>
  <w:style w:type="character" w:styleId="ListLabel69">
    <w:name w:val="ListLabel 69"/>
    <w:qFormat/>
    <w:rPr>
      <w:b w:val="false"/>
      <w:i w:val="false"/>
      <w:strike w:val="false"/>
      <w:dstrike w:val="false"/>
      <w:color w:val="0000FF"/>
      <w:sz w:val="20"/>
      <w:u w:val="none"/>
    </w:rPr>
  </w:style>
  <w:style w:type="character" w:styleId="ListLabel70">
    <w:name w:val="ListLabel 70"/>
    <w:qFormat/>
    <w:rPr>
      <w:rFonts w:ascii="Times New Roman" w:hAnsi="Times New Roman" w:eastAsia="SimSun;宋体" w:cs="Times New Roman"/>
      <w:b w:val="false"/>
      <w:bCs w:val="false"/>
      <w:i w:val="false"/>
      <w:strike w:val="false"/>
      <w:dstrike w:val="false"/>
      <w:color w:val="auto"/>
      <w:kern w:val="2"/>
      <w:sz w:val="28"/>
      <w:szCs w:val="28"/>
      <w:u w:val="none"/>
      <w:lang w:val="ru-RU" w:eastAsia="zh-CN" w:bidi="hi-IN"/>
    </w:rPr>
  </w:style>
  <w:style w:type="character" w:styleId="ListLabel71">
    <w:name w:val="ListLabel 71"/>
    <w:qFormat/>
    <w:rPr>
      <w:rFonts w:ascii="Times New Roman" w:hAnsi="Times New Roman" w:eastAsia="Times New Roman" w:cs="Times New Roman"/>
      <w:b w:val="false"/>
      <w:i w:val="false"/>
      <w:strike w:val="false"/>
      <w:dstrike w:val="false"/>
      <w:color w:val="000000"/>
      <w:kern w:val="2"/>
      <w:sz w:val="28"/>
      <w:szCs w:val="28"/>
      <w:u w:val="none"/>
      <w:lang w:val="ru-RU" w:eastAsia="ru-RU" w:bidi="hi-IN"/>
    </w:rPr>
  </w:style>
  <w:style w:type="character" w:styleId="ListLabel72">
    <w:name w:val="ListLabel 72"/>
    <w:qFormat/>
    <w:rPr>
      <w:rFonts w:ascii="Times New Roman" w:hAnsi="Times New Roman"/>
      <w:b w:val="false"/>
      <w:i w:val="false"/>
      <w:strike w:val="false"/>
      <w:dstrike w:val="false"/>
      <w:sz w:val="24"/>
      <w:szCs w:val="24"/>
      <w:u w:val="none"/>
    </w:rPr>
  </w:style>
  <w:style w:type="character" w:styleId="ListLabel73">
    <w:name w:val="ListLabel 73"/>
    <w:qFormat/>
    <w:rPr>
      <w:rFonts w:ascii="Times New Roman" w:hAnsi="Times New Roman"/>
      <w:b w:val="false"/>
      <w:i w:val="false"/>
      <w:strike w:val="false"/>
      <w:dstrike w:val="false"/>
      <w:color w:val="0000FF"/>
      <w:sz w:val="24"/>
      <w:szCs w:val="24"/>
      <w:u w:val="none"/>
    </w:rPr>
  </w:style>
  <w:style w:type="character" w:styleId="ListLabel74">
    <w:name w:val="ListLabel 74"/>
    <w:qFormat/>
    <w:rPr>
      <w:rFonts w:ascii="Times New Roman" w:hAnsi="Times New Roman"/>
      <w:b w:val="false"/>
      <w:i w:val="false"/>
      <w:strike w:val="false"/>
      <w:dstrike w:val="false"/>
      <w:color w:val="auto"/>
      <w:sz w:val="24"/>
      <w:szCs w:val="24"/>
      <w:u w:val="none"/>
    </w:rPr>
  </w:style>
  <w:style w:type="character" w:styleId="ListLabel75">
    <w:name w:val="ListLabel 75"/>
    <w:qFormat/>
    <w:rPr>
      <w:color w:val="0000FF"/>
    </w:rPr>
  </w:style>
  <w:style w:type="character" w:styleId="ListLabel76">
    <w:name w:val="ListLabel 76"/>
    <w:qFormat/>
    <w:rPr>
      <w:b w:val="false"/>
      <w:i w:val="false"/>
      <w:strike w:val="false"/>
      <w:dstrike w:val="false"/>
      <w:color w:val="0000FF"/>
      <w:sz w:val="16"/>
      <w:u w:val="none"/>
    </w:rPr>
  </w:style>
  <w:style w:type="character" w:styleId="ListLabel77">
    <w:name w:val="ListLabel 77"/>
    <w:qFormat/>
    <w:rPr>
      <w:b w:val="false"/>
      <w:i w:val="false"/>
      <w:strike w:val="false"/>
      <w:dstrike w:val="false"/>
      <w:color w:val="0000FF"/>
      <w:sz w:val="20"/>
      <w:u w:val="none"/>
    </w:rPr>
  </w:style>
  <w:style w:type="character" w:styleId="ListLabel78">
    <w:name w:val="ListLabel 78"/>
    <w:qFormat/>
    <w:rPr>
      <w:rFonts w:ascii="Times New Roman" w:hAnsi="Times New Roman" w:eastAsia="SimSun;宋体" w:cs="Times New Roman"/>
      <w:b w:val="false"/>
      <w:bCs w:val="false"/>
      <w:i w:val="false"/>
      <w:strike w:val="false"/>
      <w:dstrike w:val="false"/>
      <w:color w:val="auto"/>
      <w:kern w:val="2"/>
      <w:sz w:val="28"/>
      <w:szCs w:val="28"/>
      <w:u w:val="none"/>
      <w:lang w:val="ru-RU" w:eastAsia="zh-CN" w:bidi="hi-IN"/>
    </w:rPr>
  </w:style>
  <w:style w:type="character" w:styleId="ListLabel79">
    <w:name w:val="ListLabel 79"/>
    <w:qFormat/>
    <w:rPr>
      <w:rFonts w:ascii="Times New Roman" w:hAnsi="Times New Roman" w:eastAsia="Times New Roman" w:cs="Times New Roman"/>
      <w:b w:val="false"/>
      <w:i w:val="false"/>
      <w:strike w:val="false"/>
      <w:dstrike w:val="false"/>
      <w:color w:val="000000"/>
      <w:kern w:val="2"/>
      <w:sz w:val="28"/>
      <w:szCs w:val="28"/>
      <w:u w:val="none"/>
      <w:lang w:val="ru-RU" w:eastAsia="ru-RU" w:bidi="hi-IN"/>
    </w:rPr>
  </w:style>
  <w:style w:type="character" w:styleId="ListLabel80">
    <w:name w:val="ListLabel 80"/>
    <w:qFormat/>
    <w:rPr>
      <w:rFonts w:ascii="Times New Roman" w:hAnsi="Times New Roman"/>
      <w:b w:val="false"/>
      <w:i w:val="false"/>
      <w:strike w:val="false"/>
      <w:dstrike w:val="false"/>
      <w:sz w:val="24"/>
      <w:szCs w:val="24"/>
      <w:u w:val="none"/>
    </w:rPr>
  </w:style>
  <w:style w:type="character" w:styleId="ListLabel81">
    <w:name w:val="ListLabel 81"/>
    <w:qFormat/>
    <w:rPr>
      <w:rFonts w:ascii="Times New Roman" w:hAnsi="Times New Roman"/>
      <w:b w:val="false"/>
      <w:i w:val="false"/>
      <w:strike w:val="false"/>
      <w:dstrike w:val="false"/>
      <w:color w:val="0000FF"/>
      <w:sz w:val="24"/>
      <w:szCs w:val="24"/>
      <w:u w:val="none"/>
    </w:rPr>
  </w:style>
  <w:style w:type="character" w:styleId="ListLabel82">
    <w:name w:val="ListLabel 82"/>
    <w:qFormat/>
    <w:rPr>
      <w:rFonts w:ascii="Times New Roman" w:hAnsi="Times New Roman"/>
      <w:b w:val="false"/>
      <w:i w:val="false"/>
      <w:strike w:val="false"/>
      <w:dstrike w:val="false"/>
      <w:color w:val="auto"/>
      <w:sz w:val="24"/>
      <w:szCs w:val="24"/>
      <w:u w:val="none"/>
    </w:rPr>
  </w:style>
  <w:style w:type="character" w:styleId="ListLabel83">
    <w:name w:val="ListLabel 83"/>
    <w:qFormat/>
    <w:rPr>
      <w:color w:val="0000FF"/>
    </w:rPr>
  </w:style>
  <w:style w:type="character" w:styleId="ListLabel84">
    <w:name w:val="ListLabel 84"/>
    <w:qFormat/>
    <w:rPr>
      <w:b w:val="false"/>
      <w:i w:val="false"/>
      <w:strike w:val="false"/>
      <w:dstrike w:val="false"/>
      <w:color w:val="0000FF"/>
      <w:sz w:val="16"/>
      <w:u w:val="none"/>
    </w:rPr>
  </w:style>
  <w:style w:type="character" w:styleId="ListLabel85">
    <w:name w:val="ListLabel 85"/>
    <w:qFormat/>
    <w:rPr>
      <w:b w:val="false"/>
      <w:i w:val="false"/>
      <w:strike w:val="false"/>
      <w:dstrike w:val="false"/>
      <w:color w:val="0000FF"/>
      <w:sz w:val="20"/>
      <w:u w:val="none"/>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ConsPlusNormal">
    <w:name w:val="ConsPlusNormal"/>
    <w:qFormat/>
    <w:pPr>
      <w:widowControl/>
      <w:bidi w:val="0"/>
      <w:jc w:val="left"/>
    </w:pPr>
    <w:rPr>
      <w:rFonts w:ascii="Arial" w:hAnsi="Arial" w:eastAsia="Arial" w:cs="Courier New"/>
      <w:b w:val="false"/>
      <w:i w:val="false"/>
      <w:strike w:val="false"/>
      <w:dstrike w:val="false"/>
      <w:color w:val="auto"/>
      <w:kern w:val="2"/>
      <w:sz w:val="16"/>
      <w:szCs w:val="24"/>
      <w:u w:val="none"/>
      <w:lang w:val="ru-RU" w:eastAsia="zh-CN" w:bidi="hi-IN"/>
    </w:rPr>
  </w:style>
  <w:style w:type="paragraph" w:styleId="ConsPlusNonformat">
    <w:name w:val="ConsPlusNonformat"/>
    <w:qFormat/>
    <w:pPr>
      <w:widowControl/>
      <w:bidi w:val="0"/>
      <w:jc w:val="left"/>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
    <w:name w:val="ConsPlusTitle"/>
    <w:qFormat/>
    <w:pPr>
      <w:widowControl/>
      <w:bidi w:val="0"/>
      <w:jc w:val="left"/>
    </w:pPr>
    <w:rPr>
      <w:rFonts w:ascii="Arial" w:hAnsi="Arial" w:eastAsia="Arial" w:cs="Courier New"/>
      <w:b/>
      <w:i w:val="false"/>
      <w:strike w:val="false"/>
      <w:dstrike w:val="false"/>
      <w:color w:val="auto"/>
      <w:kern w:val="2"/>
      <w:sz w:val="16"/>
      <w:szCs w:val="24"/>
      <w:u w:val="none"/>
      <w:lang w:val="ru-RU" w:eastAsia="zh-CN" w:bidi="hi-IN"/>
    </w:rPr>
  </w:style>
  <w:style w:type="paragraph" w:styleId="ConsPlusCell">
    <w:name w:val="ConsPlusCell"/>
    <w:qFormat/>
    <w:pPr>
      <w:widowControl/>
      <w:bidi w:val="0"/>
      <w:jc w:val="left"/>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DocList">
    <w:name w:val="ConsPlusDocList"/>
    <w:qFormat/>
    <w:pPr>
      <w:widowControl/>
      <w:bidi w:val="0"/>
      <w:jc w:val="left"/>
    </w:pPr>
    <w:rPr>
      <w:rFonts w:ascii="Courier New" w:hAnsi="Courier New" w:eastAsia="Arial" w:cs="Courier New"/>
      <w:b w:val="false"/>
      <w:i w:val="false"/>
      <w:strike w:val="false"/>
      <w:dstrike w:val="false"/>
      <w:color w:val="auto"/>
      <w:kern w:val="2"/>
      <w:sz w:val="16"/>
      <w:szCs w:val="24"/>
      <w:u w:val="none"/>
      <w:lang w:val="ru-RU" w:eastAsia="zh-CN" w:bidi="hi-IN"/>
    </w:rPr>
  </w:style>
  <w:style w:type="paragraph" w:styleId="ConsPlusTitlePage">
    <w:name w:val="ConsPlusTitlePage"/>
    <w:qFormat/>
    <w:pPr>
      <w:widowControl/>
      <w:bidi w:val="0"/>
      <w:jc w:val="left"/>
    </w:pPr>
    <w:rPr>
      <w:rFonts w:ascii="Tahoma" w:hAnsi="Tahoma" w:eastAsia="Arial" w:cs="Courier New"/>
      <w:b w:val="false"/>
      <w:i w:val="false"/>
      <w:strike w:val="false"/>
      <w:dstrike w:val="false"/>
      <w:color w:val="auto"/>
      <w:kern w:val="2"/>
      <w:sz w:val="16"/>
      <w:szCs w:val="24"/>
      <w:u w:val="none"/>
      <w:lang w:val="ru-RU" w:eastAsia="zh-CN" w:bidi="hi-IN"/>
    </w:rPr>
  </w:style>
  <w:style w:type="paragraph" w:styleId="ConsPlusJurTerm">
    <w:name w:val="ConsPlusJurTerm"/>
    <w:qFormat/>
    <w:pPr>
      <w:widowControl/>
      <w:bidi w:val="0"/>
      <w:jc w:val="left"/>
    </w:pPr>
    <w:rPr>
      <w:rFonts w:ascii="Tahoma" w:hAnsi="Tahoma" w:eastAsia="Arial" w:cs="Courier New"/>
      <w:b w:val="false"/>
      <w:i w:val="false"/>
      <w:strike w:val="false"/>
      <w:dstrike w:val="false"/>
      <w:color w:val="auto"/>
      <w:kern w:val="2"/>
      <w:sz w:val="26"/>
      <w:szCs w:val="24"/>
      <w:u w:val="none"/>
      <w:lang w:val="ru-RU" w:eastAsia="zh-CN" w:bidi="hi-IN"/>
    </w:rPr>
  </w:style>
  <w:style w:type="paragraph" w:styleId="ConsPlusTextList">
    <w:name w:val="ConsPlusTextList"/>
    <w:qFormat/>
    <w:pPr>
      <w:widowControl/>
      <w:bidi w:val="0"/>
      <w:jc w:val="left"/>
    </w:pPr>
    <w:rPr>
      <w:rFonts w:ascii="Arial" w:hAnsi="Arial" w:eastAsia="Arial" w:cs="Courier New"/>
      <w:b w:val="false"/>
      <w:i w:val="false"/>
      <w:strike w:val="false"/>
      <w:dstrike w:val="false"/>
      <w:color w:val="auto"/>
      <w:kern w:val="2"/>
      <w:sz w:val="20"/>
      <w:szCs w:val="24"/>
      <w:u w:val="none"/>
      <w:lang w:val="ru-RU" w:eastAsia="zh-CN" w:bidi="hi-IN"/>
    </w:rPr>
  </w:style>
  <w:style w:type="paragraph" w:styleId="Style20">
    <w:name w:val="Header"/>
    <w:basedOn w:val="Normal"/>
    <w:pPr>
      <w:tabs>
        <w:tab w:val="center" w:pos="4677" w:leader="none"/>
        <w:tab w:val="right" w:pos="9355" w:leader="none"/>
      </w:tabs>
    </w:pPr>
    <w:rPr>
      <w:sz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E4B3202ABBA7D789D4A4F9911E37624A42D2684DBCF0DE3BE21C42A13FCC1EE958275FD7F3E22819B510A35AD8A00A85D32B54B4C39F314Dp9sBJ" TargetMode="External"/><Relationship Id="rId3" Type="http://schemas.openxmlformats.org/officeDocument/2006/relationships/hyperlink" Target="consultantplus://offline/ref=E4B3202ABBA7D789D4A4F9911E37624A42D26B40B9F5DE3BE21C42A13FCC1EE958275FD7F3E32811B410A35AD8A00A85D32B54B4C39F314Dp9sBJ" TargetMode="External"/><Relationship Id="rId4" Type="http://schemas.openxmlformats.org/officeDocument/2006/relationships/hyperlink" Target="consultantplus://offline/ref=E4B3202ABBA7D789D4A4F9911E37624A42D36A47BCF0DE3BE21C42A13FCC1EE94A2707DBF3E63619B205F50B9DpFsCJ" TargetMode="External"/><Relationship Id="rId5" Type="http://schemas.openxmlformats.org/officeDocument/2006/relationships/hyperlink" Target="http://www.pogaradm.ru/" TargetMode="External"/><Relationship Id="rId6" Type="http://schemas.openxmlformats.org/officeDocument/2006/relationships/hyperlink" Target="consultantplus://offline/ref=E4B3202ABBA7D789D4A4F9911E37624A43D86D40B0A18939B3494CA4379C44F94E6E52D3EDE22A06B21BF6p0s2J" TargetMode="External"/><Relationship Id="rId7" Type="http://schemas.openxmlformats.org/officeDocument/2006/relationships/hyperlink" Target="consultantplus://offline/ref=E4B3202ABBA7D789D4A4F9911E37624A42D2684DBCF0DE3BE21C42A13FCC1EE94A2707DBF3E63619B205F50B9DpFsCJ" TargetMode="External"/><Relationship Id="rId8" Type="http://schemas.openxmlformats.org/officeDocument/2006/relationships/hyperlink" Target="consultantplus://offline/ref=E4B3202ABBA7D789D4A4F9911E37624A42D36A47BCF0DE3BE21C42A13FCC1EE94A2707DBF3E63619B205F50B9DpFsCJ" TargetMode="External"/><Relationship Id="rId9" Type="http://schemas.openxmlformats.org/officeDocument/2006/relationships/hyperlink" Target="consultantplus://offline/ref=E4B3202ABBA7D789D4A4F9911E37624A42D26B40B9F5DE3BE21C42A13FCC1EE958275FD7F3E32811B410A35AD8A00A85D32B54B4C39F314Dp9sBJ" TargetMode="External"/><Relationship Id="rId10" Type="http://schemas.openxmlformats.org/officeDocument/2006/relationships/hyperlink" Target="consultantplus://offline/ref=E4B3202ABBA7D789D4A4F9911E37624A42D16E4DB9F7DE3BE21C42A13FCC1EE94A2707DBF3E63619B205F50B9DpFsCJ" TargetMode="External"/><Relationship Id="rId11" Type="http://schemas.openxmlformats.org/officeDocument/2006/relationships/hyperlink" Target="consultantplus://offline/ref=E4B3202ABBA7D789D4A4F9911E37624A43D86C40BAF2DE3BE21C42A13FCC1EE94A2707DBF3E63619B205F50B9DpFsCJ" TargetMode="External"/><Relationship Id="rId12" Type="http://schemas.openxmlformats.org/officeDocument/2006/relationships/hyperlink" Target="consultantplus://offline/ref=E4B3202ABBA7D789D4A4F9911E37624A42D2684DBCF0DE3BE21C42A13FCC1EE958275FD7F3E32A11B010A35AD8A00A85D32B54B4C39F314Dp9sBJ" TargetMode="External"/><Relationship Id="rId13" Type="http://schemas.openxmlformats.org/officeDocument/2006/relationships/hyperlink" Target="consultantplus://offline/ref=E4B3202ABBA7D789D4A4F9911E37624A42D2684DBCF0DE3BE21C42A13FCC1EE94A2707DBF3E63619B205F50B9DpFsCJ" TargetMode="External"/><Relationship Id="rId14" Type="http://schemas.openxmlformats.org/officeDocument/2006/relationships/hyperlink" Target="consultantplus://offline/ref=E4B3202ABBA7D789D4A4F9911E37624A42D2684DBCF0DE3BE21C42A13FCC1EE958275FD7F3E32A19B210A35AD8A00A85D32B54B4C39F314Dp9sBJ" TargetMode="External"/><Relationship Id="rId15" Type="http://schemas.openxmlformats.org/officeDocument/2006/relationships/hyperlink" Target="consultantplus://offline/ref=E4B3202ABBA7D789D4A4F9911E37624A42D2684DBCF0DE3BE21C42A13FCC1EE958275FD7F3E32A18B510A35AD8A00A85D32B54B4C39F314Dp9sBJ" TargetMode="External"/><Relationship Id="rId16" Type="http://schemas.openxmlformats.org/officeDocument/2006/relationships/hyperlink" Target="consultantplus://offline/ref=E4B3202ABBA7D789D4A4F9911E37624A42D2684DBCF0DE3BE21C42A13FCC1EE958275FD7F6E1234CE15FA2069CF01984D42B57B6DCp9s4J" TargetMode="External"/><Relationship Id="rId17" Type="http://schemas.openxmlformats.org/officeDocument/2006/relationships/hyperlink" Target="consultantplus://offline/ref=E4B3202ABBA7D789D4A4F9911E37624A42D2684DBCF0DE3BE21C42A13FCC1EE958275FD0F0E0234CE15FA2069CF01984D42B57B6DCp9s4J" TargetMode="External"/><Relationship Id="rId18" Type="http://schemas.openxmlformats.org/officeDocument/2006/relationships/hyperlink" Target="consultantplus://offline/ref=E4B3202ABBA7D789D4A4F9911E37624A42D2684DBCF0DE3BE21C42A13FCC1EE958275FD0F0E0234CE15FA2069CF01984D42B57B6DCp9s4J" TargetMode="External"/><Relationship Id="rId19" Type="http://schemas.openxmlformats.org/officeDocument/2006/relationships/hyperlink" Target="consultantplus://offline/ref=E4B3202ABBA7D789D4A4F9911E37624A42D2684DBCF0DE3BE21C42A13FCC1EE958275FD7F3E32A19B410A35AD8A00A85D32B54B4C39F314Dp9sBJ" TargetMode="External"/><Relationship Id="rId20" Type="http://schemas.openxmlformats.org/officeDocument/2006/relationships/hyperlink" Target="consultantplus://offline/ref=E4B3202ABBA7D789D4A4F9911E37624A42D2684DBCF0DE3BE21C42A13FCC1EE94A2707DBF3E63619B205F50B9DpFsCJ" TargetMode="External"/><Relationship Id="rId21" Type="http://schemas.openxmlformats.org/officeDocument/2006/relationships/hyperlink" Target="consultantplus://offline/ref=E4B3202ABBA7D789D4A4F9911E37624A42D06A4DB8FEDE3BE21C42A13FCC1EE94A2707DBF3E63619B205F50B9DpFsCJ" TargetMode="External"/><Relationship Id="rId22" Type="http://schemas.openxmlformats.org/officeDocument/2006/relationships/hyperlink" Target="consultantplus://offline/ref=E4B3202ABBA7D789D4A4F9911E37624A42D26B40B9F5DE3BE21C42A13FCC1EE958275FDFFBE87C49F44EFA0B99EB0687C83755B7pDs4J" TargetMode="External"/><Relationship Id="rId23" Type="http://schemas.openxmlformats.org/officeDocument/2006/relationships/hyperlink" Target="consultantplus://offline/ref=E4B3202ABBA7D789D4A4F9911E37624A42D26B40B9F5DE3BE21C42A13FCC1EE958275FD7F3E4234CE15FA2069CF01984D42B57B6DCp9s4J" TargetMode="External"/><Relationship Id="rId24" Type="http://schemas.openxmlformats.org/officeDocument/2006/relationships/fontTable" Target="fontTable.xml"/><Relationship Id="rId2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142</TotalTime>
  <Application>LibreOffice/6.1.0.3$Windows_x86 LibreOffice_project/efb621ed25068d70781dc026f7e9c5187a4decd1</Application>
  <Pages>21</Pages>
  <Words>5725</Words>
  <Characters>45483</Characters>
  <CharactersWithSpaces>53679</CharactersWithSpaces>
  <Paragraphs>515</Paragraphs>
  <Company>КонсультантПлюс Версия 4019.00.02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2019-12-05T12:44:00Z</dcterms:created>
  <dc:creator/>
  <dc:description/>
  <dc:language>ru-RU</dc:language>
  <cp:lastModifiedBy/>
  <cp:lastPrinted>2020-01-13T10:05:46Z</cp:lastPrinted>
  <dcterms:modified xsi:type="dcterms:W3CDTF">2020-01-17T12:20:18Z</dcterms:modified>
  <cp:revision>11</cp:revision>
  <dc:subject/>
  <dc:title>Постановление Брянской городской администрации от 05.05.2017 N 1533-п(ред. от 23.08.2019)"Об утверждении административного регламента по предоставлению муниципальной услуги "Принятие решения о согласовании переустройства и (или) перепланировки помещения в многоквартирном доме на территории г. Брянска"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4019.00.02</vt:lpwstr>
  </property>
</Properties>
</file>