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2B" w:rsidRDefault="00D6632B" w:rsidP="00D6632B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6632B" w:rsidRDefault="00D6632B" w:rsidP="00D6632B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РОССИЙСКАЯ ФЕДЕРАЦИЯ</w:t>
      </w:r>
    </w:p>
    <w:p w:rsidR="00D6632B" w:rsidRDefault="00D6632B" w:rsidP="00D6632B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ПОГАРСКИЙ РАЙОННЫЙ СОВЕТ</w:t>
      </w:r>
    </w:p>
    <w:p w:rsidR="00D6632B" w:rsidRDefault="00D6632B" w:rsidP="00D6632B">
      <w:pPr>
        <w:pStyle w:val="Style3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НАРОДНЫХ ДЕПУТАТОВ</w:t>
      </w:r>
    </w:p>
    <w:p w:rsidR="00D6632B" w:rsidRDefault="00D6632B" w:rsidP="00D6632B">
      <w:pPr>
        <w:pStyle w:val="Style4"/>
        <w:widowControl/>
        <w:spacing w:line="240" w:lineRule="auto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БРЯНСКОЙ ОБЛАСТИ</w:t>
      </w:r>
    </w:p>
    <w:p w:rsidR="00D6632B" w:rsidRDefault="00D6632B" w:rsidP="00D6632B">
      <w:pPr>
        <w:pStyle w:val="Style5"/>
        <w:widowControl/>
        <w:jc w:val="both"/>
      </w:pPr>
    </w:p>
    <w:p w:rsidR="00D6632B" w:rsidRDefault="00D6632B" w:rsidP="00D6632B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РЕШЕНИЕ</w:t>
      </w:r>
    </w:p>
    <w:p w:rsidR="00D6632B" w:rsidRDefault="00D6632B" w:rsidP="00D6632B">
      <w:pPr>
        <w:pStyle w:val="Style6"/>
        <w:widowControl/>
        <w:spacing w:line="240" w:lineRule="auto"/>
      </w:pPr>
    </w:p>
    <w:p w:rsidR="00D6632B" w:rsidRDefault="00D6632B" w:rsidP="00D6632B">
      <w:pPr>
        <w:pStyle w:val="Style6"/>
        <w:widowControl/>
        <w:spacing w:line="240" w:lineRule="auto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  <w:u w:val="single"/>
        </w:rPr>
        <w:t>от 28.01.2022 г. №6-21</w:t>
      </w:r>
      <w:r w:rsidR="00225D16">
        <w:rPr>
          <w:rStyle w:val="FontStyle32"/>
          <w:sz w:val="28"/>
          <w:szCs w:val="28"/>
          <w:u w:val="single"/>
        </w:rPr>
        <w:t>6</w:t>
      </w:r>
    </w:p>
    <w:p w:rsidR="00D6632B" w:rsidRDefault="00D6632B" w:rsidP="00D6632B">
      <w:pPr>
        <w:pStyle w:val="Style6"/>
        <w:widowControl/>
        <w:spacing w:line="240" w:lineRule="auto"/>
        <w:jc w:val="left"/>
      </w:pPr>
      <w:r>
        <w:rPr>
          <w:rFonts w:cs="Times New Roman"/>
          <w:sz w:val="28"/>
          <w:szCs w:val="28"/>
        </w:rPr>
        <w:t>пгт. Погар</w:t>
      </w:r>
    </w:p>
    <w:p w:rsidR="00D6632B" w:rsidRDefault="00D6632B" w:rsidP="00D6632B">
      <w:pPr>
        <w:pStyle w:val="Style1"/>
        <w:widowControl/>
        <w:spacing w:line="240" w:lineRule="auto"/>
        <w:ind w:firstLine="0"/>
        <w:rPr>
          <w:rFonts w:cs="Times New Roman"/>
          <w:sz w:val="28"/>
          <w:szCs w:val="28"/>
        </w:rPr>
      </w:pPr>
    </w:p>
    <w:p w:rsidR="00F31F5E" w:rsidRDefault="00F31F5E" w:rsidP="00D6632B">
      <w:pPr>
        <w:pStyle w:val="Style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="00E977CB">
        <w:rPr>
          <w:sz w:val="28"/>
          <w:szCs w:val="28"/>
        </w:rPr>
        <w:t xml:space="preserve">по проведению опроса </w:t>
      </w:r>
    </w:p>
    <w:p w:rsidR="00E977CB" w:rsidRDefault="00E977CB" w:rsidP="00D6632B">
      <w:pPr>
        <w:pStyle w:val="Style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жителей Гетуновского сельского поселения</w:t>
      </w:r>
    </w:p>
    <w:p w:rsidR="00E977CB" w:rsidRPr="00F31F5E" w:rsidRDefault="00E977CB" w:rsidP="00D6632B">
      <w:pPr>
        <w:pStyle w:val="Style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вопросу «О ликвидации Граборовской НОШ-</w:t>
      </w:r>
    </w:p>
    <w:p w:rsidR="00F31F5E" w:rsidRDefault="00E977CB" w:rsidP="00D6632B">
      <w:pPr>
        <w:pStyle w:val="Style1"/>
        <w:widowControl/>
        <w:spacing w:line="240" w:lineRule="auto"/>
      </w:pPr>
      <w:r>
        <w:t>структурного подразделения МБОУ Гетуновская СОШ»</w:t>
      </w:r>
    </w:p>
    <w:p w:rsidR="00F31F5E" w:rsidRDefault="00F31F5E" w:rsidP="00D6632B">
      <w:pPr>
        <w:pStyle w:val="Style1"/>
        <w:widowControl/>
        <w:spacing w:line="240" w:lineRule="auto"/>
      </w:pPr>
    </w:p>
    <w:p w:rsidR="00F31F5E" w:rsidRDefault="00F31F5E" w:rsidP="00D6632B">
      <w:pPr>
        <w:pStyle w:val="Style1"/>
        <w:widowControl/>
        <w:spacing w:line="240" w:lineRule="auto"/>
      </w:pPr>
    </w:p>
    <w:p w:rsidR="00D6632B" w:rsidRDefault="00D6632B" w:rsidP="00D6632B">
      <w:pPr>
        <w:pStyle w:val="Style1"/>
        <w:widowControl/>
        <w:spacing w:line="24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</w:t>
      </w:r>
      <w:r w:rsidR="00E977CB">
        <w:rPr>
          <w:rStyle w:val="FontStyle32"/>
          <w:sz w:val="28"/>
          <w:szCs w:val="28"/>
        </w:rPr>
        <w:t>С</w:t>
      </w:r>
      <w:r>
        <w:rPr>
          <w:rStyle w:val="FontStyle32"/>
          <w:sz w:val="28"/>
          <w:szCs w:val="28"/>
        </w:rPr>
        <w:t>овета народных депутатов Брянской области от 31.08.2020г. №6-96 «Об утверждении положения «О порядке назначения и проведения опроса граждан в Погарском муниципальном районе»</w:t>
      </w:r>
      <w:r w:rsidR="00E977CB">
        <w:rPr>
          <w:rStyle w:val="FontStyle32"/>
          <w:sz w:val="28"/>
          <w:szCs w:val="28"/>
        </w:rPr>
        <w:t>, решением Погарского районного Совета народных депутатов Брянской области от 28.01.2022 г. №6-215 «О проведении опроса жителей Гетуновского сельского поселения по вопросу «О ликвидации Граборовской НОШ-структурного подразделения МБОУ Гетуновская СОШ»</w:t>
      </w:r>
      <w:r>
        <w:rPr>
          <w:rStyle w:val="FontStyle32"/>
          <w:sz w:val="28"/>
          <w:szCs w:val="28"/>
        </w:rPr>
        <w:t>, районный Совет народных депутатов</w:t>
      </w:r>
    </w:p>
    <w:p w:rsidR="00D6632B" w:rsidRDefault="00D6632B" w:rsidP="00D6632B">
      <w:pPr>
        <w:pStyle w:val="Style1"/>
        <w:widowControl/>
        <w:spacing w:line="240" w:lineRule="auto"/>
        <w:ind w:firstLine="567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 xml:space="preserve"> РЕШИЛ:</w:t>
      </w:r>
    </w:p>
    <w:p w:rsidR="006C244D" w:rsidRDefault="006C244D" w:rsidP="006C24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проведению опроса граждан в количестве 8 человек.</w:t>
      </w:r>
    </w:p>
    <w:p w:rsidR="006C244D" w:rsidRDefault="006C244D" w:rsidP="006C24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состав комиссии по проведению опроса граждан согласно приложению №1.</w:t>
      </w:r>
    </w:p>
    <w:p w:rsidR="006C244D" w:rsidRDefault="006C244D" w:rsidP="006C24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формирования, деятельности и состав комиссии по проведению опроса граждан согласно приложению №2.</w:t>
      </w:r>
    </w:p>
    <w:p w:rsidR="00225D16" w:rsidRDefault="006C244D" w:rsidP="006C24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«Вперёд» и подлежит размещению на официальном сайте </w:t>
      </w:r>
      <w:r w:rsidR="00225D16">
        <w:rPr>
          <w:rFonts w:ascii="Times New Roman" w:hAnsi="Times New Roman" w:cs="Times New Roman"/>
          <w:sz w:val="28"/>
          <w:szCs w:val="28"/>
        </w:rPr>
        <w:t xml:space="preserve">администрации Погарского муниципального района в сети «Интернет», а также может быть размещено в общественных местах сельского поселения (сельские клубы, библиотеки, магазины, школы и иные общественные места). </w:t>
      </w:r>
    </w:p>
    <w:p w:rsidR="00225D16" w:rsidRDefault="00225D16" w:rsidP="00225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C244D" w:rsidRDefault="00225D16" w:rsidP="00225D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Погарского района                                                              Г.В. Агеенко</w:t>
      </w:r>
      <w:r w:rsidRPr="00225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D16" w:rsidRDefault="00225D16" w:rsidP="00225D1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25D16" w:rsidRDefault="00225D16" w:rsidP="00225D1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25D16" w:rsidRDefault="00225D16" w:rsidP="00225D1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Погарского районного</w:t>
      </w:r>
    </w:p>
    <w:p w:rsidR="00225D16" w:rsidRDefault="00225D16" w:rsidP="00225D1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25D16" w:rsidRDefault="00F8716A" w:rsidP="00225D1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25D16">
        <w:rPr>
          <w:rFonts w:ascii="Times New Roman" w:hAnsi="Times New Roman" w:cs="Times New Roman"/>
          <w:sz w:val="24"/>
          <w:szCs w:val="24"/>
        </w:rPr>
        <w:t xml:space="preserve">т 28.01.2022г. №6-216 </w:t>
      </w:r>
    </w:p>
    <w:p w:rsidR="00225D16" w:rsidRDefault="00225D16" w:rsidP="00225D1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25D16" w:rsidRDefault="00225D16" w:rsidP="00225D1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6" w:rsidRDefault="00225D16" w:rsidP="00225D1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6" w:rsidRDefault="00225D16" w:rsidP="00225D1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6" w:rsidRPr="00225D16" w:rsidRDefault="00225D16" w:rsidP="00225D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1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25D16" w:rsidRDefault="00225D16" w:rsidP="00225D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5D16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опроса граждан</w:t>
      </w:r>
    </w:p>
    <w:p w:rsidR="00A13818" w:rsidRDefault="00A13818" w:rsidP="00225D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8" w:rsidRDefault="00A13818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3818">
        <w:rPr>
          <w:rFonts w:ascii="Times New Roman" w:hAnsi="Times New Roman" w:cs="Times New Roman"/>
          <w:sz w:val="24"/>
          <w:szCs w:val="24"/>
        </w:rPr>
        <w:t>Астащенко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Н.И.-   заместитель главы администрации Погарского района;</w:t>
      </w:r>
    </w:p>
    <w:p w:rsidR="00A13818" w:rsidRDefault="00A13818" w:rsidP="00A13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818" w:rsidRDefault="00A13818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Быков А.В.-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13818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1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18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3818">
        <w:rPr>
          <w:rFonts w:ascii="Times New Roman" w:hAnsi="Times New Roman" w:cs="Times New Roman"/>
          <w:sz w:val="24"/>
          <w:szCs w:val="24"/>
        </w:rPr>
        <w:t xml:space="preserve">трации </w:t>
      </w:r>
      <w:r>
        <w:rPr>
          <w:rFonts w:ascii="Times New Roman" w:hAnsi="Times New Roman" w:cs="Times New Roman"/>
          <w:sz w:val="24"/>
          <w:szCs w:val="24"/>
        </w:rPr>
        <w:t>Погарского района;</w:t>
      </w:r>
    </w:p>
    <w:p w:rsidR="00CD2AC3" w:rsidRDefault="00CD2AC3" w:rsidP="00A13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58B" w:rsidRDefault="00CD2AC3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2AC3">
        <w:rPr>
          <w:rFonts w:ascii="Times New Roman" w:hAnsi="Times New Roman" w:cs="Times New Roman"/>
          <w:sz w:val="24"/>
          <w:szCs w:val="24"/>
        </w:rPr>
        <w:t>Масленко</w:t>
      </w:r>
      <w:proofErr w:type="spellEnd"/>
      <w:r w:rsidRPr="00CD2AC3">
        <w:rPr>
          <w:rFonts w:ascii="Times New Roman" w:hAnsi="Times New Roman" w:cs="Times New Roman"/>
          <w:sz w:val="24"/>
          <w:szCs w:val="24"/>
        </w:rPr>
        <w:t xml:space="preserve"> </w:t>
      </w:r>
      <w:r w:rsidR="007D058B">
        <w:rPr>
          <w:rFonts w:ascii="Times New Roman" w:hAnsi="Times New Roman" w:cs="Times New Roman"/>
          <w:sz w:val="24"/>
          <w:szCs w:val="24"/>
        </w:rPr>
        <w:t xml:space="preserve">А.А.-     главный методист управления образования администрации Погарского   </w:t>
      </w:r>
    </w:p>
    <w:p w:rsidR="007D058B" w:rsidRDefault="007D058B" w:rsidP="00A13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района;    </w:t>
      </w:r>
    </w:p>
    <w:p w:rsidR="007D058B" w:rsidRDefault="007D058B" w:rsidP="00A138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Ю.Н.-         глава Гетуновского сельского поселения;</w:t>
      </w: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Поплёвко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П.М.-    директор МБОУ Гетуновская СОШ;</w:t>
      </w:r>
    </w:p>
    <w:p w:rsidR="007D058B" w:rsidRP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P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58B">
        <w:rPr>
          <w:rFonts w:ascii="Times New Roman" w:hAnsi="Times New Roman" w:cs="Times New Roman"/>
          <w:sz w:val="24"/>
          <w:szCs w:val="24"/>
        </w:rPr>
        <w:t xml:space="preserve">Булавина </w:t>
      </w:r>
      <w:r>
        <w:rPr>
          <w:rFonts w:ascii="Times New Roman" w:hAnsi="Times New Roman" w:cs="Times New Roman"/>
          <w:sz w:val="24"/>
          <w:szCs w:val="24"/>
        </w:rPr>
        <w:t xml:space="preserve">Ю.И.-    юрисконсульт управления образования администрации Погарского </w:t>
      </w:r>
    </w:p>
    <w:p w:rsidR="00CD2AC3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района; </w:t>
      </w: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С.Н.-    депутат Гетуновского сельского Совета народных депутатов;</w:t>
      </w: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Гордиенко Л.А.-   депутат Гетуновского сельского Совета народных депутатов.</w:t>
      </w: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6AB" w:rsidRDefault="00BD06A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6AB" w:rsidRDefault="00BD06A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6AB" w:rsidRDefault="00BD06A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6AB" w:rsidRDefault="00BD06A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6AB" w:rsidRDefault="00BD06A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58B" w:rsidRDefault="00A91FB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91FBB" w:rsidRDefault="00A91FB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Погарского районного</w:t>
      </w:r>
    </w:p>
    <w:p w:rsidR="00A91FBB" w:rsidRDefault="00A91FB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A91FBB" w:rsidRDefault="00F8716A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1FBB">
        <w:rPr>
          <w:rFonts w:ascii="Times New Roman" w:hAnsi="Times New Roman" w:cs="Times New Roman"/>
          <w:sz w:val="24"/>
          <w:szCs w:val="24"/>
        </w:rPr>
        <w:t>т 28.01.2022г. №6-216</w:t>
      </w:r>
    </w:p>
    <w:p w:rsidR="00A91FBB" w:rsidRDefault="00A91FB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1FBB" w:rsidRDefault="00A91FBB" w:rsidP="00A91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1FBB" w:rsidRDefault="00A91FBB" w:rsidP="00A9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деятельности и состав комиссии по проведению опроса граждан</w:t>
      </w:r>
    </w:p>
    <w:p w:rsidR="00A91FBB" w:rsidRDefault="00A91FBB" w:rsidP="00A9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Гетуновского сельского поселения</w:t>
      </w:r>
    </w:p>
    <w:p w:rsidR="00A91FBB" w:rsidRDefault="00A91FBB" w:rsidP="00A9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FBB" w:rsidRDefault="00A91FBB" w:rsidP="00A91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6AB" w:rsidRDefault="00A91FB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определяет деятельность и полномочия Комиссии по проведению опроса граждан Гетуновского сельского поселения (далее- Комиссия), проводимого в соответствии с Федеральным законом от 6 октября 2003 г. №131-ФЗ «Об общих принципах организации местного самоуправления в Российской Федерации», решением Погарского районного Совета народных депутатов Брянской области от 31.08.2020г. №6-96</w:t>
      </w:r>
      <w:r w:rsidR="00BD06AB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назначения и проведения опроса граждан в Погарском муниципальном районе». 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и состав Комиссии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утверждается решением Погарского районного Совета народных депутатов Брянской области.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Совета депутатов Гетуновского сельского поселения;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администрации Погарского района;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управления образования администрации Погарского района. </w:t>
      </w:r>
    </w:p>
    <w:p w:rsidR="00BD06AB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Председатель Комиссии избирается открытым голосованием на первом заседании из числа членов Комиссии. </w:t>
      </w:r>
    </w:p>
    <w:p w:rsidR="003C4F36" w:rsidRDefault="00BD06A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Деятельность Комиссии осуществляется на основании коллегиальности. </w:t>
      </w:r>
      <w:r w:rsidR="003C4F3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 если в нём приняли участие не менее половины от установленного числа членов комиссии. </w:t>
      </w: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Комиссия:</w:t>
      </w: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Организует подготовку и проведение опроса;</w:t>
      </w: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Осуществляет контроль за соблюдением права жителей Гетуновского сельского поселения на участие в опросе;</w:t>
      </w: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не позднее чем за 10 дней до проведения опроса оповещает жителей Гетуновского сельского поселения о дате и сроках, времени, методике проведения опроса, вопросе, предлагаемом при проведении опроса, форме опросного листа, своём местонахождении, номере телефона и иных необходимых сведениях;</w:t>
      </w:r>
    </w:p>
    <w:p w:rsidR="0023580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Обеспечивает изготовление опросных листов по форме утвержденной решением Погарского районного Совета народных депутатов Брянской области от 28.01.2022 г. №6-215 «О проведении опроса жителей Гетуновского сельского поселения </w:t>
      </w:r>
      <w:r w:rsidR="00235806">
        <w:rPr>
          <w:rFonts w:ascii="Times New Roman" w:hAnsi="Times New Roman" w:cs="Times New Roman"/>
          <w:sz w:val="24"/>
          <w:szCs w:val="24"/>
        </w:rPr>
        <w:t>по вопросу «О ликвидации Граборовской НОШ- структурного подразделения МБОУ Гетуновская СОШ»;</w:t>
      </w:r>
    </w:p>
    <w:p w:rsidR="0023580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Составляет списки участников опроса при проведении открытого поимённого опроса;</w:t>
      </w:r>
    </w:p>
    <w:p w:rsidR="0023580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Может привлекать иных лиц к сбору подписей при проведении опроса граждан;</w:t>
      </w:r>
    </w:p>
    <w:p w:rsidR="0023580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3.1.7. Устанавливает итоги опроса и организует оповещение жителей о результатах опроса не позднее 10 дней со дня окончания проведения опроса;</w:t>
      </w:r>
    </w:p>
    <w:p w:rsidR="0023580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0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Деятельность членов Комиссии осуществляется на общественных началах.</w:t>
      </w:r>
    </w:p>
    <w:p w:rsidR="0023580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F36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C4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Комиссии осуществляется администрацией Гетуновского сельского поселения.</w:t>
      </w:r>
      <w:r w:rsidR="003C4F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4F36" w:rsidRDefault="003C4F36" w:rsidP="00A91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6AB" w:rsidRDefault="00235806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Полномочия Комиссии прекращаются после составления итогового протокола опроса граждан и официальной передачи результатов опроса граждан его инициатору. </w:t>
      </w:r>
      <w:r w:rsidR="00BD06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FBB" w:rsidRPr="00A91FBB" w:rsidRDefault="00A91FBB" w:rsidP="00A9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58B" w:rsidRPr="00CD2AC3" w:rsidRDefault="007D058B" w:rsidP="00A138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58B" w:rsidRPr="00CD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5393"/>
    <w:multiLevelType w:val="hybridMultilevel"/>
    <w:tmpl w:val="FB78BC64"/>
    <w:lvl w:ilvl="0" w:tplc="1FD6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1DFE"/>
    <w:multiLevelType w:val="hybridMultilevel"/>
    <w:tmpl w:val="43F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547F7"/>
    <w:multiLevelType w:val="hybridMultilevel"/>
    <w:tmpl w:val="3DE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AE"/>
    <w:rsid w:val="00225D16"/>
    <w:rsid w:val="00235806"/>
    <w:rsid w:val="003C4F36"/>
    <w:rsid w:val="005E20AE"/>
    <w:rsid w:val="00677B1C"/>
    <w:rsid w:val="006C244D"/>
    <w:rsid w:val="007D058B"/>
    <w:rsid w:val="007E3457"/>
    <w:rsid w:val="00810B42"/>
    <w:rsid w:val="00A13818"/>
    <w:rsid w:val="00A91FBB"/>
    <w:rsid w:val="00BD06AB"/>
    <w:rsid w:val="00CD2AC3"/>
    <w:rsid w:val="00D6632B"/>
    <w:rsid w:val="00E977CB"/>
    <w:rsid w:val="00F31F5E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10D"/>
  <w15:chartTrackingRefBased/>
  <w15:docId w15:val="{44DD9CB8-C8EB-4A3C-A519-3872CE0E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632B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632B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632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6632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D6632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C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2022-01-28T07:39:00Z</dcterms:created>
  <dcterms:modified xsi:type="dcterms:W3CDTF">2022-02-02T05:55:00Z</dcterms:modified>
</cp:coreProperties>
</file>