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ПОГАРСКИЙ РАЙОННЫЙ СОВЕТ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НАРОДНЫХ ДЕПУТАТОВ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Р Е Ш Е Н И Е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 xml:space="preserve">от 15.12.2020 г. №6-132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пгт Погар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согласии на изменение границ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«Погарский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муниципальный район Брянской области» и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«Стародубский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муниципальный округ Брянской области»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bidi="en-US"/>
        </w:rPr>
        <w:t xml:space="preserve">    </w:t>
      </w:r>
      <w:r>
        <w:rPr>
          <w:rFonts w:eastAsia="Calibri" w:cs="Times New Roman" w:ascii="Times New Roman" w:hAnsi="Times New Roman"/>
          <w:sz w:val="28"/>
          <w:szCs w:val="28"/>
          <w:lang w:bidi="en-US"/>
        </w:rPr>
        <w:t>В соответствии с пунктом 4 статьи 12 Федерального закона от 06.10.2003  №131-ФЗ «Об общих принципах организации местного самоуправления в Российской Федерации»,  Законом Брянской области от 09.03.2005 № 3-З «</w:t>
      </w:r>
      <w:r>
        <w:rPr>
          <w:rFonts w:eastAsia="Calibri" w:cs="Times New Roman" w:ascii="Times New Roman" w:hAnsi="Times New Roman"/>
          <w:sz w:val="28"/>
          <w:szCs w:val="28"/>
        </w:rPr>
        <w:t xml:space="preserve">О наделении муниципальных образований статусом городского округа, муниципального района, городского поселения, сельского поселении и установлении границ муниципальных образований в Брянской области», на основании итогового документа публичных слушаний от 16.10.2020 года  №2-2,  Погарский районный Совет народных депутатов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 Согласиться с изменением границ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 «Погарский муниципальный район Брянской области» и муниципального образования «Стародубский муниципальный округ Брянской области» согласно приложению.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Настоящее решение опубликовать</w:t>
      </w:r>
      <w:r>
        <w:rPr>
          <w:rFonts w:eastAsia="Calibri" w:cs="Times New Roman" w:ascii="Calibri" w:hAnsi="Calibri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периодическом печатном СМИ «Сборник нормативных правовых актов Погарского района»</w:t>
      </w:r>
      <w:r>
        <w:rPr>
          <w:rFonts w:eastAsia="Calibri" w:cs="Times New Roman" w:ascii="Calibri" w:hAnsi="Calibri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подлежит размещению на официальном сайте администрации Погарского района в информационно-телекоммуникационной сети «Интернет».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 Решение вступает в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силу со дня его официального опубликования.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8"/>
          <w:szCs w:val="28"/>
        </w:rPr>
        <w:t>Глава Погарского района                                                                 Г.В. Агеенко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 w:themeColor="text1"/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 LibreOffice_project/a64200df03143b798afd1ec74a12ab50359878ed</Application>
  <Pages>1</Pages>
  <Words>171</Words>
  <Characters>1244</Characters>
  <CharactersWithSpaces>1474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2020-12-22T17:02:43Z</dcterms:modified>
  <cp:revision>3</cp:revision>
  <dc:subject/>
  <dc:title/>
</cp:coreProperties>
</file>