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8"/>
        <w:rPr/>
      </w:pPr>
      <w:r>
        <w:rPr/>
        <w:t>РОССИЙСКАЯ ФЕДЕРАЦИЯ</w:t>
      </w:r>
    </w:p>
    <w:p>
      <w:pPr>
        <w:pStyle w:val="1"/>
        <w:rPr>
          <w:b/>
          <w:b/>
        </w:rPr>
      </w:pPr>
      <w:r>
        <w:rPr>
          <w:b/>
        </w:rPr>
        <w:t xml:space="preserve">ПОГАРСКИЙ РАЙОННЫЙ СОВЕТ </w:t>
      </w:r>
    </w:p>
    <w:p>
      <w:pPr>
        <w:pStyle w:val="1"/>
        <w:rPr>
          <w:b/>
          <w:b/>
        </w:rPr>
      </w:pPr>
      <w:r>
        <w:rPr>
          <w:b/>
        </w:rPr>
        <w:t>НАРОДНЫХ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/>
      </w:pPr>
      <w:r>
        <w:rPr/>
        <w:t>Р Е Ш Е Н И Е</w:t>
      </w:r>
    </w:p>
    <w:p>
      <w:pPr>
        <w:pStyle w:val="Normal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  <w:u w:val="single"/>
        </w:rPr>
        <w:t>от 18.06.2019 г. №5-369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пгт. Погар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О проекте решения Погарского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районного Совета народных депутатов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«О внесении изменений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и дополнений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в   Устав   Погарского   района»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Рассмотрев и обсудив проект решения «О внесении изменений и дополнений в Устав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Погарского района», разработанный на основании Федеральных законов и Законов Брянской области, Погарский районный Совет народных депутатов </w:t>
      </w:r>
      <w:r>
        <w:rPr>
          <w:b/>
          <w:sz w:val="28"/>
        </w:rPr>
        <w:t>РЕШИЛ: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1.Одобрить проект решения Погарского районного Совета народных депутатов «О внесении изменений и дополнений в Устав Погарского района» (приложение №1).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2.Утвердить состав организационного комитета по подготовке и проведению публичных слушаний по проекту Решения «О внесении изменений и дополнений в Устав Погарского района» (приложение №2).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3.Назначить публичные слушания по инициативе Погарского районного Совета народных депутатов по проекту Решения «О внесении изменений и дополнений в Устав Погарского района» на 04 июля 2019 года в 11.00. часов по адресу: 243550 Брянская область, пгт. Погар, ул. Ленина,1.</w:t>
      </w:r>
    </w:p>
    <w:p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Приём и учёт предложений по проекту указанного Решения осуществляется аппаратом районного Совета в рабочие дни со дня его опубликования до 02 июля 2019 года включительно с 9.00. до 16.00. часов по адресу: пгт. Погар, ул. Ленина 1, каб. №304.</w:t>
      </w:r>
    </w:p>
    <w:p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5.Граждане Погарского района участвуют в обсуждении проекта Решения в порядке, установленном «Положением о публичных слушаниях в Погарском районе».</w:t>
      </w:r>
    </w:p>
    <w:p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6.Настоящее решение с приложениями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</w:rPr>
      </w:pPr>
      <w:r>
        <w:rPr>
          <w:sz w:val="28"/>
        </w:rPr>
        <w:t>Глава Погарского района                                                                 Г.В. Агеенко</w:t>
      </w:r>
      <w:bookmarkStart w:id="0" w:name="_GoBack"/>
      <w:bookmarkEnd w:id="0"/>
    </w:p>
    <w:p>
      <w:pPr>
        <w:pStyle w:val="Normal"/>
        <w:rPr/>
      </w:pPr>
      <w:r>
        <w:rPr>
          <w:sz w:val="28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jc w:val="right"/>
        <w:rPr/>
      </w:pPr>
      <w:r>
        <w:rPr>
          <w:sz w:val="28"/>
        </w:rPr>
        <w:t xml:space="preserve">   </w:t>
      </w:r>
      <w:r>
        <w:rPr/>
        <w:t>ПРИЛОЖЕНИЕ №1</w:t>
      </w:r>
    </w:p>
    <w:p>
      <w:pPr>
        <w:pStyle w:val="Normal"/>
        <w:jc w:val="right"/>
        <w:rPr/>
      </w:pPr>
      <w:r>
        <w:rPr/>
        <w:t xml:space="preserve">к решению Погарского районного </w:t>
      </w:r>
    </w:p>
    <w:p>
      <w:pPr>
        <w:pStyle w:val="Normal"/>
        <w:jc w:val="right"/>
        <w:rPr/>
      </w:pPr>
      <w:r>
        <w:rPr/>
        <w:t xml:space="preserve">Совета народных депутатов </w:t>
      </w:r>
    </w:p>
    <w:p>
      <w:pPr>
        <w:pStyle w:val="Normal"/>
        <w:jc w:val="right"/>
        <w:rPr/>
      </w:pPr>
      <w:r>
        <w:rPr/>
        <w:t>от 18.06.2019 года №5-369</w:t>
      </w:r>
    </w:p>
    <w:p>
      <w:pPr>
        <w:pStyle w:val="Style18"/>
        <w:jc w:val="left"/>
        <w:rPr>
          <w:sz w:val="24"/>
        </w:rPr>
      </w:pPr>
      <w:r>
        <w:rPr/>
        <w:t xml:space="preserve">                                                            </w:t>
      </w:r>
      <w:r>
        <w:rPr>
          <w:sz w:val="24"/>
        </w:rPr>
        <w:t>ПРОЕКТ</w:t>
      </w:r>
    </w:p>
    <w:p>
      <w:pPr>
        <w:pStyle w:val="Style18"/>
        <w:jc w:val="left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 xml:space="preserve">РОССИЙСКАЯ ФЕДЕРАЦИЯ                       </w:t>
      </w:r>
    </w:p>
    <w:p>
      <w:pPr>
        <w:pStyle w:val="1"/>
        <w:rPr>
          <w:szCs w:val="28"/>
        </w:rPr>
      </w:pPr>
      <w:r>
        <w:rPr>
          <w:szCs w:val="28"/>
        </w:rPr>
        <w:t xml:space="preserve">ПОГАРСКИЙ РАЙОННЫЙ СОВЕТ </w:t>
      </w:r>
    </w:p>
    <w:p>
      <w:pPr>
        <w:pStyle w:val="1"/>
        <w:rPr>
          <w:szCs w:val="28"/>
        </w:rPr>
      </w:pPr>
      <w:r>
        <w:rPr>
          <w:szCs w:val="28"/>
        </w:rPr>
        <w:t>НАРОДНЫХ ДЕПУТАТОВ</w:t>
      </w:r>
    </w:p>
    <w:p>
      <w:pPr>
        <w:pStyle w:val="Normal"/>
        <w:jc w:val="center"/>
        <w:rPr/>
      </w:pPr>
      <w:r>
        <w:rPr/>
        <w:t>БРЯНСКОЙ ОБЛАСТИ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1"/>
        <w:rPr>
          <w:szCs w:val="28"/>
        </w:rPr>
      </w:pPr>
      <w:r>
        <w:rPr>
          <w:szCs w:val="28"/>
        </w:rPr>
        <w:t xml:space="preserve">Р Е Ш Е Н И Е  </w:t>
      </w:r>
    </w:p>
    <w:p>
      <w:pPr>
        <w:pStyle w:val="Style18"/>
        <w:jc w:val="right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06.2019 г.№5-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пгт. Погар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внесении изменений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дополнений в Устав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Погарского района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Рассмотрев и обсудив изменения и дополнения в Устав Погарского района, разработанные в соответствии с</w:t>
      </w:r>
      <w:r>
        <w:rPr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Погарский районный Совет народных депутатов </w:t>
      </w:r>
      <w:r>
        <w:rPr>
          <w:b/>
          <w:sz w:val="28"/>
          <w:szCs w:val="28"/>
        </w:rPr>
        <w:t>РЕШИЛ: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Устав Погарского района:</w:t>
      </w:r>
    </w:p>
    <w:p>
      <w:pPr>
        <w:pStyle w:val="Normal"/>
        <w:ind w:left="58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3"/>
        </w:numPr>
        <w:ind w:left="720" w:right="-6" w:hanging="72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статью 72 изложить в новой редакции:</w:t>
      </w:r>
      <w:r>
        <w:rPr>
          <w:bCs/>
          <w:sz w:val="28"/>
          <w:szCs w:val="28"/>
          <w:u w:val="single"/>
        </w:rPr>
        <w:t xml:space="preserve"> </w:t>
      </w:r>
    </w:p>
    <w:p>
      <w:pPr>
        <w:pStyle w:val="Normal"/>
        <w:ind w:right="-6" w:hanging="0"/>
        <w:jc w:val="both"/>
        <w:rPr>
          <w:b/>
          <w:b/>
        </w:rPr>
      </w:pPr>
      <w:r>
        <w:rPr>
          <w:b/>
        </w:rPr>
        <w:t>1. «Устав Погарского района, муниципальный правовой акт о внесении изменений и дополнений в Устав Погарского района подлежат официальному опубликованию (обнародованию) после их государственной регистрации и вступают в силу после их официального обнародования.</w:t>
      </w:r>
    </w:p>
    <w:p>
      <w:pPr>
        <w:pStyle w:val="Normal"/>
        <w:ind w:right="-6" w:hanging="0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Глава Погарского района обязан опубликовать (обнародовать) зарегистрированные Устав Погарского района, муниципальный правовой акт о внесении изменений и дополнений в Устав Погарского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Normal"/>
        <w:ind w:right="-6" w:hanging="0"/>
        <w:jc w:val="both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2. </w:t>
      </w:r>
      <w:r>
        <w:rPr>
          <w:b/>
          <w:sz w:val="28"/>
          <w:szCs w:val="28"/>
        </w:rPr>
        <w:t xml:space="preserve">   </w:t>
      </w:r>
      <w:r>
        <w:rPr>
          <w:b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Normal"/>
        <w:ind w:right="-6" w:hanging="0"/>
        <w:jc w:val="both"/>
        <w:rPr>
          <w:b/>
          <w:b/>
        </w:rPr>
      </w:pPr>
      <w:r>
        <w:rPr>
          <w:b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 </w:t>
      </w:r>
    </w:p>
    <w:p>
      <w:pPr>
        <w:pStyle w:val="ConsPlusNormal"/>
        <w:jc w:val="both"/>
        <w:rPr>
          <w:b/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</w:t>
      </w:r>
      <w:r>
        <w:rPr>
          <w:b/>
          <w:szCs w:val="24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ними.</w:t>
      </w:r>
    </w:p>
    <w:p>
      <w:pPr>
        <w:pStyle w:val="Normal"/>
        <w:ind w:right="-6" w:hanging="0"/>
        <w:jc w:val="both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4.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ind w:right="-6" w:hanging="0"/>
        <w:jc w:val="both"/>
        <w:rPr/>
      </w:pPr>
      <w:r>
        <w:rPr>
          <w:b/>
        </w:rPr>
        <w:t xml:space="preserve">      </w:t>
      </w:r>
      <w:r>
        <w:rPr>
          <w:b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2">
        <w:r>
          <w:rPr>
            <w:rStyle w:val="Style11"/>
            <w:b/>
            <w:lang w:val="en-US"/>
          </w:rPr>
          <w:t>http</w:t>
        </w:r>
        <w:r>
          <w:rPr>
            <w:rStyle w:val="Style11"/>
            <w:b/>
          </w:rPr>
          <w:t>://</w:t>
        </w:r>
        <w:r>
          <w:rPr>
            <w:rStyle w:val="Style11"/>
            <w:b/>
            <w:lang w:val="en-US"/>
          </w:rPr>
          <w:t>pravo</w:t>
        </w:r>
        <w:r>
          <w:rPr>
            <w:rStyle w:val="Style11"/>
            <w:b/>
          </w:rPr>
          <w:t>-</w:t>
        </w:r>
        <w:r>
          <w:rPr>
            <w:rStyle w:val="Style11"/>
            <w:b/>
            <w:lang w:val="en-US"/>
          </w:rPr>
          <w:t>minjust</w:t>
        </w:r>
        <w:r>
          <w:rPr>
            <w:rStyle w:val="Style11"/>
            <w:b/>
          </w:rPr>
          <w:t>/</w:t>
        </w:r>
        <w:r>
          <w:rPr>
            <w:rStyle w:val="Style11"/>
            <w:b/>
            <w:lang w:val="en-US"/>
          </w:rPr>
          <w:t>ru</w:t>
        </w:r>
      </w:hyperlink>
      <w:r>
        <w:rPr>
          <w:b/>
        </w:rPr>
        <w:t xml:space="preserve">. </w:t>
      </w:r>
      <w:hyperlink r:id="rId3">
        <w:r>
          <w:rPr>
            <w:rStyle w:val="Style11"/>
            <w:b/>
            <w:lang w:val="en-US"/>
          </w:rPr>
          <w:t>http</w:t>
        </w:r>
        <w:r>
          <w:rPr>
            <w:rStyle w:val="Style11"/>
            <w:b/>
          </w:rPr>
          <w:t>://право-минюст.рф</w:t>
        </w:r>
      </w:hyperlink>
      <w:r>
        <w:rPr>
          <w:b/>
        </w:rPr>
        <w:t>, регистрация в качестве сетевого издания: Эл №ФС77-72471 от 05.03.2018г.)</w:t>
      </w:r>
    </w:p>
    <w:p>
      <w:pPr>
        <w:pStyle w:val="Normal"/>
        <w:ind w:right="-6" w:hanging="0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spacing w:lineRule="auto" w:line="276" w:before="0" w:after="200"/>
        <w:ind w:left="720" w:right="-6" w:hanging="720"/>
        <w:contextualSpacing/>
        <w:jc w:val="both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Пункт 7 статьи 31 изложить в новой редакции:</w:t>
      </w:r>
      <w:r>
        <w:rPr>
          <w:rFonts w:eastAsia="Calibri"/>
          <w:bCs/>
          <w:sz w:val="28"/>
          <w:szCs w:val="28"/>
          <w:u w:val="single"/>
        </w:rPr>
        <w:t xml:space="preserve">  </w:t>
      </w:r>
    </w:p>
    <w:p>
      <w:pPr>
        <w:pStyle w:val="Normal"/>
        <w:jc w:val="both"/>
        <w:rPr>
          <w:b/>
          <w:b/>
        </w:rPr>
      </w:pPr>
      <w:r>
        <w:rPr>
          <w:b/>
          <w:szCs w:val="20"/>
        </w:rPr>
        <w:t>«7) Д</w:t>
      </w:r>
      <w:r>
        <w:rPr>
          <w:b/>
        </w:rPr>
        <w:t>ополнительные социальные и иные гарантии депутату, в связи с прекращением им полномочий (в том числе досрочно), предусматривающие расходование средств местных бюджетов, устанавливаются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применяются в случаях:</w:t>
      </w:r>
    </w:p>
    <w:p>
      <w:pPr>
        <w:pStyle w:val="Normal"/>
        <w:ind w:firstLine="540"/>
        <w:jc w:val="both"/>
        <w:rPr/>
      </w:pPr>
      <w:r>
        <w:rPr>
          <w:b/>
        </w:rPr>
        <w:t xml:space="preserve">1) прекращения полномочий указанных лиц по основаниям, предусмотренным </w:t>
      </w:r>
      <w:hyperlink r:id="rId4">
        <w:r>
          <w:rPr>
            <w:rStyle w:val="ListLabel21"/>
            <w:b/>
          </w:rPr>
          <w:t>абзацем седьмым части 16 статьи 35</w:t>
        </w:r>
      </w:hyperlink>
      <w:r>
        <w:rPr>
          <w:b/>
        </w:rPr>
        <w:t xml:space="preserve">, </w:t>
      </w:r>
      <w:hyperlink r:id="rId5">
        <w:r>
          <w:rPr>
            <w:rStyle w:val="ListLabel21"/>
            <w:b/>
          </w:rPr>
          <w:t>частью 7.1</w:t>
        </w:r>
      </w:hyperlink>
      <w:r>
        <w:rPr>
          <w:b/>
        </w:rPr>
        <w:t xml:space="preserve">, </w:t>
      </w:r>
      <w:hyperlink r:id="rId6">
        <w:r>
          <w:rPr>
            <w:rStyle w:val="ListLabel21"/>
            <w:b/>
          </w:rPr>
          <w:t>пунктами 5</w:t>
        </w:r>
      </w:hyperlink>
      <w:r>
        <w:rPr>
          <w:b/>
        </w:rPr>
        <w:t xml:space="preserve"> - </w:t>
      </w:r>
      <w:hyperlink r:id="rId7">
        <w:r>
          <w:rPr>
            <w:rStyle w:val="ListLabel21"/>
            <w:b/>
          </w:rPr>
          <w:t>8 части 10</w:t>
        </w:r>
      </w:hyperlink>
      <w:r>
        <w:rPr>
          <w:b/>
        </w:rPr>
        <w:t xml:space="preserve">, </w:t>
      </w:r>
      <w:hyperlink r:id="rId8">
        <w:r>
          <w:rPr>
            <w:rStyle w:val="ListLabel21"/>
            <w:b/>
          </w:rPr>
          <w:t>частью 10.1 статьи 40</w:t>
        </w:r>
      </w:hyperlink>
      <w:r>
        <w:rPr>
          <w:b/>
        </w:rPr>
        <w:t xml:space="preserve">, </w:t>
      </w:r>
      <w:hyperlink r:id="rId9">
        <w:r>
          <w:rPr>
            <w:rStyle w:val="ListLabel21"/>
            <w:b/>
          </w:rPr>
          <w:t>частями 1</w:t>
        </w:r>
      </w:hyperlink>
      <w:r>
        <w:rPr>
          <w:b/>
        </w:rPr>
        <w:t xml:space="preserve"> и </w:t>
      </w:r>
      <w:hyperlink r:id="rId10">
        <w:r>
          <w:rPr>
            <w:rStyle w:val="ListLabel21"/>
            <w:b/>
          </w:rPr>
          <w:t>2 статьи 73</w:t>
        </w:r>
      </w:hyperlink>
      <w:r>
        <w:rPr>
          <w:b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2) вступления в отношении указанных лиц в законную силу обвинительного приговора суда за преступление, совершенное в период замещения ими соответствующей должности».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>
      <w:pPr>
        <w:pStyle w:val="BodyText3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3.Настоящие изменения и дополнения в Устав Погарского района, вступают в силу со дня их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4.Настоящее решение после регистрации в органах юстиции Брянской области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BodyTextIndent3"/>
        <w:ind w:left="0" w:hanging="0"/>
        <w:jc w:val="both"/>
        <w:rPr/>
      </w:pPr>
      <w:r>
        <w:rPr>
          <w:sz w:val="28"/>
          <w:szCs w:val="28"/>
        </w:rPr>
        <w:t>Глава Погарского района                                                              Г.В. Агеенко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ПРИЛОЖЕНИЕ №2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 решению Погарского районного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Совета народных депутатов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от 18.06.2019 года   №5-369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Title"/>
        <w:widowControl/>
        <w:ind w:right="0" w:hanging="0"/>
        <w:jc w:val="center"/>
        <w:rPr>
          <w:rFonts w:ascii="таймес нев роман" w:hAnsi="таймес нев роман"/>
          <w:bCs w:val="false"/>
          <w:sz w:val="28"/>
        </w:rPr>
      </w:pPr>
      <w:r>
        <w:rPr>
          <w:rFonts w:cs="Times New Roman" w:ascii="таймес нев роман" w:hAnsi="таймес нев роман"/>
          <w:sz w:val="28"/>
        </w:rPr>
        <w:t xml:space="preserve">Состав организационного комитета по подготовке и проведению публичных слушаний по </w:t>
      </w:r>
      <w:r>
        <w:rPr>
          <w:rFonts w:ascii="таймес нев роман" w:hAnsi="таймес нев роман"/>
          <w:bCs w:val="false"/>
          <w:sz w:val="28"/>
        </w:rPr>
        <w:t xml:space="preserve">проекту решения Погарского районного </w:t>
      </w:r>
    </w:p>
    <w:p>
      <w:pPr>
        <w:pStyle w:val="ConsTitle"/>
        <w:widowControl/>
        <w:ind w:right="0" w:hanging="0"/>
        <w:jc w:val="center"/>
        <w:rPr>
          <w:rFonts w:ascii="таймес нев роман" w:hAnsi="таймес нев роман"/>
          <w:bCs w:val="false"/>
          <w:sz w:val="28"/>
        </w:rPr>
      </w:pPr>
      <w:r>
        <w:rPr>
          <w:rFonts w:ascii="таймес нев роман" w:hAnsi="таймес нев роман"/>
          <w:bCs w:val="false"/>
          <w:sz w:val="28"/>
        </w:rPr>
        <w:t>Совета народных депутатов «О внесении изменений</w:t>
      </w:r>
      <w:r>
        <w:rPr>
          <w:rFonts w:ascii="таймес нев роман" w:hAnsi="таймес нев роман"/>
          <w:bCs w:val="false"/>
        </w:rPr>
        <w:t xml:space="preserve"> </w:t>
      </w:r>
      <w:r>
        <w:rPr>
          <w:rFonts w:ascii="таймес нев роман" w:hAnsi="таймес нев роман"/>
          <w:bCs w:val="false"/>
          <w:sz w:val="28"/>
        </w:rPr>
        <w:t xml:space="preserve">и дополнений </w:t>
      </w:r>
    </w:p>
    <w:p>
      <w:pPr>
        <w:pStyle w:val="Normal"/>
        <w:jc w:val="center"/>
        <w:rPr>
          <w:rFonts w:ascii="таймес нев роман" w:hAnsi="таймес нев роман"/>
          <w:b/>
          <w:b/>
          <w:bCs/>
          <w:sz w:val="28"/>
        </w:rPr>
      </w:pPr>
      <w:r>
        <w:rPr>
          <w:rFonts w:ascii="таймес нев роман" w:hAnsi="таймес нев роман"/>
          <w:b/>
          <w:bCs/>
          <w:sz w:val="28"/>
        </w:rPr>
        <w:t>в Устав Погарского района»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Агеенко Г.В.         - глава Погарского района;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2. Сидоренко Н.В.    - председатель комиссии по бюджету, налогам и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</w:rPr>
        <w:t>экономической реформе районного Совета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Терешонок А.Н.   - председатель комиссии по социальным вопросам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</w:rPr>
        <w:t>районного Совета;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4. Хаюзко М.А.        - председатель комиссии по нормотворчеству,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</w:rPr>
        <w:t>законности и правопорядку районного Совета;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5. Кулешов П.И.       - депутат, член комиссии   по нормотворчеству,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</w:rPr>
        <w:t>законности и правопорядку районного Совета;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6.Науменко В.А.      - управляющий делами в администрации Погарского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</w:rPr>
        <w:t>района (по согласованию);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7. Прокопцова Т.М. -  начальник отдела по правовым, кадровым и 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</w:rPr>
        <w:t xml:space="preserve">мобилизационным вопросам администрации 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</w:rPr>
        <w:t>района (по согласованию);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8. Трушанова Т.И.     - управляющий делами районного Совета народных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</w:rPr>
        <w:t>депутатов;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9.Черненок С.Н.       - главный инспектор районного Совета народных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</w:rPr>
        <w:t>депутатов.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таймес нев роман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z w:val="28"/>
        <w:u w:val="none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92" w:hanging="492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u w:val="none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3a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73a29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rsid w:val="00573a29"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qFormat/>
    <w:rsid w:val="00573a29"/>
    <w:pPr>
      <w:keepNext w:val="true"/>
      <w:jc w:val="center"/>
      <w:outlineLvl w:val="2"/>
    </w:pPr>
    <w:rPr>
      <w:b/>
      <w:bCs/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46cc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b46ccf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3a2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73a2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73a2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9" w:customStyle="1">
    <w:name w:val="Основной текст Знак"/>
    <w:basedOn w:val="DefaultParagraphFont"/>
    <w:link w:val="a3"/>
    <w:qFormat/>
    <w:rsid w:val="00573a2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46cc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b46ccf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0" w:customStyle="1">
    <w:name w:val="Заголовок Знак"/>
    <w:basedOn w:val="DefaultParagraphFont"/>
    <w:link w:val="a5"/>
    <w:qFormat/>
    <w:rsid w:val="00b7666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b7666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b7666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b76668"/>
    <w:rPr>
      <w:color w:val="0563C1" w:themeColor="hyperlink"/>
      <w:u w:val="single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b/>
      <w:sz w:val="28"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b/>
      <w:sz w:val="28"/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b/>
      <w:lang w:val="en-US"/>
    </w:rPr>
  </w:style>
  <w:style w:type="character" w:styleId="ListLabel20">
    <w:name w:val="ListLabel 20"/>
    <w:qFormat/>
    <w:rPr>
      <w:b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character" w:styleId="ListLabel21">
    <w:name w:val="ListLabel 21"/>
    <w:qFormat/>
    <w:rPr>
      <w:b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4"/>
    <w:rsid w:val="00573a29"/>
    <w:pPr/>
    <w:rPr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b46cc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paragraph" w:styleId="Style18">
    <w:name w:val="Title"/>
    <w:basedOn w:val="Normal"/>
    <w:link w:val="a6"/>
    <w:qFormat/>
    <w:rsid w:val="00b76668"/>
    <w:pPr>
      <w:jc w:val="center"/>
    </w:pPr>
    <w:rPr>
      <w:sz w:val="28"/>
    </w:rPr>
  </w:style>
  <w:style w:type="paragraph" w:styleId="ConsNonformat" w:customStyle="1">
    <w:name w:val="ConsNonformat"/>
    <w:qFormat/>
    <w:rsid w:val="00b76668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b7666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nhideWhenUsed/>
    <w:qFormat/>
    <w:rsid w:val="00b76668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b7666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b76668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ConsTitle" w:customStyle="1">
    <w:name w:val="ConsTitle"/>
    <w:qFormat/>
    <w:rsid w:val="00b76668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4"/>
      <w:szCs w:val="1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b7666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-minjust/ru" TargetMode="External"/><Relationship Id="rId3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consultantplus://offline/ref=E45901B13CD611AAC316379919F6FEA14388C1452F5B8BF9644DB33EE7B6391BB980547521718EBE82307DBDEC8A15E6BA9B3924022E1FEFv1p4M" TargetMode="External"/><Relationship Id="rId5" Type="http://schemas.openxmlformats.org/officeDocument/2006/relationships/hyperlink" Target="consultantplus://offline/ref=E45901B13CD611AAC316379919F6FEA14388C1452F5B8BF9644DB33EE7B6391BB9805471227387EBDA7F7CE1ABDF06E5BF9B3B211Dv2p5M" TargetMode="External"/><Relationship Id="rId6" Type="http://schemas.openxmlformats.org/officeDocument/2006/relationships/hyperlink" Target="consultantplus://offline/ref=E45901B13CD611AAC316379919F6FEA14388C1452F5B8BF9644DB33EE7B6391BB9805475217089BE82307DBDEC8A15E6BA9B3924022E1FEFv1p4M" TargetMode="External"/><Relationship Id="rId7" Type="http://schemas.openxmlformats.org/officeDocument/2006/relationships/hyperlink" Target="consultantplus://offline/ref=E45901B13CD611AAC316379919F6FEA14388C1452F5B8BF9644DB33EE7B6391BB9805475217089BD89307DBDEC8A15E6BA9B3924022E1FEFv1p4M" TargetMode="External"/><Relationship Id="rId8" Type="http://schemas.openxmlformats.org/officeDocument/2006/relationships/hyperlink" Target="consultantplus://offline/ref=E45901B13CD611AAC316379919F6FEA14388C1452F5B8BF9644DB33EE7B6391BB9805472267487EBDA7F7CE1ABDF06E5BF9B3B211Dv2p5M" TargetMode="External"/><Relationship Id="rId9" Type="http://schemas.openxmlformats.org/officeDocument/2006/relationships/hyperlink" Target="consultantplus://offline/ref=E45901B13CD611AAC316379919F6FEA14388C1452F5B8BF9644DB33EE7B6391BB980547521708BB782307DBDEC8A15E6BA9B3924022E1FEFv1p4M" TargetMode="External"/><Relationship Id="rId10" Type="http://schemas.openxmlformats.org/officeDocument/2006/relationships/hyperlink" Target="consultantplus://offline/ref=E45901B13CD611AAC316379919F6FEA14388C1452F5B8BF9644DB33EE7B6391BB980547521708BB68B307DBDEC8A15E6BA9B3924022E1FEFv1p4M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LibreOffice/6.2.1.2$Windows_x86 LibreOffice_project/7bcb35dc3024a62dea0caee87020152d1ee96e71</Application>
  <Pages>5</Pages>
  <Words>1022</Words>
  <Characters>6950</Characters>
  <CharactersWithSpaces>8784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2019-05-28T06:07:00Z</dcterms:created>
  <dc:creator>User</dc:creator>
  <dc:description/>
  <dc:language>ru-RU</dc:language>
  <cp:lastModifiedBy/>
  <dcterms:modified xsi:type="dcterms:W3CDTF">2019-09-20T15:55:32Z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