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ПОГАРСКИЙ РАЙОННЫЙ СОВЕТ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НАРОДНЫХ ДЕПУТАТОВ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ПОГАРСКОГО 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__DdeLink__218_2492519074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от 11.03.2019г. №5п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пгт. Погар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планировке территории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«Проект планировки территории, содержащий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проект межевания территории, предусматривающий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размещение линейного объекта строительства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автомобильной дороги подъезд к ферме КРС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н.п. Азаровка от автомобильной дороги «Погар-Стародуб»-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Андрейковичи на км. 23+900 Погарского района Брянской области»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  <w:bookmarkStart w:id="1" w:name="__DdeLink__218_2492519074"/>
      <w:bookmarkStart w:id="2" w:name="__DdeLink__218_2492519074"/>
      <w:bookmarkEnd w:id="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Погарском районе, принятым Постановлением Погарского районного Совета народных депутатов от 14.02.2006 г. №3-114,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ПОСТАНОВЛЯЮ: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публичные слушания на 16 апреля 2019 года в 11.00 по адресу: 243550, пгт. Погар, Брянской области, улица Ленина, 1 (зал заседаний администрации Погарского района) по следующему вопросу: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обсуждение проекта планировки и межевания территорий «Проект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 -Андрейковичи на км. 23+900 Погарского района Брянской области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Разместить на официальном сайте администрации Погарского района в сети Интернет: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 планировки и межевания территорий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обсуждение проекта планировки и межевания территорий «Проект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 - Андрейковичи на км. 23+900 Погарского района Брянской области» (приложение №1 в двух томах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Утвердить состав Организационного комитета по подготовке и проведению публичных слушаний (приложение №2).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Прием предложений по проекту планировки и межевания территорий осуществлять Оргкомитету до 12 апреля 2019 года (включительно) по адресу: Брянская область, пгт. Погар, ул. Ленина, 1, каб. №304, в рабочие дни с 14.00 до 16.30.  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Прием заявлений на участие в публичных слушаниях по проекту планировки и межевания территорий осуществлять Оргкомитету до 15 апреля 2019 года (включительно) по адресу: Брянская область, пгт. Погар, ул. Ленина, 1, каб. №304, в рабочие дни с 14.00 до 16.30.   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 Граждане Погарского района участвуют в обсуждении указанного проекта, в порядке, установленном Уставом Погарского района и могут ознакомиться с документацией в Погарском районном Совета народных депутатов, в отделе архитектуры, ЖКХ, градостроительства и инфраструктуры администрации Погарского района, в администрации Кистёрского сельского поселения Погарского района и на официальном сайте администрации Погарского района в сети Интернет.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Оргкомитету в течение 10 дней со дня официального опубликования настоящего Постановления довести до сведения граждан, проживающих на территориях, применительно к которым осуществляется подготовка  проекта планировки и межевания территории, правообладателей земельных участков и объектов капитального строительства, расположенных на указанных территориях, лиц, законные интересы которых могут быть нарушены в связи с реализацией вышеуказанного проекта планировки и межевания территории, информацию о дате и времени проведения соответствующих публичных слушаний.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Погарский районный Совет народных депутатов для архивного хранения.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Постановление вступает в силу со дня его подписания.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10. Настоящее Постановление опубликовать в периодическом печатном СМ И «Сборник нормативных правовых актов Погарского района» и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разместить на официальном сайте администрации Погарского района в сети «Интернет».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ПРИЛОЖЕНИЕ №2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к постановлению Главы Погарского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района от 11.03.2019 г. №5п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 организационного комитета по подготовке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 проведению публичных слушаний: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Агеенко Г.В.          - глава Погарского района;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Капшуков Н.Ф.     - председатель комиссии по аграрным вопросам,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промышленности, строительству и сфере                         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обслуживания районного Совета народных депутатов;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Шкурманов Н.Я.   - член комиссии по аграрным вопросам,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промышленности, строительству и сфере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обслуживания районного Совета народных депутатов;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ООО «Брянскземпроект» - разработчик проекта планировки;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Цыганок С.И.        -  глава администрации Погарского  района (по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Печенко Р.Н.         - заместитель главы администрации Погарского района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Трушанова Т.И..    - управляющий делами районного Совета народных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депутатов;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Ерошенкова Г.В.   - председатель комитета по управлению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муниципальным имуществом администрации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Новкина С.А.        -  начальник отдела архитектуры, ЖКХ,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градостроительства и  инфраструктуры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Гречко Ю.Г..         -  инспектор отдела архитектуры, ЖКХ,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градостроительства и инфраструктуры администрации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Прокопцова Т.М.  - начальник отдела правовой, кадровой и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мобилизационной работы администрации Погарского 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района 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муниципальным имуществом администрации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Подгородский Г.Д. - глава Кистёрского сельского поселения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spacing w:lineRule="exact" w:line="283" w:before="0" w:after="0"/>
        <w:ind w:right="19" w:firstLine="18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Любочко Л.Д          - депутат Кистерского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2920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23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LibreOffice/6.2.1.2$Windows_x86 LibreOffice_project/7bcb35dc3024a62dea0caee87020152d1ee96e71</Application>
  <Pages>3</Pages>
  <Words>708</Words>
  <Characters>4966</Characters>
  <CharactersWithSpaces>6569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2019-04-10T09:38:00Z</dcterms:created>
  <dc:creator>User</dc:creator>
  <dc:description/>
  <dc:language>ru-RU</dc:language>
  <cp:lastModifiedBy/>
  <dcterms:modified xsi:type="dcterms:W3CDTF">2019-04-11T10:46:46Z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