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sz w:val="28"/>
          <w:szCs w:val="28"/>
          <w:lang w:val="ru-RU"/>
        </w:rPr>
        <w:t xml:space="preserve">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23.12.2021 г. № 817-р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отделом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организационной работы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2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</w:t>
      </w:r>
    </w:p>
    <w:p>
      <w:pPr>
        <w:pStyle w:val="Normal"/>
        <w:jc w:val="both"/>
        <w:rPr>
          <w:rStyle w:val="Style14"/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конкретизации деятельности </w:t>
      </w:r>
      <w:r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 контрольно-ревизионно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организационной работы  </w:t>
      </w:r>
      <w:r>
        <w:rPr>
          <w:sz w:val="28"/>
          <w:szCs w:val="28"/>
          <w:lang w:val="ru-RU"/>
        </w:rPr>
        <w:t xml:space="preserve">администрации Погарского района, </w:t>
      </w:r>
      <w:r>
        <w:rPr>
          <w:sz w:val="28"/>
          <w:szCs w:val="28"/>
          <w:lang w:val="ru-RU"/>
        </w:rPr>
        <w:t>а также во исполнение постановления администрации Погарского района от 29.05.2020 года № 411«</w:t>
      </w:r>
      <w:r>
        <w:rPr>
          <w:rFonts w:cs="Times New Roman"/>
          <w:sz w:val="28"/>
          <w:szCs w:val="28"/>
          <w:lang w:val="ru-RU"/>
        </w:rPr>
        <w:t>Об утверждении Порядка осуществления отделом контрольно-ревизионной и организационной работы  полномочий по внутреннему муниципальному финансовому контролю на территории муниципального образования Погарский район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п</w:t>
      </w:r>
      <w:r>
        <w:rPr>
          <w:sz w:val="28"/>
          <w:szCs w:val="28"/>
          <w:lang w:val="ru-RU"/>
        </w:rPr>
        <w:t xml:space="preserve">лан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lang w:val="ru-RU"/>
        </w:rPr>
        <w:t>по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контрол</w:t>
      </w:r>
      <w:r>
        <w:rPr>
          <w:rStyle w:val="Style14"/>
          <w:b w:val="false"/>
          <w:bCs w:val="false"/>
          <w:sz w:val="28"/>
          <w:szCs w:val="28"/>
          <w:lang w:val="ru-RU"/>
        </w:rPr>
        <w:t>ю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2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 </w:t>
      </w:r>
      <w:r>
        <w:rPr>
          <w:rStyle w:val="Style14"/>
          <w:b w:val="false"/>
          <w:bCs w:val="false"/>
          <w:sz w:val="28"/>
          <w:szCs w:val="28"/>
          <w:lang w:val="ru-RU"/>
        </w:rPr>
        <w:t>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                  С.И Цыганок</w:t>
      </w:r>
      <w:r>
        <w:br w:type="page"/>
      </w:r>
    </w:p>
    <w:p>
      <w:pPr>
        <w:pStyle w:val="Normal"/>
        <w:suppressAutoHyphens w:val="true"/>
        <w:ind w:left="6009" w:right="0" w:hanging="0"/>
        <w:jc w:val="left"/>
        <w:rPr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Normal"/>
        <w:suppressAutoHyphens w:val="true"/>
        <w:ind w:left="6009" w:right="0" w:hanging="0"/>
        <w:jc w:val="left"/>
        <w:rPr>
          <w:lang w:val="ru-RU"/>
        </w:rPr>
      </w:pPr>
      <w:r>
        <w:rPr>
          <w:sz w:val="28"/>
          <w:szCs w:val="28"/>
          <w:lang w:val="ru-RU"/>
        </w:rPr>
        <w:t>к распоряжению</w:t>
      </w:r>
    </w:p>
    <w:p>
      <w:pPr>
        <w:pStyle w:val="Normal"/>
        <w:suppressAutoHyphens w:val="true"/>
        <w:ind w:left="6009" w:right="0" w:hanging="0"/>
        <w:jc w:val="left"/>
        <w:rPr>
          <w:lang w:val="ru-RU"/>
        </w:rPr>
      </w:pPr>
      <w:r>
        <w:rPr>
          <w:lang w:val="ru-RU"/>
        </w:rPr>
        <w:t>от 23.12.2021 г. № 817-р</w:t>
      </w:r>
      <w:r>
        <w:rPr>
          <w:lang w:val="ru-RU"/>
        </w:rPr>
        <w:t xml:space="preserve">                    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</w:t>
      </w:r>
      <w:r>
        <w:rPr>
          <w:rStyle w:val="Style14"/>
          <w:lang w:val="ru-RU"/>
        </w:rPr>
        <w:t xml:space="preserve">                                          </w:t>
      </w:r>
      <w:r>
        <w:rPr>
          <w:rStyle w:val="Style14"/>
          <w:b/>
          <w:bCs/>
          <w:lang w:val="ru-RU"/>
        </w:rPr>
        <w:t xml:space="preserve">          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</w:t>
      </w:r>
      <w:r>
        <w:rPr>
          <w:b w:val="false"/>
          <w:bCs w:val="false"/>
          <w:lang w:val="ru-RU"/>
        </w:rPr>
        <w:t xml:space="preserve">     </w:t>
      </w:r>
      <w:r>
        <w:rPr>
          <w:b w:val="false"/>
          <w:bCs w:val="false"/>
          <w:lang w:val="ru-RU"/>
        </w:rPr>
        <w:t>ПЛАН</w:t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в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2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3000"/>
        <w:gridCol w:w="3372"/>
        <w:gridCol w:w="2013"/>
      </w:tblGrid>
      <w:tr>
        <w:trPr>
          <w:cantSplit w:val="true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проверки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проверки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на официальном сайте информации о выполнении </w:t>
            </w:r>
            <w:r>
              <w:rPr>
                <w:sz w:val="28"/>
                <w:szCs w:val="28"/>
                <w:lang w:val="ru-RU"/>
              </w:rPr>
              <w:t xml:space="preserve">отделом </w:t>
            </w:r>
            <w:r>
              <w:rPr>
                <w:sz w:val="28"/>
                <w:szCs w:val="28"/>
                <w:lang w:val="ru-RU"/>
              </w:rPr>
              <w:t xml:space="preserve"> контрольно-</w:t>
            </w:r>
            <w:r>
              <w:rPr>
                <w:sz w:val="28"/>
                <w:szCs w:val="28"/>
                <w:lang w:val="ru-RU"/>
              </w:rPr>
              <w:t xml:space="preserve"> .</w:t>
            </w:r>
            <w:r>
              <w:rPr>
                <w:sz w:val="28"/>
                <w:szCs w:val="28"/>
                <w:lang w:val="ru-RU"/>
              </w:rPr>
              <w:t>ревизионн</w:t>
            </w:r>
            <w:r>
              <w:rPr>
                <w:sz w:val="28"/>
                <w:szCs w:val="28"/>
                <w:lang w:val="ru-RU"/>
              </w:rPr>
              <w:t>ой и организационной работы</w:t>
            </w:r>
            <w:r>
              <w:rPr>
                <w:sz w:val="28"/>
                <w:szCs w:val="28"/>
                <w:lang w:val="ru-RU"/>
              </w:rPr>
              <w:t xml:space="preserve">  мероприятий в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нформация о проведенных проверках: </w:t>
            </w:r>
            <w:r>
              <w:rPr>
                <w:sz w:val="28"/>
                <w:szCs w:val="28"/>
                <w:lang w:val="ru-RU"/>
              </w:rPr>
              <w:t>акты,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представления, справки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— </w:t>
            </w:r>
            <w:r>
              <w:rPr>
                <w:sz w:val="28"/>
                <w:szCs w:val="28"/>
                <w:lang w:val="ru-RU"/>
              </w:rPr>
              <w:t xml:space="preserve">февраль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Совместная проверка с КСП Погарского района.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Гетуновск</w:t>
            </w:r>
            <w:r>
              <w:rPr>
                <w:sz w:val="28"/>
                <w:szCs w:val="28"/>
                <w:lang w:val="ru-RU"/>
              </w:rPr>
              <w:t>ая</w:t>
            </w:r>
            <w:r>
              <w:rPr>
                <w:sz w:val="28"/>
                <w:szCs w:val="28"/>
                <w:lang w:val="ru-RU"/>
              </w:rPr>
              <w:t xml:space="preserve"> сельск</w:t>
            </w:r>
            <w:r>
              <w:rPr>
                <w:sz w:val="28"/>
                <w:szCs w:val="28"/>
                <w:lang w:val="ru-RU"/>
              </w:rPr>
              <w:t>ая</w:t>
            </w:r>
            <w:r>
              <w:rPr>
                <w:sz w:val="28"/>
                <w:szCs w:val="28"/>
                <w:lang w:val="ru-RU"/>
              </w:rPr>
              <w:t xml:space="preserve"> администраци</w:t>
            </w:r>
            <w:r>
              <w:rPr>
                <w:sz w:val="28"/>
                <w:szCs w:val="28"/>
                <w:lang w:val="ru-RU"/>
              </w:rPr>
              <w:t>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  2019,2020 и 9 месяцев 2021 года.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Январь-февраль 2022 года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Суворовская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арт 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Долботовская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-июнь 2022 года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Борщовская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сельская администрация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г. 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 «Гриневский детский сад»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оду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2022 г.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 «Чайкинский детский сад»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оду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2022г.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372" w:type="dxa"/>
            <w:tcBorders>
              <w:left w:val="single" w:sz="2" w:space="0" w:color="000000"/>
            </w:tcBorders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года по мере обращения </w:t>
            </w:r>
            <w:r>
              <w:rPr>
                <w:sz w:val="28"/>
                <w:szCs w:val="28"/>
                <w:lang w:val="ru-RU"/>
              </w:rPr>
              <w:t>в течение 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</w:tbl>
    <w:p>
      <w:pPr>
        <w:pStyle w:val="Normal"/>
        <w:rPr>
          <w:rStyle w:val="Style14"/>
          <w:lang w:val="ru-RU"/>
        </w:rPr>
      </w:pPr>
      <w:r>
        <w:rPr/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676</TotalTime>
  <Application>LibreOffice/7.1.5.2$Windows_X86_64 LibreOffice_project/85f04e9f809797b8199d13c421bd8a2b025d52b5</Application>
  <AppVersion>15.0000</AppVersion>
  <Pages>4</Pages>
  <Words>485</Words>
  <Characters>3818</Characters>
  <CharactersWithSpaces>4595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dcterms:modified xsi:type="dcterms:W3CDTF">2021-12-24T15:40:59Z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