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РОССИЙСКАЯ ФЕДЕРАЦИЯ</w:t>
      </w:r>
    </w:p>
    <w:p>
      <w:pPr>
        <w:pStyle w:val="Normal"/>
        <w:widowControl w:val="false"/>
        <w:suppressAutoHyphens w:val="true"/>
        <w:spacing w:lineRule="auto" w:line="240" w:before="0" w:after="0"/>
        <w:jc w:val="center"/>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АДМИНИСТРАЦИЯ ПОГАРСКОГО РАЙОНА</w:t>
      </w:r>
    </w:p>
    <w:p>
      <w:pPr>
        <w:pStyle w:val="Normal"/>
        <w:widowControl w:val="false"/>
        <w:suppressAutoHyphens w:val="true"/>
        <w:spacing w:lineRule="auto" w:line="240" w:before="0" w:after="0"/>
        <w:jc w:val="center"/>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БРЯНСКОЙ ОБЛАСТИ</w:t>
      </w:r>
    </w:p>
    <w:p>
      <w:pPr>
        <w:pStyle w:val="Normal"/>
        <w:widowControl w:val="false"/>
        <w:suppressAutoHyphens w:val="true"/>
        <w:spacing w:lineRule="auto" w:line="240" w:before="0" w:after="0"/>
        <w:jc w:val="center"/>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r>
    </w:p>
    <w:p>
      <w:pPr>
        <w:pStyle w:val="Normal"/>
        <w:widowControl w:val="false"/>
        <w:suppressAutoHyphens w:val="true"/>
        <w:spacing w:lineRule="auto" w:line="240" w:before="0" w:after="0"/>
        <w:jc w:val="center"/>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ПОСТАНОВЛЕНИЕ</w:t>
      </w:r>
    </w:p>
    <w:p>
      <w:pPr>
        <w:pStyle w:val="Normal"/>
        <w:widowControl w:val="false"/>
        <w:suppressAutoHyphens w:val="true"/>
        <w:spacing w:lineRule="auto" w:line="240" w:before="0" w:after="0"/>
        <w:jc w:val="center"/>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r>
    </w:p>
    <w:p>
      <w:pPr>
        <w:pStyle w:val="Normal"/>
        <w:widowControl w:val="false"/>
        <w:suppressAutoHyphens w:val="true"/>
        <w:spacing w:lineRule="auto" w:line="240" w:before="0" w:after="0"/>
        <w:jc w:val="both"/>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от 02.04.2019 г. № 255</w:t>
      </w:r>
    </w:p>
    <w:p>
      <w:pPr>
        <w:pStyle w:val="Normal"/>
        <w:widowControl w:val="false"/>
        <w:suppressAutoHyphens w:val="true"/>
        <w:spacing w:lineRule="auto" w:line="240" w:before="0" w:after="0"/>
        <w:jc w:val="both"/>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пгт Погар</w:t>
      </w:r>
    </w:p>
    <w:p>
      <w:pPr>
        <w:pStyle w:val="Normal"/>
        <w:widowControl w:val="false"/>
        <w:suppressAutoHyphens w:val="true"/>
        <w:spacing w:lineRule="auto" w:line="240" w:before="0" w:after="0"/>
        <w:jc w:val="both"/>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r>
    </w:p>
    <w:p>
      <w:pPr>
        <w:pStyle w:val="Normal"/>
        <w:spacing w:lineRule="auto" w:line="240" w:before="0" w:after="0"/>
        <w:jc w:val="both"/>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 xml:space="preserve">Об утверждении административного </w:t>
      </w:r>
    </w:p>
    <w:p>
      <w:pPr>
        <w:pStyle w:val="Normal"/>
        <w:spacing w:lineRule="auto" w:line="240" w:before="0" w:after="0"/>
        <w:jc w:val="both"/>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t>регламента предоставления муниципальной</w:t>
      </w:r>
    </w:p>
    <w:p>
      <w:pPr>
        <w:pStyle w:val="Style26"/>
        <w:shd w:val="clear" w:fill="FFFFFF"/>
        <w:spacing w:before="0" w:after="0"/>
        <w:rPr/>
      </w:pPr>
      <w:r>
        <w:rPr>
          <w:rFonts w:eastAsia="SimSun;宋体" w:cs="Mangal"/>
          <w:kern w:val="2"/>
          <w:sz w:val="26"/>
          <w:szCs w:val="26"/>
          <w:lang w:eastAsia="zh-CN" w:bidi="hi-IN"/>
        </w:rPr>
        <w:t xml:space="preserve">услуги </w:t>
      </w:r>
      <w:r>
        <w:rPr>
          <w:rFonts w:eastAsia="SimSun;宋体" w:cs="Mangal"/>
          <w:b/>
          <w:bCs/>
          <w:kern w:val="2"/>
          <w:sz w:val="26"/>
          <w:szCs w:val="26"/>
          <w:lang w:eastAsia="zh-CN" w:bidi="hi-IN"/>
        </w:rPr>
        <w:t>«</w:t>
      </w:r>
      <w:r>
        <w:rPr>
          <w:rFonts w:eastAsia="SimSun;宋体" w:cs="Mangal"/>
          <w:kern w:val="2"/>
          <w:sz w:val="26"/>
          <w:szCs w:val="26"/>
          <w:lang w:eastAsia="zh-CN" w:bidi="hi-IN"/>
        </w:rPr>
        <w:t>Направление застройщику уведомления</w:t>
      </w:r>
    </w:p>
    <w:p>
      <w:pPr>
        <w:pStyle w:val="Style26"/>
        <w:shd w:val="clear" w:fill="FFFFFF"/>
        <w:spacing w:before="0" w:after="0"/>
        <w:rPr>
          <w:rFonts w:eastAsia="SimSun;宋体" w:cs="Mangal"/>
          <w:kern w:val="2"/>
          <w:sz w:val="26"/>
          <w:szCs w:val="26"/>
          <w:lang w:eastAsia="zh-CN" w:bidi="hi-IN"/>
        </w:rPr>
      </w:pPr>
      <w:r>
        <w:rPr>
          <w:rFonts w:eastAsia="SimSun;宋体" w:cs="Mangal"/>
          <w:kern w:val="2"/>
          <w:sz w:val="26"/>
          <w:szCs w:val="26"/>
          <w:lang w:eastAsia="zh-CN" w:bidi="hi-IN"/>
        </w:rPr>
        <w:t>о соответствии (несоответствии) построенных или</w:t>
      </w:r>
    </w:p>
    <w:p>
      <w:pPr>
        <w:pStyle w:val="Style26"/>
        <w:shd w:val="clear" w:fill="FFFFFF"/>
        <w:spacing w:before="0" w:after="0"/>
        <w:rPr>
          <w:rFonts w:eastAsia="SimSun;宋体" w:cs="Mangal"/>
          <w:kern w:val="2"/>
          <w:sz w:val="26"/>
          <w:szCs w:val="26"/>
          <w:lang w:eastAsia="zh-CN" w:bidi="hi-IN"/>
        </w:rPr>
      </w:pPr>
      <w:r>
        <w:rPr>
          <w:rFonts w:eastAsia="SimSun;宋体" w:cs="Mangal"/>
          <w:kern w:val="2"/>
          <w:sz w:val="26"/>
          <w:szCs w:val="26"/>
          <w:lang w:eastAsia="zh-CN" w:bidi="hi-IN"/>
        </w:rPr>
        <w:t>реконструированных объекта индивидуального</w:t>
      </w:r>
    </w:p>
    <w:p>
      <w:pPr>
        <w:pStyle w:val="Style26"/>
        <w:shd w:val="clear" w:fill="FFFFFF"/>
        <w:spacing w:before="0" w:after="0"/>
        <w:rPr>
          <w:rFonts w:eastAsia="SimSun;宋体" w:cs="Mangal"/>
          <w:kern w:val="2"/>
          <w:sz w:val="26"/>
          <w:szCs w:val="26"/>
          <w:lang w:eastAsia="zh-CN" w:bidi="hi-IN"/>
        </w:rPr>
      </w:pPr>
      <w:r>
        <w:rPr>
          <w:rFonts w:eastAsia="SimSun;宋体" w:cs="Mangal"/>
          <w:kern w:val="2"/>
          <w:sz w:val="26"/>
          <w:szCs w:val="26"/>
          <w:lang w:eastAsia="zh-CN" w:bidi="hi-IN"/>
        </w:rPr>
        <w:t>жилищного строительства или садового дома</w:t>
      </w:r>
    </w:p>
    <w:p>
      <w:pPr>
        <w:pStyle w:val="Style26"/>
        <w:shd w:val="clear" w:fill="FFFFFF"/>
        <w:spacing w:before="0" w:after="0"/>
        <w:rPr>
          <w:rFonts w:eastAsia="SimSun;宋体" w:cs="Mangal"/>
          <w:kern w:val="2"/>
          <w:sz w:val="26"/>
          <w:szCs w:val="26"/>
          <w:lang w:eastAsia="zh-CN" w:bidi="hi-IN"/>
        </w:rPr>
      </w:pPr>
      <w:r>
        <w:rPr>
          <w:rFonts w:eastAsia="SimSun;宋体" w:cs="Mangal"/>
          <w:kern w:val="2"/>
          <w:sz w:val="26"/>
          <w:szCs w:val="26"/>
          <w:lang w:eastAsia="zh-CN" w:bidi="hi-IN"/>
        </w:rPr>
        <w:t>требованиям законодательства о градостроительной</w:t>
      </w:r>
    </w:p>
    <w:p>
      <w:pPr>
        <w:pStyle w:val="Style26"/>
        <w:shd w:val="clear" w:fill="FFFFFF"/>
        <w:spacing w:before="0" w:after="0"/>
        <w:rPr/>
      </w:pPr>
      <w:r>
        <w:rPr>
          <w:rFonts w:eastAsia="SimSun;宋体" w:cs="Mangal"/>
          <w:kern w:val="2"/>
          <w:sz w:val="26"/>
          <w:szCs w:val="26"/>
          <w:lang w:eastAsia="zh-CN" w:bidi="hi-IN"/>
        </w:rPr>
        <w:t>деятельности</w:t>
      </w:r>
      <w:r>
        <w:rPr>
          <w:rFonts w:eastAsia="SimSun;宋体" w:cs="Mangal"/>
          <w:b/>
          <w:bCs/>
          <w:kern w:val="2"/>
          <w:sz w:val="26"/>
          <w:szCs w:val="26"/>
          <w:lang w:eastAsia="zh-CN" w:bidi="hi-IN"/>
        </w:rPr>
        <w:t>»</w:t>
      </w:r>
    </w:p>
    <w:p>
      <w:pPr>
        <w:pStyle w:val="Normal"/>
        <w:spacing w:lineRule="auto" w:line="240" w:before="0" w:after="0"/>
        <w:jc w:val="both"/>
        <w:rPr>
          <w:rFonts w:ascii="Times New Roman" w:hAnsi="Times New Roman" w:eastAsia="SimSun;宋体" w:cs="Times New Roman"/>
          <w:kern w:val="2"/>
          <w:sz w:val="26"/>
          <w:szCs w:val="26"/>
          <w:lang w:eastAsia="zh-CN" w:bidi="hi-IN"/>
        </w:rPr>
      </w:pPr>
      <w:r>
        <w:rPr>
          <w:rFonts w:eastAsia="SimSun;宋体" w:cs="Times New Roman" w:ascii="Times New Roman" w:hAnsi="Times New Roman"/>
          <w:kern w:val="2"/>
          <w:sz w:val="26"/>
          <w:szCs w:val="26"/>
          <w:lang w:eastAsia="zh-CN" w:bidi="hi-IN"/>
        </w:rPr>
      </w:r>
    </w:p>
    <w:p>
      <w:pPr>
        <w:pStyle w:val="Normal"/>
        <w:spacing w:lineRule="auto" w:line="240" w:before="0" w:after="0"/>
        <w:ind w:left="0" w:right="0" w:firstLine="708"/>
        <w:jc w:val="both"/>
        <w:rPr/>
      </w:pPr>
      <w:r>
        <w:rPr>
          <w:rFonts w:cs="Times New Roman" w:ascii="Times New Roman" w:hAnsi="Times New Roman"/>
          <w:sz w:val="26"/>
          <w:szCs w:val="26"/>
        </w:rPr>
        <w:t>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w:t>
      </w:r>
      <w:r>
        <w:rPr>
          <w:rFonts w:cs="Times New Roman" w:ascii="Times New Roman" w:hAnsi="Times New Roman"/>
          <w:sz w:val="26"/>
          <w:szCs w:val="26"/>
        </w:rPr>
        <w:t>постановлением администрации Погарского района от 14.08.2012 №500 «Об утверждении порядка разработки и утверждения муниципальных функций, предоставления муниципальных услуг органами и структурными подразделениями администрации района»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ПОСТАНОВЛЯЮ:</w:t>
      </w:r>
    </w:p>
    <w:p>
      <w:pPr>
        <w:pStyle w:val="Style26"/>
        <w:shd w:val="clear" w:fill="FFFFFF"/>
        <w:spacing w:before="280" w:after="0"/>
        <w:ind w:left="0" w:right="0" w:firstLine="708"/>
        <w:jc w:val="both"/>
        <w:rPr/>
      </w:pPr>
      <w:r>
        <w:rPr>
          <w:sz w:val="26"/>
          <w:szCs w:val="26"/>
        </w:rPr>
        <w:t xml:space="preserve">1. Утвердить </w:t>
      </w:r>
      <w:r>
        <w:rPr>
          <w:color w:val="000000"/>
          <w:sz w:val="26"/>
          <w:szCs w:val="26"/>
        </w:rPr>
        <w:t xml:space="preserve">административный регламент предоставления муниципальной услуги </w:t>
      </w:r>
      <w:r>
        <w:rPr>
          <w:rFonts w:eastAsia="SimSun;宋体" w:cs="Mangal"/>
          <w:b/>
          <w:bCs/>
          <w:kern w:val="2"/>
          <w:sz w:val="26"/>
          <w:szCs w:val="26"/>
          <w:lang w:eastAsia="zh-CN" w:bidi="hi-IN"/>
        </w:rPr>
        <w:t>«</w:t>
      </w:r>
      <w:r>
        <w:rPr>
          <w:rFonts w:eastAsia="SimSun;宋体" w:cs="Mangal"/>
          <w:kern w:val="2"/>
          <w:sz w:val="26"/>
          <w:szCs w:val="26"/>
          <w:lang w:eastAsia="zh-CN" w:bidi="hi-IN"/>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SimSun;宋体" w:cs="Mangal"/>
          <w:b/>
          <w:bCs/>
          <w:kern w:val="2"/>
          <w:sz w:val="26"/>
          <w:szCs w:val="26"/>
          <w:lang w:eastAsia="zh-CN" w:bidi="hi-IN"/>
        </w:rPr>
        <w:t xml:space="preserve">» </w:t>
      </w:r>
      <w:r>
        <w:rPr>
          <w:color w:val="000000"/>
          <w:sz w:val="26"/>
          <w:szCs w:val="26"/>
          <w:shd w:fill="FFFFFF" w:val="clear"/>
        </w:rPr>
        <w:t>согласно приложению.</w:t>
      </w:r>
    </w:p>
    <w:p>
      <w:pPr>
        <w:pStyle w:val="Normal"/>
        <w:spacing w:lineRule="auto" w:line="240" w:before="0" w:after="0"/>
        <w:ind w:left="0" w:right="0" w:firstLine="708"/>
        <w:jc w:val="both"/>
        <w:textAlignment w:val="top"/>
        <w:rPr/>
      </w:pPr>
      <w:r>
        <w:rPr>
          <w:rFonts w:eastAsia="Times New Roman" w:cs="Times New Roman" w:ascii="Times New Roman" w:hAnsi="Times New Roman"/>
          <w:color w:val="000000"/>
          <w:sz w:val="26"/>
          <w:szCs w:val="26"/>
          <w:lang w:eastAsia="ru-RU"/>
        </w:rPr>
        <w:t>2. Опубликовать  настоящее постановление в периодическом печатном издании «Сборник нормативных правовых актов Погарского района» и разместить на официальном сайте администрации Погарского района в сети Интернет.</w:t>
      </w:r>
    </w:p>
    <w:p>
      <w:pPr>
        <w:pStyle w:val="Normal"/>
        <w:spacing w:lineRule="auto" w:line="240" w:before="0" w:after="0"/>
        <w:jc w:val="both"/>
        <w:rPr/>
      </w:pPr>
      <w:r>
        <w:rPr>
          <w:rFonts w:cs="Times New Roman" w:ascii="Times New Roman" w:hAnsi="Times New Roman"/>
          <w:sz w:val="26"/>
          <w:szCs w:val="26"/>
        </w:rPr>
        <w:tab/>
        <w:t>3. Контроль за исполнением настоящего постановления возложить на первого заместителя главы администрации Погарского района С.П. Астапковича.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t>Глава администрации</w:t>
      </w:r>
    </w:p>
    <w:p>
      <w:pPr>
        <w:pStyle w:val="Normal"/>
        <w:shd w:val="clear" w:color="auto" w:fill="FFFFFF"/>
        <w:spacing w:lineRule="auto" w:line="240" w:beforeAutospacing="0" w:before="0" w:afterAutospacing="0" w:after="0"/>
        <w:jc w:val="both"/>
        <w:rPr>
          <w:rFonts w:ascii="Times New Roman" w:hAnsi="Times New Roman" w:cs="Times New Roman"/>
          <w:color w:val="3C3C3C"/>
          <w:sz w:val="26"/>
          <w:szCs w:val="26"/>
        </w:rPr>
      </w:pPr>
      <w:r>
        <w:rPr>
          <w:rStyle w:val="Strong"/>
          <w:rFonts w:cs="Times New Roman" w:ascii="Times New Roman" w:hAnsi="Times New Roman"/>
          <w:b w:val="false"/>
          <w:bCs w:val="false"/>
          <w:color w:val="000000"/>
          <w:sz w:val="26"/>
          <w:szCs w:val="26"/>
        </w:rPr>
        <w:t>Погарского района                                                                                      С.И. Цыганок</w:t>
      </w:r>
    </w:p>
    <w:p>
      <w:pPr>
        <w:pStyle w:val="NormalWeb"/>
        <w:shd w:val="clear" w:color="auto" w:fill="FFFFFF"/>
        <w:spacing w:beforeAutospacing="0" w:before="0" w:afterAutospacing="0" w:after="110"/>
        <w:jc w:val="center"/>
        <w:rPr>
          <w:rStyle w:val="Strong"/>
          <w:sz w:val="28"/>
          <w:szCs w:val="28"/>
        </w:rPr>
      </w:pPr>
      <w:r>
        <w:rPr>
          <w:sz w:val="28"/>
          <w:szCs w:val="28"/>
        </w:rPr>
      </w:r>
    </w:p>
    <w:p>
      <w:pPr>
        <w:pStyle w:val="NormalWeb"/>
        <w:shd w:val="clear" w:color="auto" w:fill="FFFFFF"/>
        <w:spacing w:beforeAutospacing="0" w:before="0" w:afterAutospacing="0" w:after="110"/>
        <w:jc w:val="center"/>
        <w:rPr>
          <w:rFonts w:ascii="Times New Roman" w:hAnsi="Times New Roman" w:eastAsia="Times New Roman" w:cs="Times New Roman"/>
          <w:color w:val="auto"/>
          <w:sz w:val="24"/>
          <w:szCs w:val="24"/>
          <w:lang w:eastAsia="ru-RU"/>
        </w:rPr>
      </w:pPr>
      <w:r>
        <w:rPr>
          <w:rFonts w:eastAsia="Times New Roman" w:cs="Times New Roman"/>
          <w:color w:val="auto"/>
          <w:sz w:val="24"/>
          <w:szCs w:val="24"/>
          <w:lang w:eastAsia="ru-RU"/>
        </w:rPr>
      </w:r>
    </w:p>
    <w:p>
      <w:pPr>
        <w:pStyle w:val="Style25"/>
        <w:spacing w:lineRule="auto" w:line="240" w:before="66" w:after="66"/>
        <w:jc w:val="center"/>
        <w:textAlignment w:val="top"/>
        <w:rPr/>
      </w:pPr>
      <w:r>
        <w:rPr>
          <w:rFonts w:eastAsia="Times New Roman" w:cs="Times New Roman" w:ascii="Times New Roman" w:hAnsi="Times New Roman"/>
          <w:color w:val="auto"/>
          <w:sz w:val="24"/>
          <w:szCs w:val="24"/>
          <w:lang w:eastAsia="ru-RU"/>
        </w:rPr>
        <w:t xml:space="preserve">                                                                 </w:t>
      </w:r>
      <w:r>
        <w:rPr>
          <w:rFonts w:eastAsia="Times New Roman" w:cs="Times New Roman" w:ascii="Times New Roman" w:hAnsi="Times New Roman"/>
          <w:color w:val="auto"/>
          <w:sz w:val="24"/>
          <w:szCs w:val="24"/>
          <w:lang w:eastAsia="ru-RU"/>
        </w:rPr>
        <w:t xml:space="preserve">Утвержден: </w:t>
      </w:r>
    </w:p>
    <w:p>
      <w:pPr>
        <w:pStyle w:val="Style25"/>
        <w:spacing w:lineRule="auto" w:line="240" w:before="0" w:after="0"/>
        <w:jc w:val="left"/>
        <w:textAlignment w:val="top"/>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ab/>
        <w:tab/>
        <w:tab/>
        <w:tab/>
        <w:tab/>
        <w:tab/>
        <w:tab/>
        <w:tab/>
        <w:t xml:space="preserve">      постановлением администрации </w:t>
      </w:r>
    </w:p>
    <w:p>
      <w:pPr>
        <w:pStyle w:val="Style25"/>
        <w:spacing w:lineRule="auto" w:line="240" w:before="0" w:after="0"/>
        <w:jc w:val="left"/>
        <w:textAlignment w:val="top"/>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ab/>
        <w:tab/>
        <w:tab/>
        <w:tab/>
        <w:tab/>
        <w:tab/>
        <w:tab/>
        <w:tab/>
        <w:t xml:space="preserve">      Погарского района </w:t>
      </w:r>
    </w:p>
    <w:p>
      <w:pPr>
        <w:pStyle w:val="Style25"/>
        <w:spacing w:lineRule="auto" w:line="240" w:before="66" w:after="66"/>
        <w:jc w:val="center"/>
        <w:textAlignment w:val="top"/>
        <w:rPr>
          <w:rFonts w:ascii="Times New Roman" w:hAnsi="Times New Roman" w:eastAsia="Times New Roman" w:cs="Times New Roman"/>
          <w:color w:val="auto"/>
          <w:sz w:val="24"/>
          <w:szCs w:val="24"/>
          <w:lang w:eastAsia="ru-RU"/>
        </w:rPr>
      </w:pPr>
      <w:r>
        <w:rPr>
          <w:rFonts w:eastAsia="Times New Roman" w:cs="Times New Roman" w:ascii="Times New Roman" w:hAnsi="Times New Roman"/>
          <w:color w:val="auto"/>
          <w:sz w:val="24"/>
          <w:szCs w:val="24"/>
          <w:lang w:eastAsia="ru-RU"/>
        </w:rPr>
        <w:tab/>
        <w:tab/>
        <w:tab/>
        <w:tab/>
        <w:tab/>
        <w:tab/>
        <w:t xml:space="preserve">             от 02.04.2019 </w:t>
      </w:r>
      <w:r>
        <w:rPr>
          <w:rFonts w:eastAsia="Times New Roman" w:cs="Times New Roman" w:ascii="Times New Roman" w:hAnsi="Times New Roman"/>
          <w:color w:val="auto"/>
          <w:sz w:val="24"/>
          <w:szCs w:val="24"/>
          <w:lang w:val="ru-RU" w:eastAsia="ru-RU"/>
        </w:rPr>
        <w:t>г. № 255</w:t>
      </w:r>
    </w:p>
    <w:p>
      <w:pPr>
        <w:pStyle w:val="Style25"/>
        <w:spacing w:lineRule="auto" w:line="240" w:before="66" w:after="66"/>
        <w:jc w:val="center"/>
        <w:textAlignment w:val="top"/>
        <w:rPr>
          <w:rStyle w:val="Strong"/>
          <w:rFonts w:ascii="Times New Roman" w:hAnsi="Times New Roman" w:eastAsia="Times New Roman" w:cs="Times New Roman"/>
          <w:b w:val="false"/>
          <w:b w:val="false"/>
          <w:bCs w:val="false"/>
          <w:color w:val="auto"/>
          <w:sz w:val="24"/>
          <w:szCs w:val="24"/>
          <w:lang w:eastAsia="ru-RU"/>
        </w:rPr>
      </w:pPr>
      <w:r>
        <w:rPr>
          <w:rFonts w:eastAsia="Times New Roman" w:cs="Times New Roman" w:ascii="Times New Roman" w:hAnsi="Times New Roman"/>
          <w:b w:val="false"/>
          <w:bCs w:val="false"/>
          <w:color w:val="auto"/>
          <w:sz w:val="24"/>
          <w:szCs w:val="24"/>
          <w:lang w:eastAsia="ru-RU"/>
        </w:rPr>
      </w:r>
    </w:p>
    <w:p>
      <w:pPr>
        <w:pStyle w:val="NormalWeb"/>
        <w:shd w:val="clear" w:color="auto" w:fill="FFFFFF"/>
        <w:spacing w:beforeAutospacing="0" w:before="0" w:afterAutospacing="0" w:after="110"/>
        <w:jc w:val="center"/>
        <w:rPr>
          <w:rStyle w:val="Strong"/>
        </w:rPr>
      </w:pPr>
      <w:r>
        <w:rPr>
          <w:rStyle w:val="Strong"/>
        </w:rPr>
        <w:t xml:space="preserve">Административный регламент </w:t>
        <w:br/>
        <w:t xml:space="preserve">предоставления муниципальной услуги </w:t>
      </w:r>
    </w:p>
    <w:p>
      <w:pPr>
        <w:pStyle w:val="NormalWeb"/>
        <w:shd w:val="clear" w:color="auto" w:fill="FFFFFF"/>
        <w:spacing w:beforeAutospacing="0" w:before="0" w:afterAutospacing="0" w:after="110"/>
        <w:jc w:val="center"/>
        <w:rPr>
          <w:rStyle w:val="Strong"/>
          <w:b w:val="false"/>
          <w:b w:val="false"/>
        </w:rPr>
      </w:pPr>
      <w:r>
        <w:rPr>
          <w:rStyle w:val="Strong"/>
          <w:b w:val="false"/>
        </w:rPr>
        <w:t>«</w:t>
      </w:r>
      <w:r>
        <w:rPr>
          <w:b/>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Style w:val="Strong"/>
          <w:b w:val="false"/>
        </w:rPr>
        <w:t>»</w:t>
      </w:r>
    </w:p>
    <w:p>
      <w:pPr>
        <w:pStyle w:val="NormalWeb"/>
        <w:shd w:val="clear" w:color="auto" w:fill="FFFFFF"/>
        <w:spacing w:beforeAutospacing="0" w:before="0" w:afterAutospacing="0" w:after="0"/>
        <w:jc w:val="center"/>
        <w:rPr>
          <w:b/>
          <w:b/>
        </w:rPr>
      </w:pPr>
      <w:r>
        <w:rPr>
          <w:b/>
        </w:rPr>
      </w:r>
    </w:p>
    <w:p>
      <w:pPr>
        <w:pStyle w:val="NormalWeb"/>
        <w:numPr>
          <w:ilvl w:val="0"/>
          <w:numId w:val="1"/>
        </w:numPr>
        <w:shd w:val="clear" w:color="auto" w:fill="FFFFFF"/>
        <w:spacing w:beforeAutospacing="0" w:before="0" w:afterAutospacing="0" w:after="0"/>
        <w:ind w:left="567" w:hanging="567"/>
        <w:jc w:val="center"/>
        <w:rPr>
          <w:b/>
          <w:b/>
        </w:rPr>
      </w:pPr>
      <w:r>
        <w:rPr>
          <w:b/>
        </w:rPr>
        <w:t>Общие положения</w:t>
      </w:r>
    </w:p>
    <w:p>
      <w:pPr>
        <w:pStyle w:val="NormalWeb"/>
        <w:shd w:val="clear" w:color="auto" w:fill="FFFFFF"/>
        <w:spacing w:beforeAutospacing="0" w:before="0" w:afterAutospacing="0" w:after="0"/>
        <w:ind w:left="1080" w:hanging="0"/>
        <w:jc w:val="both"/>
        <w:rPr>
          <w:b/>
          <w:b/>
        </w:rPr>
      </w:pPr>
      <w:r>
        <w:rPr>
          <w:b/>
        </w:rPr>
      </w:r>
    </w:p>
    <w:p>
      <w:pPr>
        <w:pStyle w:val="NormalWeb"/>
        <w:shd w:val="clear" w:color="auto" w:fill="FFFFFF"/>
        <w:spacing w:beforeAutospacing="0" w:before="0" w:afterAutospacing="0" w:after="0"/>
        <w:ind w:firstLine="567"/>
        <w:jc w:val="both"/>
        <w:rPr>
          <w:b/>
          <w:b/>
        </w:rPr>
      </w:pPr>
      <w:r>
        <w:rPr>
          <w:b/>
        </w:rPr>
        <w:t>1.1. Предмет регулирования регламента</w:t>
      </w:r>
    </w:p>
    <w:p>
      <w:pPr>
        <w:pStyle w:val="NormalWeb"/>
        <w:shd w:val="clear" w:color="auto" w:fill="FFFFFF"/>
        <w:spacing w:beforeAutospacing="0" w:before="0" w:afterAutospacing="0" w:after="0"/>
        <w:ind w:firstLine="567"/>
        <w:jc w:val="both"/>
        <w:rPr>
          <w:b/>
          <w:b/>
        </w:rPr>
      </w:pPr>
      <w:r>
        <w:rPr>
          <w:b/>
        </w:rPr>
      </w:r>
    </w:p>
    <w:p>
      <w:pPr>
        <w:pStyle w:val="NormalWeb"/>
        <w:shd w:val="clear" w:color="auto" w:fill="FFFFFF"/>
        <w:spacing w:beforeAutospacing="0" w:before="0" w:afterAutospacing="0" w:after="0"/>
        <w:ind w:firstLine="567"/>
        <w:jc w:val="both"/>
        <w:rPr/>
      </w:pPr>
      <w:r>
        <w:rPr/>
        <w:t>Настоящий административный регламент (далее – Административный регламент) определяет порядок предоставления муниципальной услуги по направлению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Погарский район (далее — муниципальная услуга) и регулирует отношения между органом, предоставляющим Муниципальную услугу и лицом, обратившимся за предоставлением Муниципальной услуги.</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567"/>
        <w:jc w:val="both"/>
        <w:rPr>
          <w:b/>
          <w:b/>
        </w:rPr>
      </w:pPr>
      <w:r>
        <w:rPr>
          <w:b/>
        </w:rPr>
        <w:t>1.2. Круг заявителей.</w:t>
      </w:r>
    </w:p>
    <w:p>
      <w:pPr>
        <w:pStyle w:val="NormalWeb"/>
        <w:shd w:val="clear" w:color="auto" w:fill="FFFFFF"/>
        <w:spacing w:beforeAutospacing="0" w:before="0" w:afterAutospacing="0" w:after="0"/>
        <w:jc w:val="both"/>
        <w:rPr>
          <w:b/>
          <w:b/>
        </w:rPr>
      </w:pPr>
      <w:r>
        <w:rPr>
          <w:b/>
        </w:rPr>
      </w:r>
    </w:p>
    <w:p>
      <w:pPr>
        <w:pStyle w:val="NormalWeb"/>
        <w:shd w:val="clear" w:color="auto" w:fill="FFFFFF"/>
        <w:spacing w:beforeAutospacing="0" w:before="0" w:afterAutospacing="0" w:after="0"/>
        <w:ind w:firstLine="567"/>
        <w:jc w:val="both"/>
        <w:rPr/>
      </w:pPr>
      <w:r>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обратившиеся за предоставлением муниципальной услуги с заявлением в письменной или электронной формах.</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567"/>
        <w:jc w:val="both"/>
        <w:rPr/>
      </w:pPr>
      <w:r>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567"/>
        <w:jc w:val="both"/>
        <w:rPr>
          <w:b/>
          <w:b/>
        </w:rPr>
      </w:pPr>
      <w:r>
        <w:rPr>
          <w:b/>
        </w:rPr>
        <w:t>1.3. Требования к порядку информирования о предоставлении муниципальной услуги.</w:t>
      </w:r>
    </w:p>
    <w:p>
      <w:pPr>
        <w:pStyle w:val="Normal"/>
        <w:spacing w:lineRule="auto" w:line="240" w:before="180" w:after="18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 Порядок информирования о предоставлении муниципальной услуги</w:t>
      </w:r>
    </w:p>
    <w:p>
      <w:pPr>
        <w:pStyle w:val="Normal"/>
        <w:spacing w:lineRule="auto" w:line="240" w:before="180" w:after="18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Место нахождения, почтовый адрес администрации Погарского района (далее - Администрация): </w:t>
      </w:r>
    </w:p>
    <w:p>
      <w:pPr>
        <w:pStyle w:val="Normal"/>
        <w:spacing w:lineRule="auto" w:line="240" w:before="180" w:after="18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243550, пгт Погар, ул. Ленина, д. 1, каб. №307.</w:t>
      </w:r>
    </w:p>
    <w:p>
      <w:pPr>
        <w:pStyle w:val="Normal"/>
        <w:spacing w:lineRule="auto" w:line="240" w:before="180" w:after="18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8(48349)2-15-85.</w:t>
      </w:r>
    </w:p>
    <w:p>
      <w:pPr>
        <w:pStyle w:val="Normal"/>
        <w:spacing w:lineRule="auto" w:line="240" w:before="180" w:after="18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 307@</w:t>
      </w:r>
      <w:r>
        <w:rPr>
          <w:rFonts w:eastAsia="Times New Roman" w:cs="Times New Roman" w:ascii="Times New Roman" w:hAnsi="Times New Roman"/>
          <w:sz w:val="24"/>
          <w:szCs w:val="24"/>
          <w:lang w:val="en-US" w:eastAsia="ru-RU"/>
        </w:rPr>
        <w:t>pogaradm</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ru</w:t>
      </w:r>
    </w:p>
    <w:p>
      <w:pPr>
        <w:pStyle w:val="Normal"/>
        <w:spacing w:lineRule="auto" w:line="240" w:before="0" w:after="0"/>
        <w:ind w:firstLine="708"/>
        <w:jc w:val="both"/>
        <w:textAlignment w:val="top"/>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lang w:eastAsia="ru-RU"/>
        </w:rPr>
        <w:t>Адрес официального сайта Администрации в информационно-телекоммуникационной сети общего пользования «Интернет» (далее – Официальный сайт):</w:t>
      </w:r>
      <w:r>
        <w:rPr>
          <w:rFonts w:cs="Times New Roman" w:ascii="Times New Roman" w:hAnsi="Times New Roman"/>
          <w:sz w:val="24"/>
          <w:szCs w:val="24"/>
        </w:rPr>
        <w:t xml:space="preserve">  </w:t>
      </w:r>
      <w:r>
        <w:rPr>
          <w:rFonts w:eastAsia="Times New Roman" w:cs="Times New Roman" w:ascii="Times New Roman" w:hAnsi="Times New Roman"/>
          <w:sz w:val="24"/>
          <w:szCs w:val="24"/>
          <w:u w:val="single"/>
          <w:lang w:eastAsia="ru-RU"/>
        </w:rPr>
        <w:t>http://www.pogaradm.ru</w:t>
      </w:r>
    </w:p>
    <w:p>
      <w:pPr>
        <w:pStyle w:val="Normal"/>
        <w:spacing w:lineRule="auto" w:line="240" w:before="18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График работы Администрации:</w:t>
      </w:r>
    </w:p>
    <w:tbl>
      <w:tblPr>
        <w:tblW w:w="4171" w:type="dxa"/>
        <w:jc w:val="left"/>
        <w:tblInd w:w="15" w:type="dxa"/>
        <w:tblBorders>
          <w:top w:val="single" w:sz="6" w:space="0" w:color="608DA9"/>
          <w:left w:val="single" w:sz="6" w:space="0" w:color="608DA9"/>
          <w:bottom w:val="single" w:sz="6" w:space="0" w:color="608DA9"/>
          <w:right w:val="single" w:sz="6" w:space="0" w:color="608DA9"/>
          <w:insideH w:val="single" w:sz="6" w:space="0" w:color="608DA9"/>
          <w:insideV w:val="single" w:sz="6" w:space="0" w:color="608DA9"/>
        </w:tblBorders>
        <w:tblCellMar>
          <w:top w:w="30" w:type="dxa"/>
          <w:left w:w="2" w:type="dxa"/>
          <w:bottom w:w="30" w:type="dxa"/>
          <w:right w:w="30" w:type="dxa"/>
        </w:tblCellMar>
        <w:tblLook w:firstRow="1" w:noVBand="1" w:lastRow="0" w:firstColumn="1" w:lastColumn="0" w:noHBand="0" w:val="04a0"/>
      </w:tblPr>
      <w:tblGrid>
        <w:gridCol w:w="1441"/>
        <w:gridCol w:w="2729"/>
      </w:tblGrid>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понедельник:</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8.30-17.45</w:t>
            </w:r>
          </w:p>
        </w:tc>
      </w:tr>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вторник:</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8.30-17.45</w:t>
            </w:r>
          </w:p>
        </w:tc>
      </w:tr>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среда:</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8.30-17.45</w:t>
            </w:r>
          </w:p>
        </w:tc>
      </w:tr>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четверг:</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8.30-17.45</w:t>
            </w:r>
          </w:p>
        </w:tc>
      </w:tr>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пятница:</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8.30.-16.30</w:t>
            </w:r>
          </w:p>
        </w:tc>
      </w:tr>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суббота:</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Выходной день</w:t>
            </w:r>
          </w:p>
        </w:tc>
      </w:tr>
      <w:tr>
        <w:trPr/>
        <w:tc>
          <w:tcPr>
            <w:tcW w:w="1441"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воскресенье:</w:t>
            </w:r>
          </w:p>
        </w:tc>
        <w:tc>
          <w:tcPr>
            <w:tcW w:w="2729" w:type="dxa"/>
            <w:tcBorders>
              <w:top w:val="single" w:sz="6" w:space="0" w:color="608DA9"/>
              <w:left w:val="single" w:sz="6" w:space="0" w:color="608DA9"/>
              <w:bottom w:val="single" w:sz="6" w:space="0" w:color="608DA9"/>
              <w:right w:val="single" w:sz="6" w:space="0" w:color="608DA9"/>
              <w:insideH w:val="single" w:sz="6" w:space="0" w:color="608DA9"/>
              <w:insideV w:val="single" w:sz="6" w:space="0" w:color="608DA9"/>
            </w:tcBorders>
            <w:shd w:fill="auto" w:val="clear"/>
          </w:tcPr>
          <w:p>
            <w:pPr>
              <w:pStyle w:val="Normal"/>
              <w:spacing w:lineRule="auto" w:line="240" w:before="15" w:after="1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Выходной день </w:t>
            </w:r>
          </w:p>
        </w:tc>
      </w:tr>
    </w:tbl>
    <w:p>
      <w:pPr>
        <w:pStyle w:val="Normal"/>
        <w:widowControl w:val="false"/>
        <w:suppressAutoHyphens w:val="true"/>
        <w:spacing w:lineRule="auto" w:line="24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lineRule="auto" w:line="240" w:before="0" w:after="180"/>
        <w:ind w:firstLine="708"/>
        <w:jc w:val="both"/>
        <w:textAlignment w:val="top"/>
        <w:rPr/>
      </w:pPr>
      <w:r>
        <w:rPr>
          <w:rFonts w:eastAsia="Times New Roman" w:cs="Times New Roman" w:ascii="Times New Roman" w:hAnsi="Times New Roman"/>
          <w:sz w:val="24"/>
          <w:szCs w:val="24"/>
          <w:lang w:eastAsia="ru-RU"/>
        </w:rPr>
        <w:t>Адрес федеральной государственной информационной системы «Единый портал государственных и муниципальных услуг (функций)» </w:t>
      </w:r>
      <w:hyperlink r:id="rId2">
        <w:r>
          <w:rPr>
            <w:rStyle w:val="ListLabel1"/>
            <w:rFonts w:eastAsia="Calibri" w:eastAsiaTheme="minorHAnsi"/>
          </w:rPr>
          <w:t>http://www.gosuslugi.ru</w:t>
        </w:r>
      </w:hyperlink>
      <w:r>
        <w:rPr>
          <w:rFonts w:eastAsia="Times New Roman" w:cs="Times New Roman" w:ascii="Times New Roman" w:hAnsi="Times New Roman"/>
          <w:sz w:val="24"/>
          <w:szCs w:val="24"/>
          <w:lang w:eastAsia="ru-RU"/>
        </w:rPr>
        <w:t> (далее – Единый портал госуслуг);</w:t>
      </w:r>
    </w:p>
    <w:p>
      <w:pPr>
        <w:pStyle w:val="Normal"/>
        <w:widowControl w:val="false"/>
        <w:suppressAutoHyphens w:val="true"/>
        <w:spacing w:lineRule="auto" w:line="240" w:before="0" w:after="0"/>
        <w:ind w:firstLine="708"/>
        <w:jc w:val="both"/>
        <w:rPr>
          <w:rFonts w:ascii="Times New Roman" w:hAnsi="Times New Roman" w:eastAsia="Times New Roman" w:cs="Times New Roman"/>
          <w:color w:val="00000A"/>
          <w:sz w:val="24"/>
          <w:szCs w:val="24"/>
          <w:lang w:eastAsia="zh-CN"/>
        </w:rPr>
      </w:pPr>
      <w:r>
        <w:rPr>
          <w:rFonts w:eastAsia="Times New Roman" w:cs="Times New Roman" w:ascii="Times New Roman" w:hAnsi="Times New Roman"/>
          <w:color w:val="000000" w:themeColor="text1"/>
          <w:sz w:val="24"/>
          <w:szCs w:val="24"/>
          <w:lang w:eastAsia="ru-RU"/>
        </w:rPr>
        <w:t xml:space="preserve">Место нахождения Многофункционального центра предоставления государственных и муниципальных услуг» (далее - МФЦ): </w:t>
      </w:r>
      <w:r>
        <w:rPr>
          <w:rFonts w:eastAsia="Times New Roman" w:cs="Times New Roman" w:ascii="Times New Roman" w:hAnsi="Times New Roman"/>
          <w:bCs/>
          <w:color w:val="00000A"/>
          <w:sz w:val="24"/>
          <w:szCs w:val="24"/>
          <w:lang w:eastAsia="zh-CN"/>
        </w:rPr>
        <w:t>243550 Брянская обл., пгт Погар, ул. Октябрьская, д.38.</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1.3.2.Основными требованиями к информированию заявителей являются:</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-достоверность предоставляемой информации;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-четкость изложения информации;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-полнота информирования;</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-наглядность форм предоставляемой информации;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-удобство и доступность получения информации;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-оперативность предоставления информации;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-доступность информации для всех категорий граждан.</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 Консультации граждан по вопросам предоставления муниципальной услуги:</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Консультирование по вопросам предоставления муниципальной услуги предоставляется Администрацией в лице структурного подразделения (отдела), уполномоченного на предоставление Муниципальной услуги как в устной, так и в письменной форме бесплатно путем личного или публичного письменного информирования.</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1.3.4. Индивидуальное устное информирование осуществляется должностными лицами, уполномоченного структурного подразделения (отдела), при обращении заявителей за информацией лично или по телефону.</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1.3.5. Индивидуальное письменное информирование осуществляется в виде письменного ответа на обращение заинтересованного лица.</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 на заявление предоставляется на фирменном бланке Администрации, с указанием фамилии, имени, отчества, номера телефона исполнителя. </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pPr>
      <w:r>
        <w:rPr>
          <w:rFonts w:eastAsia="Times New Roman" w:cs="Times New Roman" w:ascii="Times New Roman" w:hAnsi="Times New Roman"/>
          <w:sz w:val="24"/>
          <w:szCs w:val="24"/>
          <w:lang w:eastAsia="ru-RU"/>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 в средствах массовой информации, на официальном сайте, на Едином портале госуслуг, на информационных стендах Уполномоченного органа, в МФЦ.</w:t>
      </w:r>
    </w:p>
    <w:p>
      <w:pPr>
        <w:pStyle w:val="NormalWeb"/>
        <w:shd w:val="clear" w:color="auto" w:fill="FFFFFF"/>
        <w:spacing w:beforeAutospacing="0" w:before="0" w:afterAutospacing="0" w:after="0"/>
        <w:jc w:val="center"/>
        <w:rPr>
          <w:b/>
          <w:b/>
        </w:rPr>
      </w:pPr>
      <w:r>
        <w:rPr>
          <w:b/>
        </w:rPr>
        <w:t>II. Стандарт предоставления муниципальной услуги.</w:t>
      </w:r>
    </w:p>
    <w:p>
      <w:pPr>
        <w:pStyle w:val="NormalWeb"/>
        <w:shd w:val="clear" w:color="auto" w:fill="FFFFFF"/>
        <w:spacing w:beforeAutospacing="0" w:before="0" w:afterAutospacing="0" w:after="0"/>
        <w:jc w:val="both"/>
        <w:rPr>
          <w:b/>
          <w:b/>
        </w:rPr>
      </w:pPr>
      <w:r>
        <w:rPr>
          <w:b/>
        </w:rPr>
      </w:r>
    </w:p>
    <w:p>
      <w:pPr>
        <w:pStyle w:val="NormalWeb"/>
        <w:shd w:val="clear" w:color="auto" w:fill="FFFFFF"/>
        <w:spacing w:beforeAutospacing="0" w:before="0" w:afterAutospacing="0" w:after="0"/>
        <w:ind w:firstLine="708"/>
        <w:jc w:val="both"/>
        <w:rPr>
          <w:b/>
          <w:b/>
        </w:rPr>
      </w:pPr>
      <w:r>
        <w:rPr>
          <w:b/>
        </w:rPr>
        <w:t>2.1. Наименование муниципальной услуги.</w:t>
      </w:r>
    </w:p>
    <w:p>
      <w:pPr>
        <w:pStyle w:val="NormalWeb"/>
        <w:shd w:val="clear" w:color="auto" w:fill="FFFFFF"/>
        <w:spacing w:beforeAutospacing="0" w:before="0" w:afterAutospacing="0" w:after="0"/>
        <w:ind w:firstLine="708"/>
        <w:jc w:val="both"/>
        <w:rPr/>
      </w:pPr>
      <w:r>
        <w:rPr/>
      </w:r>
    </w:p>
    <w:p>
      <w:pPr>
        <w:pStyle w:val="NormalWeb"/>
        <w:shd w:val="clear" w:color="auto" w:fill="FFFFFF"/>
        <w:spacing w:beforeAutospacing="0" w:before="0" w:afterAutospacing="0" w:after="0"/>
        <w:ind w:firstLine="708"/>
        <w:jc w:val="both"/>
        <w:rPr/>
      </w:pPr>
      <w:r>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708"/>
        <w:jc w:val="both"/>
        <w:rPr/>
      </w:pPr>
      <w:r>
        <w:rPr/>
        <w:t>2.2. Наименование органа местного самоуправления, предоставляющего муниципальную услугу.</w:t>
      </w:r>
    </w:p>
    <w:p>
      <w:pPr>
        <w:pStyle w:val="NormalWeb"/>
        <w:shd w:val="clear" w:color="auto" w:fill="FFFFFF"/>
        <w:spacing w:beforeAutospacing="0" w:before="0" w:afterAutospacing="0" w:after="0"/>
        <w:jc w:val="both"/>
        <w:rPr/>
      </w:pPr>
      <w:r>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2.2.1. </w:t>
      </w:r>
      <w:r>
        <w:rPr>
          <w:rFonts w:eastAsia="Times New Roman" w:cs="Times New Roman" w:ascii="Times New Roman" w:hAnsi="Times New Roman"/>
          <w:sz w:val="24"/>
          <w:szCs w:val="24"/>
          <w:lang w:eastAsia="ru-RU"/>
        </w:rPr>
        <w:t xml:space="preserve">Муниципальная услуга предоставляется администрацией Погарского района. </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2.2.2. Структурное подразделение, уполномоченное на предоставление муниципальной услуги  - отдел архитектуры, ЖКХ, градостроительства и инфраструктуры администрации Погарского района (далее – Уполномоченный отдел).</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Web"/>
        <w:shd w:val="clear" w:color="auto" w:fill="FFFFFF"/>
        <w:spacing w:beforeAutospacing="0" w:before="0" w:afterAutospacing="0" w:after="0"/>
        <w:ind w:firstLine="708"/>
        <w:jc w:val="both"/>
        <w:rPr>
          <w:b/>
          <w:b/>
        </w:rPr>
      </w:pPr>
      <w:r>
        <w:rPr>
          <w:b/>
        </w:rPr>
        <w:t>2.3. Результат предоставления муниципальной услуги</w:t>
      </w:r>
    </w:p>
    <w:p>
      <w:pPr>
        <w:pStyle w:val="NormalWeb"/>
        <w:shd w:val="clear" w:color="auto" w:fill="FFFFFF"/>
        <w:spacing w:beforeAutospacing="0" w:before="0" w:afterAutospacing="0" w:after="0"/>
        <w:ind w:firstLine="708"/>
        <w:jc w:val="both"/>
        <w:rPr>
          <w:b/>
          <w:b/>
        </w:rPr>
      </w:pPr>
      <w:r>
        <w:rPr>
          <w:b/>
        </w:rPr>
      </w:r>
    </w:p>
    <w:p>
      <w:pPr>
        <w:pStyle w:val="NormalWeb"/>
        <w:shd w:val="clear" w:color="auto" w:fill="FFFFFF"/>
        <w:spacing w:beforeAutospacing="0" w:before="0" w:afterAutospacing="0" w:after="0"/>
        <w:ind w:firstLine="708"/>
        <w:jc w:val="both"/>
        <w:rPr/>
      </w:pPr>
      <w:r>
        <w:rPr/>
        <w:t>-Направление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№1);</w:t>
      </w:r>
    </w:p>
    <w:p>
      <w:pPr>
        <w:pStyle w:val="NormalWeb"/>
        <w:shd w:val="clear" w:color="auto" w:fill="FFFFFF"/>
        <w:spacing w:beforeAutospacing="0" w:before="0" w:afterAutospacing="0" w:after="0"/>
        <w:ind w:firstLine="708"/>
        <w:jc w:val="both"/>
        <w:rPr/>
      </w:pPr>
      <w:r>
        <w:rPr/>
      </w:r>
    </w:p>
    <w:p>
      <w:pPr>
        <w:pStyle w:val="NormalWeb"/>
        <w:shd w:val="clear" w:color="auto" w:fill="FFFFFF"/>
        <w:spacing w:beforeAutospacing="0" w:before="0" w:afterAutospacing="0" w:after="0"/>
        <w:ind w:firstLine="708"/>
        <w:jc w:val="both"/>
        <w:rPr/>
      </w:pPr>
      <w:r>
        <w:rPr/>
        <w:t>-Направление застройщику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№2).</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708"/>
        <w:jc w:val="both"/>
        <w:rPr>
          <w:b/>
          <w:b/>
        </w:rPr>
      </w:pPr>
      <w:r>
        <w:rPr>
          <w:b/>
        </w:rPr>
        <w:t>2.4. Срок предоставления муниципальной услуги</w:t>
      </w:r>
    </w:p>
    <w:p>
      <w:pPr>
        <w:pStyle w:val="NormalWeb"/>
        <w:shd w:val="clear" w:color="auto" w:fill="FFFFFF"/>
        <w:spacing w:beforeAutospacing="0" w:before="0" w:afterAutospacing="0" w:after="0"/>
        <w:jc w:val="both"/>
        <w:rPr>
          <w:b/>
          <w:b/>
        </w:rPr>
      </w:pPr>
      <w:r>
        <w:rPr>
          <w:b/>
        </w:rPr>
      </w:r>
    </w:p>
    <w:p>
      <w:pPr>
        <w:pStyle w:val="Normal"/>
        <w:spacing w:lineRule="auto" w:line="240" w:before="0" w:after="0"/>
        <w:ind w:firstLine="708"/>
        <w:jc w:val="both"/>
        <w:textAlignment w:val="top"/>
        <w:rPr>
          <w:rFonts w:ascii="Times New Roman" w:hAnsi="Times New Roman" w:cs="Times New Roman"/>
          <w:sz w:val="24"/>
          <w:szCs w:val="24"/>
        </w:rPr>
      </w:pPr>
      <w:r>
        <w:rPr>
          <w:rFonts w:cs="Times New Roman" w:ascii="Times New Roman" w:hAnsi="Times New Roman"/>
          <w:sz w:val="24"/>
          <w:szCs w:val="24"/>
        </w:rPr>
        <w:t xml:space="preserve">2.4.1. </w:t>
      </w:r>
      <w:r>
        <w:rPr>
          <w:rFonts w:eastAsia="Times New Roman" w:cs="Times New Roman" w:ascii="Times New Roman" w:hAnsi="Times New Roman"/>
          <w:sz w:val="24"/>
          <w:szCs w:val="24"/>
          <w:lang w:eastAsia="ru-RU"/>
        </w:rPr>
        <w:t>Срок предоставления муниципальной услуги не превышает 7 (семи) рабочих дней со дня получения от заявителя уведомления</w:t>
      </w:r>
      <w:r>
        <w:rPr>
          <w:rFonts w:cs="Times New Roman" w:ascii="Times New Roman" w:hAnsi="Times New Roman"/>
          <w:sz w:val="24"/>
          <w:szCs w:val="24"/>
          <w:shd w:fill="FFFFFF" w:val="clear"/>
        </w:rPr>
        <w:t xml:space="preserve"> об окончания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Pr>
          <w:rFonts w:eastAsia="Times New Roman" w:cs="Times New Roman" w:ascii="Times New Roman" w:hAnsi="Times New Roman"/>
          <w:sz w:val="24"/>
          <w:szCs w:val="24"/>
          <w:lang w:eastAsia="ru-RU"/>
        </w:rPr>
        <w:t>по форме, установленной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4"/>
          <w:szCs w:val="24"/>
        </w:rPr>
        <w:t xml:space="preserve"> (Приложение №3).</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2.4.2. Датой обращения за предоставлением муниципальной услуги считается дата регистрации Уведомления об окончании строительства.</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2.5. Правовые основания для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-Конституция Российской Федерации;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-Градостроительный кодекс Российской Федерации; </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27.06.2006 № 152-ФЗ «О персональных данных»;</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06.10.2003 «Об общих принципах организации местного самоуправления в Российской Федерации»;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24.11.1995 №181-ФЗ «О социальной защите инвалидов в Российской Федерации»;</w:t>
      </w:r>
    </w:p>
    <w:p>
      <w:pPr>
        <w:pStyle w:val="Normal"/>
        <w:spacing w:lineRule="auto" w:line="240" w:before="0" w:after="0"/>
        <w:jc w:val="both"/>
        <w:textAlignment w:val="top"/>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-Приказ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-Иные нормативные правовые акты.</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Web"/>
        <w:shd w:val="clear" w:color="auto" w:fill="FFFFFF"/>
        <w:spacing w:beforeAutospacing="0" w:before="0" w:afterAutospacing="0" w:after="0"/>
        <w:ind w:firstLine="708"/>
        <w:jc w:val="both"/>
        <w:rPr/>
      </w:pPr>
      <w:r>
        <w:rPr/>
        <w:t>2.6.1. В случае строительства или реконструкции объекта индивидуального жилищного строительства или садового дома застройщик в срок не позднее 1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(Приложение №3), содержащее следующие сведения:</w:t>
      </w:r>
    </w:p>
    <w:p>
      <w:pPr>
        <w:pStyle w:val="NormalWeb"/>
        <w:shd w:val="clear" w:color="auto" w:fill="FFFFFF"/>
        <w:spacing w:beforeAutospacing="0" w:before="0" w:afterAutospacing="0" w:after="0"/>
        <w:ind w:firstLine="708"/>
        <w:jc w:val="both"/>
        <w:rPr/>
      </w:pPr>
      <w:r>
        <w:rPr/>
      </w:r>
    </w:p>
    <w:p>
      <w:pPr>
        <w:pStyle w:val="NormalWeb"/>
        <w:shd w:val="clear" w:color="auto" w:fill="FFFFFF"/>
        <w:spacing w:beforeAutospacing="0" w:before="0" w:afterAutospacing="0" w:after="0"/>
        <w:ind w:firstLine="708"/>
        <w:jc w:val="both"/>
        <w:rPr/>
      </w:pPr>
      <w:r>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Web"/>
        <w:shd w:val="clear" w:color="auto" w:fill="FFFFFF"/>
        <w:spacing w:beforeAutospacing="0" w:before="0" w:afterAutospacing="0" w:after="0"/>
        <w:ind w:firstLine="708"/>
        <w:jc w:val="both"/>
        <w:rPr/>
      </w:pPr>
      <w:r>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Web"/>
        <w:shd w:val="clear" w:color="auto" w:fill="FFFFFF"/>
        <w:spacing w:beforeAutospacing="0" w:before="0" w:afterAutospacing="0" w:after="0"/>
        <w:ind w:firstLine="708"/>
        <w:jc w:val="both"/>
        <w:rPr/>
      </w:pPr>
      <w:r>
        <w:rPr/>
        <w:t>3) кадастровый номер земельного участка (при его наличии), адрес или описание местоположения земельного участка;</w:t>
      </w:r>
    </w:p>
    <w:p>
      <w:pPr>
        <w:pStyle w:val="NormalWeb"/>
        <w:shd w:val="clear" w:color="auto" w:fill="FFFFFF"/>
        <w:spacing w:beforeAutospacing="0" w:before="0" w:afterAutospacing="0" w:after="0"/>
        <w:ind w:firstLine="708"/>
        <w:jc w:val="both"/>
        <w:rPr/>
      </w:pPr>
      <w:r>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Web"/>
        <w:shd w:val="clear" w:color="auto" w:fill="FFFFFF"/>
        <w:spacing w:beforeAutospacing="0" w:before="0" w:afterAutospacing="0" w:after="0"/>
        <w:ind w:firstLine="708"/>
        <w:jc w:val="both"/>
        <w:rPr/>
      </w:pPr>
      <w:r>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Web"/>
        <w:shd w:val="clear" w:color="auto" w:fill="FFFFFF"/>
        <w:spacing w:beforeAutospacing="0" w:before="0" w:afterAutospacing="0" w:after="0"/>
        <w:ind w:firstLine="708"/>
        <w:jc w:val="both"/>
        <w:rPr/>
      </w:pPr>
      <w:r>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Web"/>
        <w:shd w:val="clear" w:color="auto" w:fill="FFFFFF"/>
        <w:spacing w:beforeAutospacing="0" w:before="0" w:afterAutospacing="0" w:after="0"/>
        <w:ind w:firstLine="708"/>
        <w:jc w:val="both"/>
        <w:rPr/>
      </w:pPr>
      <w:r>
        <w:rPr/>
        <w:t>7) почтовый адрес и (или) адрес электронной почты для связи с застройщиком.</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708"/>
        <w:jc w:val="both"/>
        <w:rPr/>
      </w:pPr>
      <w:r>
        <w:rPr/>
        <w:t>2.6.2. К Уведомлению об окончании строительства прилагаются:</w:t>
      </w:r>
    </w:p>
    <w:p>
      <w:pPr>
        <w:pStyle w:val="NormalWeb"/>
        <w:shd w:val="clear" w:color="auto" w:fill="FFFFFF"/>
        <w:spacing w:beforeAutospacing="0" w:before="0" w:afterAutospacing="0" w:after="0"/>
        <w:ind w:firstLine="708"/>
        <w:jc w:val="both"/>
        <w:rPr/>
      </w:pPr>
      <w:r>
        <w:rPr/>
      </w:r>
    </w:p>
    <w:p>
      <w:pPr>
        <w:pStyle w:val="NormalWeb"/>
        <w:shd w:val="clear" w:color="auto" w:fill="FFFFFF"/>
        <w:spacing w:beforeAutospacing="0" w:before="0" w:afterAutospacing="0" w:after="0"/>
        <w:ind w:firstLine="708"/>
        <w:jc w:val="both"/>
        <w:rPr/>
      </w:pPr>
      <w:r>
        <w:rPr/>
        <w:t>1)документ,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pPr>
        <w:pStyle w:val="NormalWeb"/>
        <w:shd w:val="clear" w:color="auto" w:fill="FFFFFF"/>
        <w:spacing w:beforeAutospacing="0" w:before="0" w:afterAutospacing="0" w:after="0"/>
        <w:ind w:firstLine="708"/>
        <w:jc w:val="both"/>
        <w:rPr/>
      </w:pPr>
      <w:r>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Web"/>
        <w:shd w:val="clear" w:color="auto" w:fill="FFFFFF"/>
        <w:spacing w:beforeAutospacing="0" w:before="0" w:afterAutospacing="0" w:after="0"/>
        <w:ind w:firstLine="708"/>
        <w:jc w:val="both"/>
        <w:rPr/>
      </w:pPr>
      <w:r>
        <w:rPr/>
        <w:t>3) технический план объекта индивидуального жилищного строительства или садового дома;</w:t>
      </w:r>
    </w:p>
    <w:p>
      <w:pPr>
        <w:pStyle w:val="NormalWeb"/>
        <w:shd w:val="clear" w:color="auto" w:fill="FFFFFF"/>
        <w:spacing w:beforeAutospacing="0" w:before="0" w:afterAutospacing="0" w:after="0"/>
        <w:ind w:firstLine="708"/>
        <w:jc w:val="both"/>
        <w:rPr/>
      </w:pPr>
      <w:r>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Web"/>
        <w:shd w:val="clear" w:color="auto" w:fill="FFFFFF"/>
        <w:spacing w:beforeAutospacing="0" w:before="0" w:afterAutospacing="0" w:after="0"/>
        <w:jc w:val="both"/>
        <w:rPr/>
      </w:pPr>
      <w:r>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отказа в приеме документов, предоставленных заявителем, не установлено.</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2.8.1. Основания для приостановления предоставления Муниципальной услуги не установлены.</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Web"/>
        <w:shd w:val="clear" w:color="auto" w:fill="FFFFFF"/>
        <w:spacing w:beforeAutospacing="0" w:before="0" w:afterAutospacing="0" w:after="0"/>
        <w:ind w:firstLine="540"/>
        <w:jc w:val="both"/>
        <w:rPr/>
      </w:pPr>
      <w:r>
        <w:rPr/>
        <w:t xml:space="preserve">   </w:t>
      </w:r>
      <w:r>
        <w:rPr/>
        <w:t>2.8.2. Основаниями для отказа в предоставлении Муниципальной услуги являются:</w:t>
      </w:r>
    </w:p>
    <w:p>
      <w:pPr>
        <w:pStyle w:val="Normal"/>
        <w:shd w:val="clear" w:color="auto" w:fill="FFFFFF"/>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54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  </w:t>
      </w:r>
      <w:r>
        <w:rPr>
          <w:rFonts w:cs="Times New Roman" w:ascii="Times New Roman" w:hAnsi="Times New Roman"/>
          <w:sz w:val="24"/>
          <w:szCs w:val="24"/>
        </w:rPr>
        <w:t xml:space="preserve">1) Отсутствие </w:t>
      </w:r>
      <w:r>
        <w:rPr>
          <w:rFonts w:eastAsia="Times New Roman" w:cs="Times New Roman" w:ascii="Times New Roman" w:hAnsi="Times New Roman"/>
          <w:sz w:val="24"/>
          <w:szCs w:val="24"/>
          <w:lang w:eastAsia="ru-RU"/>
        </w:rPr>
        <w:t>в Уведомлении об окончании строительства следующих сведений:</w:t>
      </w:r>
    </w:p>
    <w:p>
      <w:pPr>
        <w:pStyle w:val="Normal"/>
        <w:shd w:val="clear" w:color="auto" w:fill="FFFFFF"/>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pPr>
        <w:pStyle w:val="Normal"/>
        <w:shd w:val="clear" w:color="auto" w:fill="FFFFFF"/>
        <w:spacing w:lineRule="auto" w:line="240" w:before="0" w:after="0"/>
        <w:ind w:firstLine="540"/>
        <w:jc w:val="both"/>
        <w:rPr>
          <w:rFonts w:ascii="Times New Roman" w:hAnsi="Times New Roman" w:eastAsia="Times New Roman" w:cs="Times New Roman"/>
          <w:sz w:val="24"/>
          <w:szCs w:val="24"/>
          <w:lang w:eastAsia="ru-RU"/>
        </w:rPr>
      </w:pPr>
      <w:bookmarkStart w:id="0" w:name="dst2582"/>
      <w:bookmarkEnd w:id="0"/>
      <w:r>
        <w:rPr>
          <w:rFonts w:eastAsia="Times New Roman" w:cs="Times New Roman" w:ascii="Times New Roman" w:hAnsi="Times New Roman"/>
          <w:sz w:val="24"/>
          <w:szCs w:val="24"/>
          <w:lang w:eastAsia="ru-RU"/>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shd w:val="clear" w:color="auto" w:fill="FFFFFF"/>
        <w:spacing w:lineRule="auto" w:line="240" w:before="0" w:after="0"/>
        <w:ind w:firstLine="540"/>
        <w:jc w:val="both"/>
        <w:rPr>
          <w:rFonts w:ascii="Times New Roman" w:hAnsi="Times New Roman" w:eastAsia="Times New Roman" w:cs="Times New Roman"/>
          <w:sz w:val="24"/>
          <w:szCs w:val="24"/>
          <w:lang w:eastAsia="ru-RU"/>
        </w:rPr>
      </w:pPr>
      <w:bookmarkStart w:id="1" w:name="dst2583"/>
      <w:bookmarkEnd w:id="1"/>
      <w:r>
        <w:rPr>
          <w:rFonts w:eastAsia="Times New Roman" w:cs="Times New Roman" w:ascii="Times New Roman" w:hAnsi="Times New Roman"/>
          <w:sz w:val="24"/>
          <w:szCs w:val="24"/>
          <w:lang w:eastAsia="ru-RU"/>
        </w:rPr>
        <w:t>-кадастровый номер земельного участка (при его наличии), адрес или описание местоположения земельного участка;</w:t>
      </w:r>
    </w:p>
    <w:p>
      <w:pPr>
        <w:pStyle w:val="Normal"/>
        <w:shd w:val="clear" w:color="auto" w:fill="FFFFFF"/>
        <w:spacing w:lineRule="auto" w:line="240" w:before="0" w:after="0"/>
        <w:ind w:firstLine="540"/>
        <w:jc w:val="both"/>
        <w:rPr>
          <w:rFonts w:ascii="Times New Roman" w:hAnsi="Times New Roman" w:eastAsia="Times New Roman" w:cs="Times New Roman"/>
          <w:sz w:val="24"/>
          <w:szCs w:val="24"/>
          <w:lang w:eastAsia="ru-RU"/>
        </w:rPr>
      </w:pPr>
      <w:bookmarkStart w:id="2" w:name="dst2584"/>
      <w:bookmarkEnd w:id="2"/>
      <w:r>
        <w:rPr>
          <w:rFonts w:eastAsia="Times New Roman" w:cs="Times New Roman" w:ascii="Times New Roman" w:hAnsi="Times New Roman"/>
          <w:sz w:val="24"/>
          <w:szCs w:val="24"/>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shd w:val="clear" w:color="auto" w:fill="FFFFFF"/>
        <w:spacing w:lineRule="auto" w:line="240" w:before="0" w:after="0"/>
        <w:ind w:firstLine="540"/>
        <w:jc w:val="both"/>
        <w:rPr>
          <w:rFonts w:ascii="Times New Roman" w:hAnsi="Times New Roman" w:eastAsia="Times New Roman" w:cs="Times New Roman"/>
          <w:sz w:val="24"/>
          <w:szCs w:val="24"/>
          <w:lang w:eastAsia="ru-RU"/>
        </w:rPr>
      </w:pPr>
      <w:bookmarkStart w:id="3" w:name="dst2585"/>
      <w:bookmarkEnd w:id="3"/>
      <w:r>
        <w:rPr>
          <w:rFonts w:eastAsia="Times New Roman" w:cs="Times New Roman" w:ascii="Times New Roman" w:hAnsi="Times New Roman"/>
          <w:sz w:val="24"/>
          <w:szCs w:val="24"/>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bookmarkStart w:id="4" w:name="dst2588"/>
      <w:bookmarkEnd w:id="4"/>
      <w:r>
        <w:rPr>
          <w:rFonts w:eastAsia="Times New Roman" w:cs="Times New Roman" w:ascii="Times New Roman" w:hAnsi="Times New Roman"/>
          <w:sz w:val="24"/>
          <w:szCs w:val="24"/>
          <w:lang w:eastAsia="ru-RU"/>
        </w:rPr>
        <w:t>-почтовый адрес и (или) адрес электронной почты для связи с застройщиком;</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параметрах построенных или реконструированных объекта индивидуального жилищного строительства или садового дома;</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способе направления застройщику результата предоставления Муниципальной услуги.</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Отсутствие документов, являющихся приложением к Уведомлению об окончании строительства:</w:t>
      </w:r>
    </w:p>
    <w:p>
      <w:pPr>
        <w:pStyle w:val="NormalWeb"/>
        <w:shd w:val="clear" w:color="auto" w:fill="FFFFFF"/>
        <w:spacing w:beforeAutospacing="0" w:before="0" w:afterAutospacing="0" w:after="0"/>
        <w:ind w:firstLine="567"/>
        <w:jc w:val="both"/>
        <w:rPr/>
      </w:pPr>
      <w:r>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pPr>
        <w:pStyle w:val="NormalWeb"/>
        <w:shd w:val="clear" w:color="auto" w:fill="FFFFFF"/>
        <w:spacing w:beforeAutospacing="0" w:before="0" w:afterAutospacing="0" w:after="0"/>
        <w:ind w:firstLine="567"/>
        <w:jc w:val="both"/>
        <w:rPr/>
      </w:pPr>
      <w:r>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Web"/>
        <w:shd w:val="clear" w:color="auto" w:fill="FFFFFF"/>
        <w:spacing w:beforeAutospacing="0" w:before="0" w:afterAutospacing="0" w:after="0"/>
        <w:ind w:firstLine="567"/>
        <w:jc w:val="both"/>
        <w:rPr/>
      </w:pPr>
      <w:r>
        <w:rPr/>
        <w:t>-технический план объекта индивидуального жилищного строительства или садового дома;</w:t>
      </w:r>
    </w:p>
    <w:p>
      <w:pPr>
        <w:pStyle w:val="NormalWeb"/>
        <w:shd w:val="clear" w:color="auto" w:fill="FFFFFF"/>
        <w:spacing w:beforeAutospacing="0" w:before="0" w:afterAutospacing="0" w:after="0"/>
        <w:ind w:firstLine="567"/>
        <w:jc w:val="both"/>
        <w:rPr/>
      </w:pPr>
      <w:r>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Случаи, когда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pPr>
        <w:pStyle w:val="Normal"/>
        <w:shd w:val="clear" w:color="auto" w:fill="FFFFFF"/>
        <w:spacing w:lineRule="auto" w:line="240" w:before="0" w:after="0"/>
        <w:ind w:firstLine="539"/>
        <w:jc w:val="both"/>
        <w:rPr/>
      </w:pPr>
      <w:r>
        <w:rPr>
          <w:rFonts w:eastAsia="Times New Roman" w:cs="Times New Roman" w:ascii="Times New Roman" w:hAnsi="Times New Roman"/>
          <w:sz w:val="24"/>
          <w:szCs w:val="24"/>
          <w:lang w:eastAsia="ru-RU"/>
        </w:rPr>
        <w:t xml:space="preserve">4) Случаи, когда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fldChar w:fldCharType="begin"/>
      </w:r>
      <w:r>
        <w:rPr>
          <w:rStyle w:val="ListLabel2"/>
          <w:rFonts w:eastAsia="Calibri"/>
        </w:rPr>
        <w:instrText> HYPERLINK "http://www.consultant.ru/document/cons_doc_LAW_304549/fe0cad704c69e3b97bf615f0437ecf1996a57677/" \l "dst2598"</w:instrText>
      </w:r>
      <w:r>
        <w:rPr>
          <w:rStyle w:val="ListLabel2"/>
          <w:rFonts w:eastAsia="Calibri"/>
        </w:rPr>
        <w:fldChar w:fldCharType="separate"/>
      </w:r>
      <w:r>
        <w:rPr>
          <w:rStyle w:val="ListLabel2"/>
          <w:rFonts w:eastAsia="Calibri" w:eastAsiaTheme="minorHAnsi"/>
        </w:rPr>
        <w:t>ч.6  ст.51.1</w:t>
      </w:r>
      <w:r>
        <w:rPr>
          <w:rStyle w:val="ListLabel2"/>
          <w:rFonts w:eastAsia="Calibri"/>
        </w:rPr>
        <w:fldChar w:fldCharType="end"/>
      </w:r>
      <w:r>
        <w:rPr>
          <w:rStyle w:val="ListLabel2"/>
          <w:rFonts w:eastAsia="Calibri" w:eastAsiaTheme="minorHAnsi"/>
        </w:rPr>
        <w:t xml:space="preserve"> </w:t>
      </w:r>
      <w:r>
        <w:rPr>
          <w:rFonts w:eastAsia="Times New Roman" w:cs="Times New Roman" w:ascii="Times New Roman" w:hAnsi="Times New Roman"/>
          <w:sz w:val="24"/>
          <w:szCs w:val="24"/>
          <w:lang w:eastAsia="ru-RU"/>
        </w:rPr>
        <w:t>Градостроительного кодекса Российской Федерации).</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2.8.3. В случае отсутствия документов, предусмотренных п.2.8.2. Административного регламента, уполномоченные на выдачу разрешений на строительство Уполномоченный отдел в течение 3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Normal"/>
        <w:shd w:val="clear" w:color="auto" w:fill="FFFFFF"/>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2.9. Размер платы, взимаемой с заявителя при предоставлении муниципальной услуги, и способы взимания в случаях, предусмотренных федеральными законами, принимаемые в соответствии с ними иными нормативными правовыми актами Российской Федерации, нормативными актами субъектов Российской Федерации, муниципальными правовыми актами.</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Муниципальная услуга предоставляется без взимания платы. </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2.10.1. Максимальный срок ожидания в очереди при обращении за Муниципальной услугой не должен превышать 15 минут.</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2.10.2. Максимальный срок ожидания в очереди при получении результата Муниципальной услуги не должен превышать 15 минут.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39"/>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2.11. Срок регистрации запроса заявителя о предоставлении муниципальной услуги.</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2.11.1. Запрос заявителя о предоставлении муниципальной услуги (в виде уведомления, указанного в п.2.6.1 настоящего регламента) регистрируется в Администрации в течении 15 минут с момента обращения заявителя за предоставлением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2.11.2. На уведомлении ставится отметка с указанием входящего номера и даты регистрации.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2.12.</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2.12.1. При входе в здание обязательно наличие пандуса и удобных поручней для доступа в здание лиц с ограниченными возможностями;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2.12.2. На прилегающей территории к зданию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2.12.3.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2.12.4.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2.12.5 Помещения должны иметь расширенные проходы, позволяющие обеспечить беспрепятственный доступ инвалидов, включая инвалидов, использующих кресла-коляски. </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2.12.6. Рабочее место специалиста Уполномоченного 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39"/>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2.12.7. Требования к местам ожидания и информирования, предназначенных для ознакомления заявителей с информационными материалами.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ожидания и информирования должны быть оборудованы стульями (креслами), столами;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столах должны располагаться необходимые канцелярские товары (ручки, бумага);</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ожидания и информирования оборудуются информационными стендами, которые должны содержать необходимую информацию о Муниципальной услуге, примеры заполнения бланков и др.</w:t>
      </w:r>
    </w:p>
    <w:p>
      <w:pPr>
        <w:pStyle w:val="Normal"/>
        <w:spacing w:lineRule="auto" w:line="240" w:before="0" w:after="0"/>
        <w:jc w:val="both"/>
        <w:textAlignment w:val="top"/>
        <w:rPr>
          <w:rFonts w:ascii="Times New Roman" w:hAnsi="Times New Roman" w:eastAsia="Times New Roman" w:cs="Times New Roman"/>
          <w:sz w:val="24"/>
          <w:szCs w:val="24"/>
          <w:lang w:eastAsia="ru-RU"/>
        </w:rPr>
      </w:pPr>
      <w:bookmarkStart w:id="5" w:name="dst260"/>
      <w:bookmarkStart w:id="6" w:name="dst261"/>
      <w:bookmarkEnd w:id="5"/>
      <w:bookmarkEnd w:id="6"/>
      <w:r>
        <w:rPr>
          <w:rFonts w:eastAsia="Times New Roman" w:cs="Times New Roman" w:ascii="Times New Roman" w:hAnsi="Times New Roman"/>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 необходимых для предоставления Муниципальной услуги;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ожидания и информирования также должны соответствовать другим требованиям, установленным Федеральным законом от 24.11.1995 №181-ФЗ «О социальной защите инвалидов в Российской Федерации».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2.12.8. В целях обеспечения конфиденциальности сведений о заявителе, одним должностным лицом одновременно ведется прием только одного заявителя.</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2.13. Показатели доступности и качества муниципальных услуг.</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Показателями качества и доступности муниципальных услуг </w:t>
      </w:r>
      <w:r>
        <w:rPr>
          <w:rFonts w:eastAsia="Times New Roman" w:cs="Times New Roman" w:ascii="Times New Roman" w:hAnsi="Times New Roman"/>
          <w:bCs/>
          <w:sz w:val="24"/>
          <w:szCs w:val="24"/>
          <w:lang w:eastAsia="ru-RU"/>
        </w:rPr>
        <w:t>является</w:t>
      </w:r>
      <w:r>
        <w:rPr>
          <w:rFonts w:eastAsia="Times New Roman" w:cs="Times New Roman" w:ascii="Times New Roman" w:hAnsi="Times New Roman"/>
          <w:sz w:val="24"/>
          <w:szCs w:val="24"/>
          <w:lang w:eastAsia="ru-RU"/>
        </w:rPr>
        <w:t>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2.13.1. Показателями доступности и качества Муниципальной услуги являются:</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взаимодействий со специалистом Уполномоченного отдела при предоставлении муниципальной услуги – не более двух (обращение за муниципальной услугой и получение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взаимодействия со специалистом при обращении за предоставлением Муниципальной услуги – не более 15 минут;</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повторных обращений граждан в Уполномоченный отдел за предоставлением информации о ходе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-возможность получения Муниципальной услуги при участии МФЦ; </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-транспортная доступность к местам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госуслуг;</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-возможность предоставления Муниципальной услуги инвалидам и другим маломобильным группам населения;</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-соблюдение сроков предоставления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обоснованных жалоб граждан на предоставление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2.14. Иные требования,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Web"/>
        <w:shd w:val="clear" w:color="auto" w:fill="FFFFFF"/>
        <w:spacing w:beforeAutospacing="0" w:before="0" w:afterAutospacing="0" w:after="0"/>
        <w:ind w:firstLine="708"/>
        <w:jc w:val="both"/>
        <w:rPr/>
      </w:pPr>
      <w:r>
        <w:rPr/>
        <w:t>2.14.1. 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27.07.2010 № 210-ФЗ «Об организации предоставления государственных и муниципальных услуг».</w:t>
      </w:r>
    </w:p>
    <w:p>
      <w:pPr>
        <w:pStyle w:val="NormalWeb"/>
        <w:shd w:val="clear" w:color="auto" w:fill="FFFFFF"/>
        <w:spacing w:beforeAutospacing="0" w:before="0" w:afterAutospacing="0" w:after="0"/>
        <w:jc w:val="both"/>
        <w:rPr/>
      </w:pPr>
      <w:r>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 а также с использованием Единого портала госуслуг.</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Web"/>
        <w:shd w:val="clear" w:color="auto" w:fill="FFFFFF"/>
        <w:spacing w:beforeAutospacing="0" w:before="0" w:afterAutospacing="0" w:after="0"/>
        <w:ind w:firstLine="708"/>
        <w:jc w:val="center"/>
        <w:rPr>
          <w:b/>
          <w:b/>
        </w:rPr>
      </w:pPr>
      <w:r>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
    <w:p>
      <w:pPr>
        <w:pStyle w:val="NormalWeb"/>
        <w:shd w:val="clear" w:color="auto" w:fill="FFFFFF"/>
        <w:spacing w:beforeAutospacing="0" w:before="0" w:afterAutospacing="0" w:after="0"/>
        <w:ind w:left="708" w:hanging="0"/>
        <w:jc w:val="both"/>
        <w:rPr>
          <w:b/>
          <w:b/>
        </w:rPr>
      </w:pPr>
      <w:r>
        <w:rPr>
          <w:b/>
        </w:rPr>
        <w:br/>
        <w:t>3.1 Исчерпывающий перечень административных процедур.</w:t>
      </w:r>
    </w:p>
    <w:p>
      <w:pPr>
        <w:pStyle w:val="NormalWeb"/>
        <w:shd w:val="clear" w:color="auto" w:fill="FFFFFF"/>
        <w:spacing w:beforeAutospacing="0" w:before="0" w:afterAutospacing="0" w:after="0"/>
        <w:jc w:val="both"/>
        <w:rPr>
          <w:b/>
          <w:b/>
        </w:rPr>
      </w:pPr>
      <w:r>
        <w:rPr>
          <w:b/>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Последовательность предоставления муниципальной услуги отражена в БЛОК-СХЕМЕ последовательности административных процедур (Приложение №4).</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3.1.1 Административная процедура – получение Уведомления об окончании строительства.</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1.Основанием для начала административной процедуры служит получение от заявителя документов, предусмотренных п.2.6.1 и п.2.6.2 Административного регламента, способами, указанными в Административном регламенте.</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Администрация (Уполномоченный отдел) проводит регистрацию Уведомления об окончании строительства.</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3.Результат административной процедуры – регистрация документов в соответствии с правилами, установленными в Администрации для регистрации входящей корреспонденции.</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4.Срок выполнения административной процедуры не должен превышать 15 минут.</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3.1.2. Административная процедура - проверка наличия в Уведомлении об окончании строительства необходимых сведений.</w:t>
      </w:r>
    </w:p>
    <w:p>
      <w:pPr>
        <w:pStyle w:val="Normal"/>
        <w:spacing w:lineRule="auto" w:line="240" w:before="0" w:after="0"/>
        <w:ind w:firstLine="708"/>
        <w:jc w:val="both"/>
        <w:textAlignment w:val="top"/>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lang w:eastAsia="ru-RU"/>
        </w:rPr>
        <w:t>1.Уполномоченный отдел проводит проверку наличия в Уведомлении об окончании строительства сведений, предусмотренных п.2.6.1 настоящего регламента, и документов, предусмотренных в п.2.6.2. Административного регламента;</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2.В случае отсутствия предусмотренных сведений (документов): Уполномоченный отдел осуществляет возврат заявителю указанного уведомления и прилагаемых к нему документов без рассмотрения с указанием причин возврата.</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3.Результат административной процедуры - установление оснований для предоставления муниципальной услуги или возврат документов заявителю.</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4.Срок выполнения административной процедуры не должен превышать 3 (трех) рабочих дней со дня регистрации документов, поданных заявителем.</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3.1.3 Административная процедура - проверка соответствия сведений, указанных в Уведомлении об окончании строительства.</w:t>
      </w:r>
    </w:p>
    <w:p>
      <w:pPr>
        <w:pStyle w:val="Normal"/>
        <w:spacing w:lineRule="auto" w:line="240" w:before="0" w:after="0"/>
        <w:jc w:val="both"/>
        <w:textAlignment w:val="top"/>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Web"/>
        <w:shd w:val="clear" w:color="auto" w:fill="FFFFFF"/>
        <w:spacing w:beforeAutospacing="0" w:before="0" w:afterAutospacing="0" w:after="0"/>
        <w:ind w:firstLine="708"/>
        <w:jc w:val="both"/>
        <w:rPr/>
      </w:pPr>
      <w:r>
        <w:rPr/>
        <w:t>Уполномоченный отдел:</w:t>
      </w:r>
    </w:p>
    <w:p>
      <w:pPr>
        <w:pStyle w:val="NormalWeb"/>
        <w:shd w:val="clear" w:color="auto" w:fill="FFFFFF"/>
        <w:spacing w:beforeAutospacing="0" w:before="0" w:afterAutospacing="0" w:after="0"/>
        <w:ind w:firstLine="708"/>
        <w:jc w:val="both"/>
        <w:rPr/>
      </w:pPr>
      <w:r>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NormalWeb"/>
        <w:shd w:val="clear" w:color="auto" w:fill="FFFFFF"/>
        <w:spacing w:beforeAutospacing="0" w:before="0" w:afterAutospacing="0" w:after="0"/>
        <w:ind w:firstLine="708"/>
        <w:jc w:val="both"/>
        <w:rPr/>
      </w:pPr>
      <w:r>
        <w:rPr/>
        <w:t>2) Проводит проверку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п.3 ч.8 ст.51.1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Web"/>
        <w:shd w:val="clear" w:color="auto" w:fill="FFFFFF"/>
        <w:spacing w:beforeAutospacing="0" w:before="0" w:afterAutospacing="0" w:after="0"/>
        <w:ind w:firstLine="708"/>
        <w:jc w:val="both"/>
        <w:rPr/>
      </w:pPr>
      <w:r>
        <w:rPr/>
        <w:t>3) 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NormalWeb"/>
        <w:shd w:val="clear" w:color="auto" w:fill="FFFFFF"/>
        <w:spacing w:beforeAutospacing="0" w:before="0" w:afterAutospacing="0" w:after="0"/>
        <w:ind w:firstLine="708"/>
        <w:jc w:val="both"/>
        <w:rPr/>
      </w:pPr>
      <w:r>
        <w:rPr/>
        <w:t>4)Проводит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spacing w:lineRule="auto" w:line="240" w:before="0" w:after="0"/>
        <w:ind w:firstLine="708"/>
        <w:jc w:val="both"/>
        <w:textAlignment w:val="top"/>
        <w:rPr/>
      </w:pPr>
      <w:r>
        <w:rPr>
          <w:rFonts w:cs="Times New Roman" w:ascii="Times New Roman" w:hAnsi="Times New Roman"/>
          <w:sz w:val="24"/>
          <w:szCs w:val="24"/>
        </w:rPr>
        <w:t xml:space="preserve">5) </w:t>
      </w:r>
      <w:r>
        <w:rPr>
          <w:rFonts w:cs="Times New Roman" w:ascii="Times New Roman" w:hAnsi="Times New Roman"/>
          <w:sz w:val="24"/>
          <w:szCs w:val="24"/>
          <w:u w:val="none"/>
        </w:rPr>
        <w:t>В случае соответствия</w:t>
      </w:r>
      <w:r>
        <w:rPr>
          <w:rFonts w:cs="Times New Roman" w:ascii="Times New Roman" w:hAnsi="Times New Roman"/>
          <w:sz w:val="24"/>
          <w:szCs w:val="24"/>
        </w:rPr>
        <w:t xml:space="preserve"> сведений, указанных в Уведомлении об окончании строительства и построенного объекта требованиям п.3.1.3 Административного регламента, </w:t>
      </w:r>
      <w:r>
        <w:rPr>
          <w:rFonts w:cs="Times New Roman" w:ascii="Times New Roman" w:hAnsi="Times New Roman"/>
          <w:sz w:val="24"/>
          <w:szCs w:val="24"/>
          <w:u w:val="none"/>
        </w:rPr>
        <w:t>р</w:t>
      </w:r>
      <w:r>
        <w:rPr>
          <w:rFonts w:eastAsia="Times New Roman" w:cs="Times New Roman" w:ascii="Times New Roman" w:hAnsi="Times New Roman"/>
          <w:sz w:val="24"/>
          <w:szCs w:val="24"/>
          <w:u w:val="none"/>
          <w:lang w:eastAsia="ru-RU"/>
        </w:rPr>
        <w:t>езультат предоставления процедуры</w:t>
      </w:r>
      <w:r>
        <w:rPr>
          <w:rFonts w:eastAsia="Times New Roman" w:cs="Times New Roman" w:ascii="Times New Roman" w:hAnsi="Times New Roman"/>
          <w:sz w:val="24"/>
          <w:szCs w:val="24"/>
          <w:lang w:eastAsia="ru-RU"/>
        </w:rPr>
        <w:t xml:space="preserve"> – подготовка</w:t>
      </w:r>
      <w:r>
        <w:rPr>
          <w:rFonts w:cs="Times New Roman" w:ascii="Times New Roman" w:hAnsi="Times New Roman"/>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imes New Roman" w:cs="Times New Roman" w:ascii="Times New Roman" w:hAnsi="Times New Roman"/>
          <w:sz w:val="24"/>
          <w:szCs w:val="24"/>
          <w:lang w:eastAsia="ru-RU"/>
        </w:rPr>
        <w:t>.</w:t>
      </w:r>
    </w:p>
    <w:p>
      <w:pPr>
        <w:pStyle w:val="NormalWeb"/>
        <w:shd w:val="clear" w:color="auto" w:fill="FFFFFF"/>
        <w:spacing w:beforeAutospacing="0" w:before="0" w:afterAutospacing="0" w:after="0"/>
        <w:ind w:firstLine="567"/>
        <w:jc w:val="both"/>
        <w:rPr/>
      </w:pPr>
      <w:r>
        <w:rPr/>
        <w:t xml:space="preserve">6) </w:t>
      </w:r>
      <w:r>
        <w:rPr>
          <w:u w:val="none"/>
        </w:rPr>
        <w:t>В случае несоответствия сведений</w:t>
      </w:r>
      <w:r>
        <w:rPr/>
        <w:t>, указанных в Уведомлении об окончании строительства и построенного или реконструированного объекта следующим требованиям:</w:t>
      </w:r>
    </w:p>
    <w:p>
      <w:pPr>
        <w:pStyle w:val="NormalWeb"/>
        <w:shd w:val="clear" w:color="auto" w:fill="FFFFFF"/>
        <w:spacing w:beforeAutospacing="0" w:before="0" w:afterAutospacing="0" w:after="0"/>
        <w:ind w:firstLine="567"/>
        <w:jc w:val="both"/>
        <w:rPr/>
      </w:pPr>
      <w:r>
        <w:rPr/>
        <w:t xml:space="preserve"> </w:t>
      </w:r>
      <w:r>
        <w:rPr/>
        <w:t>-параметры построенных или реконструированных объекта индивидуального жилищного строительства или садового дома не соответствуют указанным в п.1 ч.19 ст.55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Web"/>
        <w:shd w:val="clear" w:color="auto" w:fill="FFFFFF"/>
        <w:spacing w:beforeAutospacing="0" w:before="0" w:afterAutospacing="0" w:after="0"/>
        <w:ind w:firstLine="567"/>
        <w:jc w:val="both"/>
        <w:rPr/>
      </w:pPr>
      <w:r>
        <w:rPr/>
      </w:r>
    </w:p>
    <w:p>
      <w:pPr>
        <w:pStyle w:val="NormalWeb"/>
        <w:shd w:val="clear" w:color="auto" w:fill="FFFFFF"/>
        <w:spacing w:beforeAutospacing="0" w:before="0" w:afterAutospacing="0" w:after="0"/>
        <w:ind w:firstLine="567"/>
        <w:jc w:val="both"/>
        <w:rPr/>
      </w:pPr>
      <w:r>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п.4 ч.10 ст.51.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Web"/>
        <w:shd w:val="clear" w:color="auto" w:fill="FFFFFF"/>
        <w:spacing w:beforeAutospacing="0" w:before="0" w:afterAutospacing="0" w:after="0"/>
        <w:ind w:firstLine="567"/>
        <w:jc w:val="both"/>
        <w:rPr/>
      </w:pPr>
      <w:r>
        <w:rPr/>
      </w:r>
    </w:p>
    <w:p>
      <w:pPr>
        <w:pStyle w:val="NormalWeb"/>
        <w:shd w:val="clear" w:color="auto" w:fill="FFFFFF"/>
        <w:spacing w:beforeAutospacing="0" w:before="0" w:afterAutospacing="0" w:after="0"/>
        <w:ind w:firstLine="567"/>
        <w:jc w:val="both"/>
        <w:rPr/>
      </w:pPr>
      <w:r>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Web"/>
        <w:shd w:val="clear" w:color="auto" w:fill="FFFFFF"/>
        <w:spacing w:beforeAutospacing="0" w:before="0" w:afterAutospacing="0" w:after="0"/>
        <w:ind w:firstLine="567"/>
        <w:jc w:val="both"/>
        <w:rPr/>
      </w:pPr>
      <w:r>
        <w:rPr/>
      </w:r>
    </w:p>
    <w:p>
      <w:pPr>
        <w:pStyle w:val="NormalWeb"/>
        <w:shd w:val="clear" w:color="auto" w:fill="FFFFFF"/>
        <w:spacing w:beforeAutospacing="0" w:before="0" w:afterAutospacing="0" w:after="0"/>
        <w:ind w:firstLine="567"/>
        <w:jc w:val="both"/>
        <w:rPr/>
      </w:pPr>
      <w:r>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r>
        <w:rPr>
          <w:u w:val="none"/>
        </w:rPr>
        <w:t>результат предоставления</w:t>
      </w:r>
      <w:r>
        <w:rPr>
          <w:u w:val="single"/>
        </w:rPr>
        <w:t xml:space="preserve"> </w:t>
      </w:r>
      <w:r>
        <w:rPr>
          <w:u w:val="none"/>
        </w:rPr>
        <w:t>процедуры</w:t>
      </w:r>
      <w:r>
        <w:rPr/>
        <w:t xml:space="preserve"> - подготовка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jc w:val="both"/>
        <w:textAlignment w:val="top"/>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r>
    </w:p>
    <w:p>
      <w:pPr>
        <w:pStyle w:val="Normal"/>
        <w:spacing w:lineRule="auto" w:line="240" w:before="0" w:after="0"/>
        <w:ind w:firstLine="567"/>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Срок выполнения административной процедуры не должен превышать 3 (трех) рабочих дней.</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3.1.4 Административная процедура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jc w:val="both"/>
        <w:textAlignment w:val="top"/>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Web"/>
        <w:shd w:val="clear" w:color="auto" w:fill="FFFFFF"/>
        <w:spacing w:beforeAutospacing="0" w:before="0" w:afterAutospacing="0" w:after="0"/>
        <w:ind w:firstLine="567"/>
        <w:jc w:val="both"/>
        <w:rPr/>
      </w:pPr>
      <w:r>
        <w:rPr/>
        <w:t xml:space="preserve">1. Подготовка </w:t>
      </w:r>
      <w:r>
        <w:rPr>
          <w:u w:val="none"/>
        </w:rPr>
        <w:t>Уведомления о соответствии</w:t>
      </w:r>
      <w:r>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w:t>
      </w:r>
      <w:r>
        <w:rPr>
          <w:u w:val="none"/>
        </w:rPr>
        <w:t>Уведомления о несоответствии</w:t>
      </w:r>
      <w:r>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Web"/>
        <w:shd w:val="clear" w:color="auto" w:fill="FFFFFF"/>
        <w:spacing w:beforeAutospacing="0" w:before="0" w:afterAutospacing="0" w:after="0"/>
        <w:ind w:firstLine="567"/>
        <w:jc w:val="both"/>
        <w:rPr/>
      </w:pPr>
      <w:r>
        <w:rPr/>
        <w:t>2.Результат предоставления административной процедуры - 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pPr>
        <w:pStyle w:val="NormalWeb"/>
        <w:shd w:val="clear" w:color="auto" w:fill="FFFFFF"/>
        <w:spacing w:beforeAutospacing="0" w:before="0" w:afterAutospacing="0" w:after="0"/>
        <w:ind w:firstLine="567"/>
        <w:jc w:val="both"/>
        <w:rPr/>
      </w:pPr>
      <w:r>
        <w:rPr/>
        <w:t>3.Срок выполнения административной процедуры - 1 (один) рабочий день.</w:t>
      </w:r>
    </w:p>
    <w:p>
      <w:pPr>
        <w:pStyle w:val="NormalWeb"/>
        <w:shd w:val="clear" w:color="auto" w:fill="FFFFFF"/>
        <w:spacing w:beforeAutospacing="0" w:before="0" w:afterAutospacing="0" w:after="0"/>
        <w:jc w:val="both"/>
        <w:rPr/>
      </w:pPr>
      <w:r>
        <w:rPr/>
      </w:r>
    </w:p>
    <w:p>
      <w:pPr>
        <w:pStyle w:val="NormalWeb"/>
        <w:shd w:val="clear" w:color="auto" w:fill="FFFFFF"/>
        <w:spacing w:beforeAutospacing="0" w:before="0" w:afterAutospacing="0" w:after="0"/>
        <w:ind w:firstLine="567"/>
        <w:jc w:val="both"/>
        <w:rPr/>
      </w:pPr>
      <w:r>
        <w:rPr/>
        <w:t>3.2 . Исполнение административных процедур, при предоставлении Муниципальной услуги через МФЦ и через Единый портал госуслуг, устанавливаются и регулируется положениями о предоставлении услуг указанными организациями.</w:t>
      </w:r>
    </w:p>
    <w:p>
      <w:pPr>
        <w:pStyle w:val="NormalWeb"/>
        <w:shd w:val="clear" w:color="auto" w:fill="FFFFFF"/>
        <w:spacing w:beforeAutospacing="0" w:before="0" w:afterAutospacing="0" w:after="0"/>
        <w:jc w:val="both"/>
        <w:rPr/>
      </w:pPr>
      <w:r>
        <w:rPr/>
      </w:r>
    </w:p>
    <w:p>
      <w:pPr>
        <w:pStyle w:val="Normal"/>
        <w:spacing w:lineRule="auto" w:line="240" w:before="0" w:after="0"/>
        <w:jc w:val="center"/>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IV. Формы контроля за исполнением административного регламента.</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 Администрация проводит проверки,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 и привлечение к ответственности виновных сотрудников Администрации в соответствии с законодательством.</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 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ч.1.1 ст.16 Федерального закона от 27.07.2010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spacing w:lineRule="auto" w:line="240" w:before="0" w:after="0"/>
        <w:jc w:val="both"/>
        <w:textAlignment w:val="top"/>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жалоба).</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 Предмет жалобы.</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5.2.1. Заявитель может обратиться с жалобой в том числе в следующих случаях:</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нарушение сроков предоставления Муниципальной услуги; </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6)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другие неправомочные действия сотрудников Администрации.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Порядок подачи и рассмотрения жалобы.</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5.3.1. Основанием для начала процедуры досудебного (внесудебного) обжалования является поступление жалобы заявителя в уполномоченный орган.</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5.3.2. Жалоба подается в письменной форме и должна содержать:</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Администрации, допустившего нарушения.</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 Сроки рассмотрения жалобы</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5.4.1. Жалоба, поступившая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5.4.2. 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pPr>
        <w:pStyle w:val="Normal"/>
        <w:spacing w:lineRule="auto" w:line="240" w:before="0" w:after="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 Результат рассмотрения жалобы.</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5.5.1. Жалоба удовлетворяется, в том числе в форме отмены принятого решения, исправления допущенных опечаток и ошибок, выданных в результате предоставления муниципальной услуги документах, возврата заявителю денежных средств, взимание которых законодательно не предусмотрено.</w:t>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5.5.2. В удовлетворении жалобы отказывается.</w:t>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right"/>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6">
                <wp:simplePos x="0" y="0"/>
                <wp:positionH relativeFrom="column">
                  <wp:posOffset>3510915</wp:posOffset>
                </wp:positionH>
                <wp:positionV relativeFrom="paragraph">
                  <wp:posOffset>-421005</wp:posOffset>
                </wp:positionV>
                <wp:extent cx="2583180" cy="1003935"/>
                <wp:effectExtent l="0" t="0" r="0" b="0"/>
                <wp:wrapNone/>
                <wp:docPr id="1" name="Изображение2"/>
                <a:graphic xmlns:a="http://schemas.openxmlformats.org/drawingml/2006/main">
                  <a:graphicData uri="http://schemas.microsoft.com/office/word/2010/wordprocessingShape">
                    <wps:wsp>
                      <wps:cNvSpPr/>
                      <wps:spPr>
                        <a:xfrm>
                          <a:off x="0" y="0"/>
                          <a:ext cx="2582640" cy="1003320"/>
                        </a:xfrm>
                        <a:prstGeom prst="rect">
                          <a:avLst/>
                        </a:prstGeom>
                        <a:solidFill>
                          <a:srgbClr val="ffffff"/>
                        </a:solidFill>
                        <a:ln w="720">
                          <a:solidFill>
                            <a:srgbClr val="ffffff"/>
                          </a:solidFill>
                          <a:round/>
                        </a:ln>
                      </wps:spPr>
                      <wps:style>
                        <a:lnRef idx="0"/>
                        <a:fillRef idx="0"/>
                        <a:effectRef idx="0"/>
                        <a:fontRef idx="minor"/>
                      </wps:style>
                      <wps:txb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№1</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wps:txbx>
                      <wps:bodyPr>
                        <a:noAutofit/>
                      </wps:bodyPr>
                    </wps:wsp>
                  </a:graphicData>
                </a:graphic>
              </wp:anchor>
            </w:drawing>
          </mc:Choice>
          <mc:Fallback>
            <w:pict>
              <v:rect id="shape_0" ID="Изображение2" fillcolor="white" stroked="t" style="position:absolute;margin-left:276.45pt;margin-top:-33.15pt;width:203.3pt;height:78.95pt">
                <w10:wrap type="square"/>
                <v:fill o:detectmouseclick="t" type="solid" color2="black"/>
                <v:stroke color="white" weight="720" joinstyle="round" endcap="flat"/>
                <v:textbo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№1</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v:textbox>
              </v:rect>
            </w:pict>
          </mc:Fallback>
        </mc:AlternateConten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w:t>
      </w:r>
    </w:p>
    <w:p>
      <w:pPr>
        <w:pStyle w:val="ConsPlusNonformat"/>
        <w:jc w:val="center"/>
        <w:rPr>
          <w:rFonts w:ascii="Times New Roman" w:hAnsi="Times New Roman" w:cs="Times New Roman"/>
        </w:rPr>
      </w:pPr>
      <w:r>
        <w:rPr>
          <w:rFonts w:cs="Times New Roman" w:ascii="Times New Roman" w:hAnsi="Times New Roman"/>
        </w:rPr>
        <w:t>федерального органа исполнительной власти, органа исполнительной власти</w:t>
      </w:r>
    </w:p>
    <w:p>
      <w:pPr>
        <w:pStyle w:val="ConsPlusNonformat"/>
        <w:jc w:val="center"/>
        <w:rPr>
          <w:rFonts w:ascii="Times New Roman" w:hAnsi="Times New Roman" w:cs="Times New Roman"/>
        </w:rPr>
      </w:pPr>
      <w:r>
        <w:rPr>
          <w:rFonts w:cs="Times New Roman" w:ascii="Times New Roman" w:hAnsi="Times New Roman"/>
        </w:rPr>
        <w:t>субъекта Российской Федерации, органа местного самоуправления</w:t>
      </w:r>
    </w:p>
    <w:p>
      <w:pPr>
        <w:pStyle w:val="ConsPlusNonformat"/>
        <w:jc w:val="both"/>
        <w:rPr>
          <w:rFonts w:ascii="Times New Roman" w:hAnsi="Times New Roman" w:cs="Times New Roman"/>
        </w:rPr>
      </w:pPr>
      <w:r>
        <w:rPr>
          <w:rFonts w:cs="Times New Roman" w:ascii="Times New Roman" w:hAnsi="Times New Roman"/>
        </w:rPr>
      </w:r>
    </w:p>
    <w:p>
      <w:pPr>
        <w:pStyle w:val="ConsPlusNonformat"/>
        <w:tabs>
          <w:tab w:val="left" w:pos="9923" w:leader="none"/>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Кому:</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Почтовый адрес:</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Адрес электронной почты  </w:t>
      </w:r>
    </w:p>
    <w:p>
      <w:pPr>
        <w:pStyle w:val="ConsPlusNonformat"/>
        <w:tabs>
          <w:tab w:val="left" w:pos="9923" w:leader="none"/>
        </w:tabs>
        <w:jc w:val="both"/>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7">
                <wp:simplePos x="0" y="0"/>
                <wp:positionH relativeFrom="column">
                  <wp:posOffset>3897630</wp:posOffset>
                </wp:positionH>
                <wp:positionV relativeFrom="paragraph">
                  <wp:posOffset>1905</wp:posOffset>
                </wp:positionV>
                <wp:extent cx="1252220" cy="236855"/>
                <wp:effectExtent l="0" t="0" r="0" b="0"/>
                <wp:wrapNone/>
                <wp:docPr id="3" name="Изображение3"/>
                <a:graphic xmlns:a="http://schemas.openxmlformats.org/drawingml/2006/main">
                  <a:graphicData uri="http://schemas.microsoft.com/office/word/2010/wordprocessingShape">
                    <wps:wsp>
                      <wps:cNvSpPr/>
                      <wps:spPr>
                        <a:xfrm>
                          <a:off x="0" y="0"/>
                          <a:ext cx="1251720" cy="236160"/>
                        </a:xfrm>
                        <a:prstGeom prst="rect">
                          <a:avLst/>
                        </a:prstGeom>
                        <a:solidFill>
                          <a:srgbClr val="ffffff"/>
                        </a:solidFill>
                        <a:ln w="720">
                          <a:solidFill>
                            <a:srgbClr val="ffffff"/>
                          </a:solidFill>
                          <a:round/>
                        </a:ln>
                      </wps:spPr>
                      <wps:style>
                        <a:lnRef idx="0"/>
                        <a:fillRef idx="0"/>
                        <a:effectRef idx="0"/>
                        <a:fontRef idx="minor"/>
                      </wps:style>
                      <wps:txbx>
                        <w:txbxContent>
                          <w:p>
                            <w:pPr>
                              <w:pStyle w:val="Style25"/>
                              <w:spacing w:before="0" w:after="200"/>
                              <w:rPr/>
                            </w:pPr>
                            <w:r>
                              <w:rPr>
                                <w:rFonts w:cs="Times New Roman" w:ascii="Times New Roman" w:hAnsi="Times New Roman"/>
                                <w:color w:val="auto"/>
                                <w:sz w:val="20"/>
                              </w:rPr>
                              <w:t>(при   наличии):</w:t>
                            </w:r>
                          </w:p>
                        </w:txbxContent>
                      </wps:txbx>
                      <wps:bodyPr>
                        <a:noAutofit/>
                      </wps:bodyPr>
                    </wps:wsp>
                  </a:graphicData>
                </a:graphic>
              </wp:anchor>
            </w:drawing>
          </mc:Choice>
          <mc:Fallback>
            <w:pict>
              <v:rect id="shape_0" ID="Изображение3" fillcolor="white" stroked="t" style="position:absolute;margin-left:306.9pt;margin-top:0.15pt;width:98.5pt;height:18.55pt">
                <w10:wrap type="square"/>
                <v:fill o:detectmouseclick="t" type="solid" color2="black"/>
                <v:stroke color="white" weight="720" joinstyle="round" endcap="flat"/>
                <v:textbox>
                  <w:txbxContent>
                    <w:p>
                      <w:pPr>
                        <w:pStyle w:val="Style25"/>
                        <w:spacing w:before="0" w:after="200"/>
                        <w:rPr/>
                      </w:pPr>
                      <w:r>
                        <w:rPr>
                          <w:rFonts w:cs="Times New Roman" w:ascii="Times New Roman" w:hAnsi="Times New Roman"/>
                          <w:color w:val="auto"/>
                          <w:sz w:val="20"/>
                        </w:rPr>
                        <w:t>(при   наличии):</w:t>
                      </w:r>
                    </w:p>
                  </w:txbxContent>
                </v:textbox>
              </v:rect>
            </w:pict>
          </mc:Fallback>
        </mc:AlternateConten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Уведомление</w:t>
      </w:r>
    </w:p>
    <w:p>
      <w:pPr>
        <w:pStyle w:val="ConsPlusNonformat"/>
        <w:jc w:val="center"/>
        <w:rPr>
          <w:rFonts w:ascii="Times New Roman" w:hAnsi="Times New Roman" w:cs="Times New Roman"/>
        </w:rPr>
      </w:pPr>
      <w:r>
        <w:rPr>
          <w:rFonts w:cs="Times New Roman" w:ascii="Times New Roman" w:hAnsi="Times New Roman"/>
        </w:rPr>
        <w:t>о соответствии построенных или реконструированных объекта</w:t>
      </w:r>
    </w:p>
    <w:p>
      <w:pPr>
        <w:pStyle w:val="ConsPlusNonformat"/>
        <w:jc w:val="center"/>
        <w:rPr>
          <w:rFonts w:ascii="Times New Roman" w:hAnsi="Times New Roman" w:cs="Times New Roman"/>
        </w:rPr>
      </w:pPr>
      <w:r>
        <w:rPr>
          <w:rFonts w:cs="Times New Roman" w:ascii="Times New Roman" w:hAnsi="Times New Roman"/>
        </w:rPr>
        <w:t>индивидуального жилищного строительства или садового дома</w:t>
      </w:r>
    </w:p>
    <w:p>
      <w:pPr>
        <w:pStyle w:val="ConsPlusNonformat"/>
        <w:jc w:val="center"/>
        <w:rPr>
          <w:rFonts w:ascii="Times New Roman" w:hAnsi="Times New Roman" w:cs="Times New Roman"/>
        </w:rPr>
      </w:pPr>
      <w:r>
        <w:rPr>
          <w:rFonts w:cs="Times New Roman" w:ascii="Times New Roman" w:hAnsi="Times New Roman"/>
        </w:rPr>
        <w:t>требованиям законодательства о градостроительной деятельности</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"__" ____________ 20__ г.                                                                                                                                N 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направленного</w:t>
      </w:r>
    </w:p>
    <w:p>
      <w:pPr>
        <w:pStyle w:val="ConsPlusNonformat"/>
        <w:jc w:val="both"/>
        <w:rPr>
          <w:rFonts w:ascii="Times New Roman" w:hAnsi="Times New Roman" w:cs="Times New Roman"/>
        </w:rPr>
      </w:pPr>
      <w:r>
        <w:rPr>
          <w:rFonts w:cs="Times New Roman" w:ascii="Times New Roman" w:hAnsi="Times New Roman"/>
        </w:rPr>
        <w:t xml:space="preserve">(дата направления уведомления)                          ___________________________________________________ </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зарегистрированного</w:t>
      </w:r>
    </w:p>
    <w:p>
      <w:pPr>
        <w:pStyle w:val="ConsPlusNonformat"/>
        <w:jc w:val="both"/>
        <w:rPr>
          <w:rFonts w:ascii="Times New Roman" w:hAnsi="Times New Roman" w:cs="Times New Roman"/>
        </w:rPr>
      </w:pPr>
      <w:r>
        <w:rPr>
          <w:rFonts w:cs="Times New Roman" w:ascii="Times New Roman" w:hAnsi="Times New Roman"/>
        </w:rPr>
        <w:t>(дата и номер регистрации уведомления)            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уведомляет о соответствии 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(построенного или реконструированного)</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(объекта индивидуального жилищного строительства или садового дома)</w:t>
      </w:r>
    </w:p>
    <w:p>
      <w:pPr>
        <w:pStyle w:val="ConsPlusNonformat"/>
        <w:jc w:val="both"/>
        <w:rPr>
          <w:rFonts w:ascii="Times New Roman" w:hAnsi="Times New Roman" w:cs="Times New Roman"/>
        </w:rPr>
      </w:pPr>
      <w:r>
        <w:rPr>
          <w:rFonts w:cs="Times New Roman" w:ascii="Times New Roman" w:hAnsi="Times New Roman"/>
        </w:rPr>
        <w:t>указанного   в   уведомлении   и   расположенного   на   земельном  участке</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(кадастровый номер земельного участка (при наличии), адрес или описание</w:t>
      </w:r>
    </w:p>
    <w:p>
      <w:pPr>
        <w:pStyle w:val="ConsPlusNonformat"/>
        <w:jc w:val="center"/>
        <w:rPr>
          <w:rFonts w:ascii="Times New Roman" w:hAnsi="Times New Roman" w:cs="Times New Roman"/>
        </w:rPr>
      </w:pPr>
      <w:r>
        <w:rPr>
          <w:rFonts w:cs="Times New Roman" w:ascii="Times New Roman" w:hAnsi="Times New Roman"/>
        </w:rPr>
        <w:t>местоположения земельного участка)</w:t>
      </w:r>
    </w:p>
    <w:p>
      <w:pPr>
        <w:pStyle w:val="ConsPlusNonformat"/>
        <w:jc w:val="both"/>
        <w:rPr>
          <w:rFonts w:ascii="Times New Roman" w:hAnsi="Times New Roman" w:cs="Times New Roman"/>
        </w:rPr>
      </w:pPr>
      <w:r>
        <w:rPr>
          <w:rFonts w:cs="Times New Roman" w:ascii="Times New Roman" w:hAnsi="Times New Roman"/>
        </w:rPr>
        <w:t>требованиям законодательства о градостроительной деятельности.</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_______________________________                        ___________                      ___________________________</w:t>
      </w:r>
    </w:p>
    <w:p>
      <w:pPr>
        <w:pStyle w:val="ConsPlusNonformat"/>
        <w:jc w:val="both"/>
        <w:rPr>
          <w:rFonts w:ascii="Times New Roman" w:hAnsi="Times New Roman" w:cs="Times New Roman"/>
        </w:rPr>
      </w:pPr>
      <w:r>
        <w:rPr>
          <w:rFonts w:cs="Times New Roman" w:ascii="Times New Roman" w:hAnsi="Times New Roman"/>
        </w:rPr>
        <w:t>(должность уполномоченного лица                              (подпись)                               (расшифровка подписи)</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уполномоченного на выдачу</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разрешений на строительство</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федерального органа</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исполнительной власти, органа</w:t>
      </w:r>
    </w:p>
    <w:p>
      <w:pPr>
        <w:pStyle w:val="ConsPlusNonformat"/>
        <w:jc w:val="both"/>
        <w:rPr>
          <w:rFonts w:ascii="Times New Roman" w:hAnsi="Times New Roman" w:cs="Times New Roman"/>
        </w:rPr>
      </w:pPr>
      <w:r>
        <w:rPr>
          <w:rFonts w:cs="Times New Roman" w:ascii="Times New Roman" w:hAnsi="Times New Roman"/>
        </w:rPr>
        <w:t>исполнительной власти субъекта</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Российской Федерации, органа</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местного самоуправления)</w:t>
      </w:r>
    </w:p>
    <w:p>
      <w:pPr>
        <w:pStyle w:val="ConsPlusNonformat"/>
        <w:jc w:val="both"/>
        <w:rPr>
          <w:rFonts w:ascii="Times New Roman" w:hAnsi="Times New Roman" w:cs="Times New Roman"/>
        </w:rPr>
      </w:pPr>
      <w:r>
        <w:rPr>
          <w:rFonts w:cs="Times New Roman" w:ascii="Times New Roman" w:hAnsi="Times New Roman"/>
        </w:rPr>
        <w:t>М.П.</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mc:AlternateContent>
          <mc:Choice Requires="wps">
            <w:drawing>
              <wp:anchor behindDoc="0" distT="0" distB="0" distL="114300" distR="114300" simplePos="0" locked="0" layoutInCell="1" allowOverlap="1" relativeHeight="8">
                <wp:simplePos x="0" y="0"/>
                <wp:positionH relativeFrom="column">
                  <wp:posOffset>3529965</wp:posOffset>
                </wp:positionH>
                <wp:positionV relativeFrom="paragraph">
                  <wp:posOffset>-10795</wp:posOffset>
                </wp:positionV>
                <wp:extent cx="2583180" cy="1003935"/>
                <wp:effectExtent l="0" t="0" r="0" b="0"/>
                <wp:wrapNone/>
                <wp:docPr id="5" name="Изображение4"/>
                <a:graphic xmlns:a="http://schemas.openxmlformats.org/drawingml/2006/main">
                  <a:graphicData uri="http://schemas.microsoft.com/office/word/2010/wordprocessingShape">
                    <wps:wsp>
                      <wps:cNvSpPr/>
                      <wps:spPr>
                        <a:xfrm>
                          <a:off x="0" y="0"/>
                          <a:ext cx="2582640" cy="1003320"/>
                        </a:xfrm>
                        <a:prstGeom prst="rect">
                          <a:avLst/>
                        </a:prstGeom>
                        <a:solidFill>
                          <a:srgbClr val="ffffff"/>
                        </a:solidFill>
                        <a:ln w="720">
                          <a:solidFill>
                            <a:srgbClr val="ffffff"/>
                          </a:solidFill>
                          <a:round/>
                        </a:ln>
                      </wps:spPr>
                      <wps:style>
                        <a:lnRef idx="0"/>
                        <a:fillRef idx="0"/>
                        <a:effectRef idx="0"/>
                        <a:fontRef idx="minor"/>
                      </wps:style>
                      <wps:txb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 2</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wps:txbx>
                      <wps:bodyPr>
                        <a:noAutofit/>
                      </wps:bodyPr>
                    </wps:wsp>
                  </a:graphicData>
                </a:graphic>
              </wp:anchor>
            </w:drawing>
          </mc:Choice>
          <mc:Fallback>
            <w:pict>
              <v:rect id="shape_0" ID="Изображение4" fillcolor="white" stroked="t" style="position:absolute;margin-left:277.95pt;margin-top:-0.85pt;width:203.3pt;height:78.95pt">
                <w10:wrap type="square"/>
                <v:fill o:detectmouseclick="t" type="solid" color2="black"/>
                <v:stroke color="white" weight="720" joinstyle="round" endcap="flat"/>
                <v:textbo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 2</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v:textbox>
              </v:rect>
            </w:pict>
          </mc:Fallback>
        </mc:AlternateConten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w:t>
      </w:r>
    </w:p>
    <w:p>
      <w:pPr>
        <w:pStyle w:val="ConsPlusNonformat"/>
        <w:jc w:val="center"/>
        <w:rPr>
          <w:rFonts w:ascii="Times New Roman" w:hAnsi="Times New Roman" w:cs="Times New Roman"/>
        </w:rPr>
      </w:pPr>
      <w:r>
        <w:rPr>
          <w:rFonts w:cs="Times New Roman" w:ascii="Times New Roman" w:hAnsi="Times New Roman"/>
        </w:rPr>
        <w:t>федерального органа исполнительной власти, органа исполнительной власти</w:t>
      </w:r>
    </w:p>
    <w:p>
      <w:pPr>
        <w:pStyle w:val="ConsPlusNonformat"/>
        <w:jc w:val="center"/>
        <w:rPr>
          <w:rFonts w:ascii="Times New Roman" w:hAnsi="Times New Roman" w:cs="Times New Roman"/>
        </w:rPr>
      </w:pPr>
      <w:r>
        <w:rPr>
          <w:rFonts w:cs="Times New Roman" w:ascii="Times New Roman" w:hAnsi="Times New Roman"/>
        </w:rPr>
        <w:t>субъекта Российской Федерации, органа местного самоуправления</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tabs>
          <w:tab w:val="left" w:pos="9923" w:leader="none"/>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Кому:</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Почтовый адрес:</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Адрес электронной почты  </w:t>
      </w:r>
    </w:p>
    <w:p>
      <w:pPr>
        <w:pStyle w:val="ConsPlusNonformat"/>
        <w:tabs>
          <w:tab w:val="left" w:pos="9923" w:leader="none"/>
        </w:tabs>
        <w:jc w:val="both"/>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9">
                <wp:simplePos x="0" y="0"/>
                <wp:positionH relativeFrom="column">
                  <wp:posOffset>3897630</wp:posOffset>
                </wp:positionH>
                <wp:positionV relativeFrom="paragraph">
                  <wp:posOffset>1905</wp:posOffset>
                </wp:positionV>
                <wp:extent cx="1252220" cy="236855"/>
                <wp:effectExtent l="0" t="0" r="0" b="0"/>
                <wp:wrapNone/>
                <wp:docPr id="7" name="Изображение5"/>
                <a:graphic xmlns:a="http://schemas.openxmlformats.org/drawingml/2006/main">
                  <a:graphicData uri="http://schemas.microsoft.com/office/word/2010/wordprocessingShape">
                    <wps:wsp>
                      <wps:cNvSpPr/>
                      <wps:spPr>
                        <a:xfrm>
                          <a:off x="0" y="0"/>
                          <a:ext cx="1251720" cy="236160"/>
                        </a:xfrm>
                        <a:prstGeom prst="rect">
                          <a:avLst/>
                        </a:prstGeom>
                        <a:solidFill>
                          <a:srgbClr val="ffffff"/>
                        </a:solidFill>
                        <a:ln w="720">
                          <a:solidFill>
                            <a:srgbClr val="ffffff"/>
                          </a:solidFill>
                          <a:round/>
                        </a:ln>
                      </wps:spPr>
                      <wps:style>
                        <a:lnRef idx="0"/>
                        <a:fillRef idx="0"/>
                        <a:effectRef idx="0"/>
                        <a:fontRef idx="minor"/>
                      </wps:style>
                      <wps:txbx>
                        <w:txbxContent>
                          <w:p>
                            <w:pPr>
                              <w:pStyle w:val="Style25"/>
                              <w:spacing w:before="0" w:after="200"/>
                              <w:rPr/>
                            </w:pPr>
                            <w:r>
                              <w:rPr>
                                <w:rFonts w:cs="Times New Roman" w:ascii="Times New Roman" w:hAnsi="Times New Roman"/>
                                <w:color w:val="auto"/>
                                <w:sz w:val="20"/>
                              </w:rPr>
                              <w:t>(при   наличии):</w:t>
                            </w:r>
                          </w:p>
                        </w:txbxContent>
                      </wps:txbx>
                      <wps:bodyPr>
                        <a:noAutofit/>
                      </wps:bodyPr>
                    </wps:wsp>
                  </a:graphicData>
                </a:graphic>
              </wp:anchor>
            </w:drawing>
          </mc:Choice>
          <mc:Fallback>
            <w:pict>
              <v:rect id="shape_0" ID="Изображение5" fillcolor="white" stroked="t" style="position:absolute;margin-left:306.9pt;margin-top:0.15pt;width:98.5pt;height:18.55pt">
                <w10:wrap type="square"/>
                <v:fill o:detectmouseclick="t" type="solid" color2="black"/>
                <v:stroke color="white" weight="720" joinstyle="round" endcap="flat"/>
                <v:textbox>
                  <w:txbxContent>
                    <w:p>
                      <w:pPr>
                        <w:pStyle w:val="Style25"/>
                        <w:spacing w:before="0" w:after="200"/>
                        <w:rPr/>
                      </w:pPr>
                      <w:r>
                        <w:rPr>
                          <w:rFonts w:cs="Times New Roman" w:ascii="Times New Roman" w:hAnsi="Times New Roman"/>
                          <w:color w:val="auto"/>
                          <w:sz w:val="20"/>
                        </w:rPr>
                        <w:t>(при   наличии):</w:t>
                      </w:r>
                    </w:p>
                  </w:txbxContent>
                </v:textbox>
              </v:rect>
            </w:pict>
          </mc:Fallback>
        </mc:AlternateConten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tabs>
          <w:tab w:val="left" w:pos="9923" w:leader="none"/>
        </w:tabs>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bookmarkStart w:id="7" w:name="P772"/>
      <w:bookmarkEnd w:id="7"/>
      <w:r>
        <w:rPr>
          <w:rFonts w:cs="Times New Roman" w:ascii="Times New Roman" w:hAnsi="Times New Roman"/>
        </w:rPr>
        <w:t>Уведомление</w:t>
      </w:r>
    </w:p>
    <w:p>
      <w:pPr>
        <w:pStyle w:val="ConsPlusNonformat"/>
        <w:jc w:val="center"/>
        <w:rPr>
          <w:rFonts w:ascii="Times New Roman" w:hAnsi="Times New Roman" w:cs="Times New Roman"/>
        </w:rPr>
      </w:pPr>
      <w:r>
        <w:rPr>
          <w:rFonts w:cs="Times New Roman" w:ascii="Times New Roman" w:hAnsi="Times New Roman"/>
        </w:rPr>
        <w:t>о несоответствии построенных или реконструированных объекта</w:t>
      </w:r>
    </w:p>
    <w:p>
      <w:pPr>
        <w:pStyle w:val="ConsPlusNonformat"/>
        <w:jc w:val="center"/>
        <w:rPr>
          <w:rFonts w:ascii="Times New Roman" w:hAnsi="Times New Roman" w:cs="Times New Roman"/>
        </w:rPr>
      </w:pPr>
      <w:r>
        <w:rPr>
          <w:rFonts w:cs="Times New Roman" w:ascii="Times New Roman" w:hAnsi="Times New Roman"/>
        </w:rPr>
        <w:t>индивидуального жилищного строительства или садового дома</w:t>
      </w:r>
    </w:p>
    <w:p>
      <w:pPr>
        <w:pStyle w:val="ConsPlusNonformat"/>
        <w:jc w:val="center"/>
        <w:rPr>
          <w:rFonts w:ascii="Times New Roman" w:hAnsi="Times New Roman" w:cs="Times New Roman"/>
        </w:rPr>
      </w:pPr>
      <w:r>
        <w:rPr>
          <w:rFonts w:cs="Times New Roman" w:ascii="Times New Roman" w:hAnsi="Times New Roman"/>
        </w:rPr>
        <w:t>требованиям законодательства о градостроительной деятельности</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"__" ____________ 20__ г.                                                                                                                                N 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направленного</w:t>
      </w:r>
    </w:p>
    <w:p>
      <w:pPr>
        <w:pStyle w:val="ConsPlusNonformat"/>
        <w:jc w:val="both"/>
        <w:rPr>
          <w:rFonts w:ascii="Times New Roman" w:hAnsi="Times New Roman" w:cs="Times New Roman"/>
        </w:rPr>
      </w:pPr>
      <w:r>
        <w:rPr>
          <w:rFonts w:cs="Times New Roman" w:ascii="Times New Roman" w:hAnsi="Times New Roman"/>
        </w:rPr>
        <w:t>(дата направления уведомления)                            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p>
    <w:p>
      <w:pPr>
        <w:pStyle w:val="ConsPlusNonformat"/>
        <w:jc w:val="both"/>
        <w:rPr>
          <w:rFonts w:ascii="Times New Roman" w:hAnsi="Times New Roman" w:cs="Times New Roman"/>
        </w:rPr>
      </w:pPr>
      <w:r>
        <w:rPr>
          <w:rFonts w:cs="Times New Roman" w:ascii="Times New Roman" w:hAnsi="Times New Roman"/>
        </w:rPr>
        <w:t>зарегистрированного</w:t>
      </w:r>
    </w:p>
    <w:p>
      <w:pPr>
        <w:pStyle w:val="ConsPlusNonformat"/>
        <w:jc w:val="both"/>
        <w:rPr>
          <w:rFonts w:ascii="Times New Roman" w:hAnsi="Times New Roman" w:cs="Times New Roman"/>
        </w:rPr>
      </w:pPr>
      <w:r>
        <w:rPr>
          <w:rFonts w:cs="Times New Roman" w:ascii="Times New Roman" w:hAnsi="Times New Roman"/>
        </w:rPr>
        <w:t>(дата и номер регистрации уведомления)              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уведомляем о несоответствии 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(построенного или реконструированного)</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(объекта индивидуального жилищного строительства или садового дома)</w:t>
      </w:r>
    </w:p>
    <w:p>
      <w:pPr>
        <w:pStyle w:val="ConsPlusNonformat"/>
        <w:jc w:val="both"/>
        <w:rPr>
          <w:rFonts w:ascii="Times New Roman" w:hAnsi="Times New Roman" w:cs="Times New Roman"/>
        </w:rPr>
      </w:pPr>
      <w:r>
        <w:rPr>
          <w:rFonts w:cs="Times New Roman" w:ascii="Times New Roman" w:hAnsi="Times New Roman"/>
        </w:rPr>
        <w:t>указанного   в   уведомлении   и   расположенного   на   земельном  участке</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(кадастровый номер земельного участка (при наличии), адрес или описание</w:t>
      </w:r>
    </w:p>
    <w:p>
      <w:pPr>
        <w:pStyle w:val="ConsPlusNonformat"/>
        <w:jc w:val="center"/>
        <w:rPr>
          <w:rFonts w:ascii="Times New Roman" w:hAnsi="Times New Roman" w:cs="Times New Roman"/>
        </w:rPr>
      </w:pPr>
      <w:r>
        <w:rPr>
          <w:rFonts w:cs="Times New Roman" w:ascii="Times New Roman" w:hAnsi="Times New Roman"/>
        </w:rPr>
        <w:t>местоположения земельного участка)</w:t>
      </w:r>
    </w:p>
    <w:p>
      <w:pPr>
        <w:pStyle w:val="ConsPlusNonformat"/>
        <w:jc w:val="both"/>
        <w:rPr>
          <w:rFonts w:ascii="Times New Roman" w:hAnsi="Times New Roman" w:cs="Times New Roman"/>
        </w:rPr>
      </w:pPr>
      <w:r>
        <w:rPr>
          <w:rFonts w:cs="Times New Roman" w:ascii="Times New Roman" w:hAnsi="Times New Roman"/>
        </w:rPr>
        <w:t>требованиям  законодательства о градостроительной деятельности по следующим</w:t>
      </w:r>
    </w:p>
    <w:p>
      <w:pPr>
        <w:pStyle w:val="ConsPlusNonformat"/>
        <w:jc w:val="both"/>
        <w:rPr>
          <w:rFonts w:ascii="Times New Roman" w:hAnsi="Times New Roman" w:cs="Times New Roman"/>
        </w:rPr>
      </w:pPr>
      <w:r>
        <w:rPr>
          <w:rFonts w:cs="Times New Roman" w:ascii="Times New Roman" w:hAnsi="Times New Roman"/>
        </w:rPr>
        <w:t>основаниям:</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1.</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both"/>
        <w:rPr/>
      </w:pPr>
      <w:r>
        <w:rPr>
          <w:rFonts w:cs="Times New Roman" w:ascii="Times New Roman" w:hAnsi="Times New Roman"/>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3">
        <w:r>
          <w:rPr>
            <w:rStyle w:val="ListLabel3"/>
            <w:rFonts w:cs="Times New Roman" w:ascii="Times New Roman" w:hAnsi="Times New Roman"/>
          </w:rPr>
          <w:t>пункте  1  части  19  статьи  55</w:t>
        </w:r>
      </w:hyperlink>
      <w:r>
        <w:rPr>
          <w:rFonts w:cs="Times New Roman" w:ascii="Times New Roman" w:hAnsi="Times New Roman"/>
        </w:rP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2.</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both"/>
        <w:rPr/>
      </w:pPr>
      <w:r>
        <w:rPr>
          <w:rFonts w:cs="Times New Roman" w:ascii="Times New Roman" w:hAnsi="Times New Roman"/>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
        <w:r>
          <w:rPr>
            <w:rStyle w:val="ListLabel3"/>
            <w:rFonts w:cs="Times New Roman" w:ascii="Times New Roman" w:hAnsi="Times New Roman"/>
          </w:rPr>
          <w:t>пункте 4</w:t>
        </w:r>
      </w:hyperlink>
      <w:r>
        <w:rPr>
          <w:rFonts w:cs="Times New Roman" w:ascii="Times New Roman" w:hAnsi="Times New Roman"/>
        </w:rPr>
        <w:t xml:space="preserve"> 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3.</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4.</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_______________________________                   ____________                            ___________________________</w:t>
      </w:r>
    </w:p>
    <w:p>
      <w:pPr>
        <w:pStyle w:val="ConsPlusNonformat"/>
        <w:jc w:val="both"/>
        <w:rPr>
          <w:rFonts w:ascii="Times New Roman" w:hAnsi="Times New Roman" w:cs="Times New Roman"/>
        </w:rPr>
      </w:pPr>
      <w:r>
        <w:rPr>
          <w:rFonts w:cs="Times New Roman" w:ascii="Times New Roman" w:hAnsi="Times New Roman"/>
        </w:rPr>
        <w:t>(должность уполномоченного лица                        (подпись)                                   (расшифровка подписи)</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уполномоченного на выдачу</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разрешений на строительство</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федерального органа</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исполнительной власти, органа</w:t>
      </w:r>
    </w:p>
    <w:p>
      <w:pPr>
        <w:pStyle w:val="ConsPlusNonformat"/>
        <w:jc w:val="both"/>
        <w:rPr>
          <w:rFonts w:ascii="Times New Roman" w:hAnsi="Times New Roman" w:cs="Times New Roman"/>
        </w:rPr>
      </w:pPr>
      <w:r>
        <w:rPr>
          <w:rFonts w:cs="Times New Roman" w:ascii="Times New Roman" w:hAnsi="Times New Roman"/>
        </w:rPr>
        <w:t>исполнительной власти субъекта</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Российской Федерации, органа</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местного самоуправления)</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М.П.</w:t>
      </w:r>
    </w:p>
    <w:p>
      <w:pPr>
        <w:pStyle w:val="Normal"/>
        <w:spacing w:lineRule="auto" w:line="240" w:before="180" w:after="180"/>
        <w:jc w:val="both"/>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80" w:after="180"/>
        <w:jc w:val="both"/>
        <w:textAlignment w:val="top"/>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10">
                <wp:simplePos x="0" y="0"/>
                <wp:positionH relativeFrom="column">
                  <wp:posOffset>3549015</wp:posOffset>
                </wp:positionH>
                <wp:positionV relativeFrom="paragraph">
                  <wp:posOffset>-39370</wp:posOffset>
                </wp:positionV>
                <wp:extent cx="2583180" cy="1003935"/>
                <wp:effectExtent l="0" t="0" r="0" b="0"/>
                <wp:wrapNone/>
                <wp:docPr id="9" name="Изображение6"/>
                <a:graphic xmlns:a="http://schemas.openxmlformats.org/drawingml/2006/main">
                  <a:graphicData uri="http://schemas.microsoft.com/office/word/2010/wordprocessingShape">
                    <wps:wsp>
                      <wps:cNvSpPr/>
                      <wps:spPr>
                        <a:xfrm>
                          <a:off x="0" y="0"/>
                          <a:ext cx="2582640" cy="1003320"/>
                        </a:xfrm>
                        <a:prstGeom prst="rect">
                          <a:avLst/>
                        </a:prstGeom>
                        <a:solidFill>
                          <a:srgbClr val="ffffff"/>
                        </a:solidFill>
                        <a:ln w="720">
                          <a:solidFill>
                            <a:srgbClr val="ffffff"/>
                          </a:solidFill>
                          <a:round/>
                        </a:ln>
                      </wps:spPr>
                      <wps:style>
                        <a:lnRef idx="0"/>
                        <a:fillRef idx="0"/>
                        <a:effectRef idx="0"/>
                        <a:fontRef idx="minor"/>
                      </wps:style>
                      <wps:txb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 3</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wps:txbx>
                      <wps:bodyPr>
                        <a:noAutofit/>
                      </wps:bodyPr>
                    </wps:wsp>
                  </a:graphicData>
                </a:graphic>
              </wp:anchor>
            </w:drawing>
          </mc:Choice>
          <mc:Fallback>
            <w:pict>
              <v:rect id="shape_0" ID="Изображение6" fillcolor="white" stroked="t" style="position:absolute;margin-left:279.45pt;margin-top:-3.1pt;width:203.3pt;height:78.95pt">
                <w10:wrap type="square"/>
                <v:fill o:detectmouseclick="t" type="solid" color2="black"/>
                <v:stroke color="white" weight="720" joinstyle="round" endcap="flat"/>
                <v:textbo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 3</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v:textbox>
              </v:rect>
            </w:pict>
          </mc:Fallback>
        </mc:AlternateConten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bookmarkStart w:id="8" w:name="P528"/>
      <w:bookmarkEnd w:id="8"/>
      <w:r>
        <w:rPr>
          <w:rFonts w:cs="Times New Roman" w:ascii="Times New Roman" w:hAnsi="Times New Roman"/>
        </w:rPr>
        <w:t>Уведомление</w:t>
      </w:r>
    </w:p>
    <w:p>
      <w:pPr>
        <w:pStyle w:val="ConsPlusNonformat"/>
        <w:jc w:val="center"/>
        <w:rPr>
          <w:rFonts w:ascii="Times New Roman" w:hAnsi="Times New Roman" w:cs="Times New Roman"/>
        </w:rPr>
      </w:pPr>
      <w:r>
        <w:rPr>
          <w:rFonts w:cs="Times New Roman" w:ascii="Times New Roman" w:hAnsi="Times New Roman"/>
        </w:rPr>
        <w:t>об окончании строительства или реконструкции объекта</w:t>
      </w:r>
    </w:p>
    <w:p>
      <w:pPr>
        <w:pStyle w:val="ConsPlusNonformat"/>
        <w:jc w:val="center"/>
        <w:rPr>
          <w:rFonts w:ascii="Times New Roman" w:hAnsi="Times New Roman" w:cs="Times New Roman"/>
        </w:rPr>
      </w:pPr>
      <w:r>
        <w:rPr>
          <w:rFonts w:cs="Times New Roman" w:ascii="Times New Roman" w:hAnsi="Times New Roman"/>
        </w:rPr>
        <w:t>индивидуального жилищного строительства или садового дома</w:t>
      </w:r>
    </w:p>
    <w:p>
      <w:pPr>
        <w:pStyle w:val="ConsPlusNonformat"/>
        <w:jc w:val="right"/>
        <w:rPr>
          <w:rFonts w:ascii="Times New Roman" w:hAnsi="Times New Roman" w:cs="Times New Roman"/>
        </w:rPr>
      </w:pPr>
      <w:r>
        <w:rPr>
          <w:rFonts w:cs="Times New Roman" w:ascii="Times New Roman" w:hAnsi="Times New Roman"/>
        </w:rPr>
        <w:t xml:space="preserve">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 __________ 20__ г.</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w:t>
      </w:r>
    </w:p>
    <w:p>
      <w:pPr>
        <w:pStyle w:val="ConsPlusNonformat"/>
        <w:jc w:val="center"/>
        <w:rPr>
          <w:rFonts w:ascii="Times New Roman" w:hAnsi="Times New Roman" w:cs="Times New Roman"/>
        </w:rPr>
      </w:pPr>
      <w:r>
        <w:rPr>
          <w:rFonts w:cs="Times New Roman" w:ascii="Times New Roman" w:hAnsi="Times New Roman"/>
        </w:rPr>
        <w:t>федерального органа исполнительной власти, органа исполнительной</w:t>
      </w:r>
    </w:p>
    <w:p>
      <w:pPr>
        <w:pStyle w:val="ConsPlusNonformat"/>
        <w:jc w:val="center"/>
        <w:rPr>
          <w:rFonts w:ascii="Times New Roman" w:hAnsi="Times New Roman" w:cs="Times New Roman"/>
        </w:rPr>
      </w:pPr>
      <w:r>
        <w:rPr>
          <w:rFonts w:cs="Times New Roman" w:ascii="Times New Roman" w:hAnsi="Times New Roman"/>
        </w:rPr>
        <w:t>власти субъекта Российской Федерации, органа местного самоуправления)</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1. Сведения о застройщике</w:t>
      </w:r>
    </w:p>
    <w:p>
      <w:pPr>
        <w:pStyle w:val="ConsPlusNormal"/>
        <w:jc w:val="both"/>
        <w:rPr>
          <w:rFonts w:ascii="Times New Roman" w:hAnsi="Times New Roman" w:cs="Times New Roman"/>
        </w:rPr>
      </w:pPr>
      <w:r>
        <w:rPr>
          <w:rFonts w:cs="Times New Roman" w:ascii="Times New Roman" w:hAnsi="Times New Roman"/>
        </w:rPr>
      </w:r>
    </w:p>
    <w:tbl>
      <w:tblPr>
        <w:tblW w:w="9423" w:type="dxa"/>
        <w:jc w:val="left"/>
        <w:tblInd w:w="-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2" w:type="dxa"/>
          <w:bottom w:w="102" w:type="dxa"/>
          <w:right w:w="62" w:type="dxa"/>
        </w:tblCellMar>
        <w:tblLook w:firstRow="0" w:noVBand="0" w:lastRow="0" w:firstColumn="0" w:lastColumn="0" w:noHBand="0" w:val="0000"/>
      </w:tblPr>
      <w:tblGrid>
        <w:gridCol w:w="849"/>
        <w:gridCol w:w="4681"/>
        <w:gridCol w:w="3893"/>
      </w:tblGrid>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numPr>
                <w:ilvl w:val="0"/>
                <w:numId w:val="0"/>
              </w:numPr>
              <w:jc w:val="center"/>
              <w:outlineLvl w:val="2"/>
              <w:rPr>
                <w:rFonts w:ascii="Times New Roman" w:hAnsi="Times New Roman" w:cs="Times New Roman"/>
              </w:rPr>
            </w:pPr>
            <w:r>
              <w:rPr>
                <w:rFonts w:cs="Times New Roman" w:ascii="Times New Roman" w:hAnsi="Times New Roman"/>
              </w:rPr>
              <w:t>1.1</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Сведения о физическом лице, в случае если застройщиком является физическое лицо:</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1.1.1</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Фамилия, имя, отчество (при наличии)</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1.1.2</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Место жительства</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1.1.3</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Реквизиты документа, удостоверяющего личность</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numPr>
                <w:ilvl w:val="0"/>
                <w:numId w:val="0"/>
              </w:numPr>
              <w:jc w:val="center"/>
              <w:outlineLvl w:val="2"/>
              <w:rPr>
                <w:rFonts w:ascii="Times New Roman" w:hAnsi="Times New Roman" w:cs="Times New Roman"/>
              </w:rPr>
            </w:pPr>
            <w:r>
              <w:rPr>
                <w:rFonts w:cs="Times New Roman" w:ascii="Times New Roman" w:hAnsi="Times New Roman"/>
              </w:rPr>
              <w:t>1.2</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Сведения о юридическом лице, в случае если застройщиком является юридическое лицо:</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1.2.1</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Наименование</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1.2.2</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Место нахождения</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1.2.3</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1.2.4</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both"/>
              <w:rPr>
                <w:rFonts w:ascii="Times New Roman" w:hAnsi="Times New Roman" w:cs="Times New Roman"/>
              </w:rPr>
            </w:pPr>
            <w:r>
              <w:rPr>
                <w:rFonts w:cs="Times New Roman"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2. Сведения о земельном участке</w:t>
      </w:r>
    </w:p>
    <w:p>
      <w:pPr>
        <w:pStyle w:val="ConsPlusNormal"/>
        <w:jc w:val="both"/>
        <w:rPr>
          <w:rFonts w:ascii="Times New Roman" w:hAnsi="Times New Roman" w:cs="Times New Roman"/>
        </w:rPr>
      </w:pPr>
      <w:r>
        <w:rPr>
          <w:rFonts w:cs="Times New Roman" w:ascii="Times New Roman" w:hAnsi="Times New Roman"/>
        </w:rPr>
      </w:r>
    </w:p>
    <w:tbl>
      <w:tblPr>
        <w:tblW w:w="9423" w:type="dxa"/>
        <w:jc w:val="left"/>
        <w:tblInd w:w="-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2" w:type="dxa"/>
          <w:bottom w:w="102" w:type="dxa"/>
          <w:right w:w="62" w:type="dxa"/>
        </w:tblCellMar>
        <w:tblLook w:firstRow="0" w:noVBand="0" w:lastRow="0" w:firstColumn="0" w:lastColumn="0" w:noHBand="0" w:val="0000"/>
      </w:tblPr>
      <w:tblGrid>
        <w:gridCol w:w="849"/>
        <w:gridCol w:w="4681"/>
        <w:gridCol w:w="3893"/>
      </w:tblGrid>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2.1</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Кадастровый номер земельного участка (при наличии)</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2.2</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Адрес или описание местоположения земельного участка</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bookmarkStart w:id="9" w:name="_GoBack"/>
            <w:bookmarkEnd w:id="9"/>
            <w:r>
              <w:rPr>
                <w:rFonts w:cs="Times New Roman" w:ascii="Times New Roman" w:hAnsi="Times New Roman"/>
              </w:rPr>
              <w:t>2.3</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Сведения о праве застройщика на земельный участок</w:t>
            </w:r>
          </w:p>
          <w:p>
            <w:pPr>
              <w:pStyle w:val="ConsPlusNormal"/>
              <w:rPr>
                <w:rFonts w:ascii="Times New Roman" w:hAnsi="Times New Roman" w:cs="Times New Roman"/>
              </w:rPr>
            </w:pPr>
            <w:r>
              <w:rPr>
                <w:rFonts w:cs="Times New Roman" w:ascii="Times New Roman" w:hAnsi="Times New Roman"/>
              </w:rPr>
              <w:t>(правоустанавливающие документы)</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2.4</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Сведения о наличии прав иных лиц на земельный участок (при наличии)</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2.5</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Сведения о виде разрешенного использования земельного участка</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3. Сведения об объекте капитального строительства</w:t>
      </w:r>
    </w:p>
    <w:p>
      <w:pPr>
        <w:pStyle w:val="ConsPlusNormal"/>
        <w:jc w:val="both"/>
        <w:rPr>
          <w:rFonts w:ascii="Times New Roman" w:hAnsi="Times New Roman" w:cs="Times New Roman"/>
        </w:rPr>
      </w:pPr>
      <w:r>
        <w:rPr>
          <w:rFonts w:cs="Times New Roman" w:ascii="Times New Roman" w:hAnsi="Times New Roman"/>
        </w:rPr>
      </w:r>
    </w:p>
    <w:tbl>
      <w:tblPr>
        <w:tblW w:w="9423" w:type="dxa"/>
        <w:jc w:val="left"/>
        <w:tblInd w:w="-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2" w:type="dxa"/>
          <w:bottom w:w="102" w:type="dxa"/>
          <w:right w:w="62" w:type="dxa"/>
        </w:tblCellMar>
        <w:tblLook w:firstRow="0" w:noVBand="0" w:lastRow="0" w:firstColumn="0" w:lastColumn="0" w:noHBand="0" w:val="0000"/>
      </w:tblPr>
      <w:tblGrid>
        <w:gridCol w:w="849"/>
        <w:gridCol w:w="4681"/>
        <w:gridCol w:w="3893"/>
      </w:tblGrid>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3.1</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3.2</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Цель подачи уведомления</w:t>
            </w:r>
          </w:p>
          <w:p>
            <w:pPr>
              <w:pStyle w:val="ConsPlusNormal"/>
              <w:rPr>
                <w:rFonts w:ascii="Times New Roman" w:hAnsi="Times New Roman" w:cs="Times New Roman"/>
              </w:rPr>
            </w:pPr>
            <w:r>
              <w:rPr>
                <w:rFonts w:cs="Times New Roman" w:ascii="Times New Roman" w:hAnsi="Times New Roman"/>
              </w:rPr>
              <w:t>(строительство или реконструкция)</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3.3</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Сведения о параметрах:</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3.3.1</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Количество надземных этажей</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3.3.2</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Высота</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3.3.3</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Сведения об отступах от границ земельного участка</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jc w:val="center"/>
              <w:rPr>
                <w:rFonts w:ascii="Times New Roman" w:hAnsi="Times New Roman" w:cs="Times New Roman"/>
              </w:rPr>
            </w:pPr>
            <w:r>
              <w:rPr>
                <w:rFonts w:cs="Times New Roman" w:ascii="Times New Roman" w:hAnsi="Times New Roman"/>
              </w:rPr>
              <w:t>3.3.4</w:t>
            </w:r>
          </w:p>
        </w:tc>
        <w:tc>
          <w:tcPr>
            <w:tcW w:w="4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t>Площадь застройки</w:t>
            </w:r>
          </w:p>
        </w:tc>
        <w:tc>
          <w:tcPr>
            <w:tcW w:w="38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4. Схематичное изображение построенного или реконструированного</w:t>
      </w:r>
    </w:p>
    <w:p>
      <w:pPr>
        <w:pStyle w:val="ConsPlusNonformat"/>
        <w:jc w:val="center"/>
        <w:rPr>
          <w:rFonts w:ascii="Times New Roman" w:hAnsi="Times New Roman" w:cs="Times New Roman"/>
        </w:rPr>
      </w:pPr>
      <w:r>
        <w:rPr>
          <w:rFonts w:cs="Times New Roman" w:ascii="Times New Roman" w:hAnsi="Times New Roman"/>
        </w:rPr>
        <w:t>объекта капитального строительства на земельном участке</w:t>
      </w:r>
    </w:p>
    <w:p>
      <w:pPr>
        <w:pStyle w:val="ConsPlusNormal"/>
        <w:jc w:val="both"/>
        <w:rPr>
          <w:rFonts w:ascii="Times New Roman" w:hAnsi="Times New Roman" w:cs="Times New Roman"/>
        </w:rPr>
      </w:pPr>
      <w:r>
        <w:rPr>
          <w:rFonts w:cs="Times New Roman" w:ascii="Times New Roman" w:hAnsi="Times New Roman"/>
        </w:rPr>
      </w:r>
    </w:p>
    <w:tbl>
      <w:tblPr>
        <w:tblW w:w="9423" w:type="dxa"/>
        <w:jc w:val="left"/>
        <w:tblInd w:w="-16" w:type="dxa"/>
        <w:tblBorders>
          <w:top w:val="single" w:sz="4" w:space="0" w:color="000001"/>
          <w:left w:val="single" w:sz="4" w:space="0" w:color="000001"/>
          <w:right w:val="single" w:sz="4" w:space="0" w:color="000001"/>
          <w:insideV w:val="single" w:sz="4" w:space="0" w:color="000001"/>
        </w:tblBorders>
        <w:tblCellMar>
          <w:top w:w="102" w:type="dxa"/>
          <w:left w:w="52" w:type="dxa"/>
          <w:bottom w:w="102" w:type="dxa"/>
          <w:right w:w="62" w:type="dxa"/>
        </w:tblCellMar>
        <w:tblLook w:firstRow="0" w:noVBand="0" w:lastRow="0" w:firstColumn="0" w:lastColumn="0" w:noHBand="0" w:val="0000"/>
      </w:tblPr>
      <w:tblGrid>
        <w:gridCol w:w="9423"/>
      </w:tblGrid>
      <w:tr>
        <w:trPr/>
        <w:tc>
          <w:tcPr>
            <w:tcW w:w="9423" w:type="dxa"/>
            <w:tcBorders>
              <w:top w:val="single" w:sz="4" w:space="0" w:color="000001"/>
              <w:left w:val="single" w:sz="4" w:space="0" w:color="000001"/>
              <w:right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9423" w:type="dxa"/>
            <w:tcBorders>
              <w:left w:val="single" w:sz="4" w:space="0" w:color="000001"/>
              <w:right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9423" w:type="dxa"/>
            <w:tcBorders>
              <w:left w:val="single" w:sz="4" w:space="0" w:color="000001"/>
              <w:right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9423" w:type="dxa"/>
            <w:tcBorders>
              <w:left w:val="single" w:sz="4" w:space="0" w:color="000001"/>
              <w:right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r>
        <w:trPr/>
        <w:tc>
          <w:tcPr>
            <w:tcW w:w="94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Почтовый адрес и (или) адрес электронной почты для связи:</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Настоящим уведомлением подтверждаю, что 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(объект индивидуального жилищного строительства или садовый дом)</w:t>
      </w:r>
    </w:p>
    <w:p>
      <w:pPr>
        <w:pStyle w:val="ConsPlusNonformat"/>
        <w:jc w:val="both"/>
        <w:rPr>
          <w:rFonts w:ascii="Times New Roman" w:hAnsi="Times New Roman" w:cs="Times New Roman"/>
        </w:rPr>
      </w:pPr>
      <w:r>
        <w:rPr>
          <w:rFonts w:cs="Times New Roman" w:ascii="Times New Roman" w:hAnsi="Times New Roman"/>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(реквизиты платежного документа)</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Настоящим уведомлением я 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(фамилия, имя, отчество (при наличии)</w:t>
      </w:r>
    </w:p>
    <w:p>
      <w:pPr>
        <w:pStyle w:val="ConsPlusNonformat"/>
        <w:jc w:val="both"/>
        <w:rPr>
          <w:rFonts w:ascii="Times New Roman" w:hAnsi="Times New Roman" w:cs="Times New Roman"/>
        </w:rPr>
      </w:pPr>
      <w:r>
        <w:rPr>
          <w:rFonts w:cs="Times New Roman" w:ascii="Times New Roman" w:hAnsi="Times New Roman"/>
        </w:rPr>
        <w:t>даю  согласие  на обработку персональных данных (в случае если застройщиком является физическое лицо).</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___________________________                ___________                                 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в случае если                           (подпись)                                           (расшифровка подписи)</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застройщиком является</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юридическое лицо)</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М.П.</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 наличии)</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К настоящему уведомлению прилагается:</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___________________________________________________________________________________________</w:t>
      </w:r>
    </w:p>
    <w:p>
      <w:pPr>
        <w:pStyle w:val="ConsPlusNonformat"/>
        <w:jc w:val="both"/>
        <w:rPr/>
      </w:pPr>
      <w:r>
        <w:rPr>
          <w:rFonts w:cs="Times New Roman" w:ascii="Times New Roman" w:hAnsi="Times New Roman"/>
        </w:rPr>
        <w:t xml:space="preserve">(документы,  предусмотренные </w:t>
      </w:r>
      <w:hyperlink r:id="rId5">
        <w:r>
          <w:rPr>
            <w:rStyle w:val="ListLabel3"/>
            <w:rFonts w:cs="Times New Roman" w:ascii="Times New Roman" w:hAnsi="Times New Roman"/>
          </w:rPr>
          <w:t>частью 16 статьи 55</w:t>
        </w:r>
      </w:hyperlink>
      <w:r>
        <w:rPr>
          <w:rFonts w:cs="Times New Roman" w:ascii="Times New Roman" w:hAnsi="Times New Roman"/>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11">
                <wp:simplePos x="0" y="0"/>
                <wp:positionH relativeFrom="column">
                  <wp:posOffset>3491865</wp:posOffset>
                </wp:positionH>
                <wp:positionV relativeFrom="paragraph">
                  <wp:posOffset>-20320</wp:posOffset>
                </wp:positionV>
                <wp:extent cx="2583180" cy="1003935"/>
                <wp:effectExtent l="0" t="0" r="0" b="0"/>
                <wp:wrapNone/>
                <wp:docPr id="11" name="Изображение7"/>
                <a:graphic xmlns:a="http://schemas.openxmlformats.org/drawingml/2006/main">
                  <a:graphicData uri="http://schemas.microsoft.com/office/word/2010/wordprocessingShape">
                    <wps:wsp>
                      <wps:cNvSpPr/>
                      <wps:spPr>
                        <a:xfrm>
                          <a:off x="0" y="0"/>
                          <a:ext cx="2582640" cy="1003320"/>
                        </a:xfrm>
                        <a:prstGeom prst="rect">
                          <a:avLst/>
                        </a:prstGeom>
                        <a:solidFill>
                          <a:srgbClr val="ffffff"/>
                        </a:solidFill>
                        <a:ln w="720">
                          <a:solidFill>
                            <a:srgbClr val="ffffff"/>
                          </a:solidFill>
                          <a:round/>
                        </a:ln>
                      </wps:spPr>
                      <wps:style>
                        <a:lnRef idx="0"/>
                        <a:fillRef idx="0"/>
                        <a:effectRef idx="0"/>
                        <a:fontRef idx="minor"/>
                      </wps:style>
                      <wps:txb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 4</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wps:txbx>
                      <wps:bodyPr>
                        <a:noAutofit/>
                      </wps:bodyPr>
                    </wps:wsp>
                  </a:graphicData>
                </a:graphic>
              </wp:anchor>
            </w:drawing>
          </mc:Choice>
          <mc:Fallback>
            <w:pict>
              <v:rect id="shape_0" ID="Изображение7" fillcolor="white" stroked="t" style="position:absolute;margin-left:274.95pt;margin-top:-1.6pt;width:203.3pt;height:78.95pt">
                <w10:wrap type="square"/>
                <v:fill o:detectmouseclick="t" type="solid" color2="black"/>
                <v:stroke color="white" weight="720" joinstyle="round" endcap="flat"/>
                <v:textbox>
                  <w:txbxContent>
                    <w:p>
                      <w:pPr>
                        <w:pStyle w:val="ConsPlusNormal"/>
                        <w:rPr>
                          <w:rFonts w:ascii="Times New Roman" w:hAnsi="Times New Roman" w:cs="Times New Roman"/>
                          <w:sz w:val="24"/>
                        </w:rPr>
                      </w:pPr>
                      <w:r>
                        <w:rPr>
                          <w:rFonts w:cs="Times New Roman" w:ascii="Times New Roman" w:hAnsi="Times New Roman"/>
                          <w:color w:val="auto"/>
                          <w:sz w:val="24"/>
                        </w:rPr>
                        <w:t>Приложение № 4</w:t>
                      </w:r>
                    </w:p>
                    <w:p>
                      <w:pPr>
                        <w:pStyle w:val="ConsPlusNormal"/>
                        <w:rPr>
                          <w:rFonts w:ascii="Times New Roman" w:hAnsi="Times New Roman" w:cs="Times New Roman"/>
                          <w:sz w:val="24"/>
                        </w:rPr>
                      </w:pPr>
                      <w:r>
                        <w:rPr>
                          <w:rFonts w:cs="Times New Roman" w:ascii="Times New Roman" w:hAnsi="Times New Roman"/>
                          <w:color w:val="auto"/>
                          <w:sz w:val="24"/>
                        </w:rPr>
                        <w:t xml:space="preserve">к административному регламенту, </w:t>
                      </w:r>
                    </w:p>
                    <w:p>
                      <w:pPr>
                        <w:pStyle w:val="ConsPlusNormal"/>
                        <w:rPr>
                          <w:rFonts w:ascii="Times New Roman" w:hAnsi="Times New Roman" w:cs="Times New Roman"/>
                          <w:sz w:val="24"/>
                        </w:rPr>
                      </w:pPr>
                      <w:r>
                        <w:rPr>
                          <w:rFonts w:cs="Times New Roman" w:ascii="Times New Roman" w:hAnsi="Times New Roman"/>
                          <w:color w:val="auto"/>
                          <w:sz w:val="24"/>
                        </w:rPr>
                        <w:t>утвержденному постановлением</w:t>
                      </w:r>
                    </w:p>
                    <w:p>
                      <w:pPr>
                        <w:pStyle w:val="ConsPlusNormal"/>
                        <w:rPr>
                          <w:rFonts w:ascii="Times New Roman" w:hAnsi="Times New Roman" w:cs="Times New Roman"/>
                          <w:sz w:val="24"/>
                        </w:rPr>
                      </w:pPr>
                      <w:r>
                        <w:rPr>
                          <w:rFonts w:cs="Times New Roman" w:ascii="Times New Roman" w:hAnsi="Times New Roman"/>
                          <w:color w:val="auto"/>
                          <w:sz w:val="24"/>
                        </w:rPr>
                        <w:t>администрации Погарского района</w:t>
                      </w:r>
                    </w:p>
                    <w:p>
                      <w:pPr>
                        <w:pStyle w:val="ConsPlusNormal"/>
                        <w:rPr/>
                      </w:pPr>
                      <w:r>
                        <w:rPr>
                          <w:rFonts w:cs="Times New Roman" w:ascii="Times New Roman" w:hAnsi="Times New Roman"/>
                          <w:color w:val="auto"/>
                          <w:sz w:val="24"/>
                        </w:rPr>
                        <w:t>от</w:t>
                      </w:r>
                    </w:p>
                  </w:txbxContent>
                </v:textbox>
              </v:rect>
            </w:pict>
          </mc:Fallback>
        </mc:AlternateContent>
      </w:r>
    </w:p>
    <w:p>
      <w:pPr>
        <w:pStyle w:val="NormalWeb"/>
        <w:shd w:val="clear" w:color="auto" w:fill="FFFFFF"/>
        <w:spacing w:beforeAutospacing="0" w:before="0" w:afterAutospacing="0" w:after="110"/>
        <w:jc w:val="center"/>
        <w:rPr/>
      </w:pPr>
      <w:r>
        <w:rPr/>
      </w:r>
    </w:p>
    <w:p>
      <w:pPr>
        <w:pStyle w:val="NormalWeb"/>
        <w:shd w:val="clear" w:color="auto" w:fill="FFFFFF"/>
        <w:spacing w:beforeAutospacing="0" w:before="0" w:afterAutospacing="0" w:after="110"/>
        <w:jc w:val="center"/>
        <w:rPr/>
      </w:pPr>
      <w:r>
        <w:rPr/>
      </w:r>
    </w:p>
    <w:p>
      <w:pPr>
        <w:pStyle w:val="NormalWeb"/>
        <w:shd w:val="clear" w:color="auto" w:fill="FFFFFF"/>
        <w:spacing w:beforeAutospacing="0" w:before="0" w:afterAutospacing="0" w:after="110"/>
        <w:jc w:val="center"/>
        <w:rPr/>
      </w:pPr>
      <w:r>
        <w:rPr/>
      </w:r>
    </w:p>
    <w:p>
      <w:pPr>
        <w:pStyle w:val="NormalWeb"/>
        <w:shd w:val="clear" w:color="auto" w:fill="FFFFFF"/>
        <w:spacing w:beforeAutospacing="0" w:before="0" w:afterAutospacing="0" w:after="110"/>
        <w:jc w:val="center"/>
        <w:rPr>
          <w:rStyle w:val="Strong"/>
        </w:rPr>
      </w:pPr>
      <w:r>
        <w:rPr/>
        <w:t xml:space="preserve">БЛОК-СХЕМА </w:t>
        <w:br/>
        <w:t xml:space="preserve">последовательности административных процедур, </w:t>
        <w:br/>
        <w:t xml:space="preserve">при предоставлении муниципальной услуги </w:t>
        <w:br/>
      </w:r>
      <w:r>
        <w:rPr>
          <w:rStyle w:val="Strong"/>
        </w:rPr>
        <w:t>«</w:t>
      </w:r>
      <w:r>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Style w:val="Strong"/>
        </w:rPr>
        <w:t>»</w:t>
      </w:r>
    </w:p>
    <w:p>
      <w:pPr>
        <w:pStyle w:val="NormalWeb"/>
        <w:shd w:val="clear" w:color="auto" w:fill="FFFFFF"/>
        <w:spacing w:beforeAutospacing="0" w:before="0" w:afterAutospacing="0" w:after="110"/>
        <w:jc w:val="center"/>
        <w:rPr>
          <w:rStyle w:val="Strong"/>
        </w:rPr>
      </w:pPr>
      <w:r>
        <w:rPr/>
      </w:r>
    </w:p>
    <w:tbl>
      <w:tblPr>
        <w:tblStyle w:val="af0"/>
        <w:tblW w:w="7796" w:type="dxa"/>
        <w:jc w:val="left"/>
        <w:tblInd w:w="1091" w:type="dxa"/>
        <w:tblCellMar>
          <w:top w:w="0" w:type="dxa"/>
          <w:left w:w="98" w:type="dxa"/>
          <w:bottom w:w="0" w:type="dxa"/>
          <w:right w:w="108" w:type="dxa"/>
        </w:tblCellMar>
        <w:tblLook w:firstRow="1" w:noVBand="1" w:lastRow="0" w:firstColumn="1" w:lastColumn="0" w:noHBand="0" w:val="04a0"/>
      </w:tblPr>
      <w:tblGrid>
        <w:gridCol w:w="7796"/>
      </w:tblGrid>
      <w:tr>
        <w:trPr/>
        <w:tc>
          <w:tcPr>
            <w:tcW w:w="7796" w:type="dxa"/>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Получение документов от заявителя и их регистрация - 15 минут</w:t>
            </w:r>
          </w:p>
          <w:p>
            <w:pPr>
              <w:pStyle w:val="Normal"/>
              <w:spacing w:lineRule="auto" w:line="240" w:before="0" w:after="0"/>
              <w:jc w:val="center"/>
              <w:rPr>
                <w:rStyle w:val="Strong"/>
                <w:rFonts w:ascii="Times New Roman" w:hAnsi="Times New Roman" w:cs="Times New Roman"/>
                <w:sz w:val="24"/>
                <w:szCs w:val="24"/>
              </w:rPr>
            </w:pPr>
            <w:r>
              <w:rPr>
                <w:rFonts w:cs="Times New Roman" w:ascii="Times New Roman" w:hAnsi="Times New Roman"/>
                <w:sz w:val="24"/>
                <w:szCs w:val="24"/>
              </w:rPr>
            </w:r>
          </w:p>
        </w:tc>
      </w:tr>
    </w:tbl>
    <w:p>
      <w:pPr>
        <w:pStyle w:val="NormalWeb"/>
        <w:shd w:val="clear" w:color="auto" w:fill="FFFFFF"/>
        <w:spacing w:beforeAutospacing="0" w:before="0" w:afterAutospacing="0" w:after="110"/>
        <w:jc w:val="center"/>
        <w:rPr>
          <w:rStyle w:val="Strong"/>
        </w:rPr>
      </w:pPr>
      <w:r>
        <w:rPr/>
        <mc:AlternateContent>
          <mc:Choice Requires="wps">
            <w:drawing>
              <wp:anchor behindDoc="0" distT="0" distB="0" distL="114300" distR="114300" simplePos="0" locked="0" layoutInCell="1" allowOverlap="1" relativeHeight="2" wp14:anchorId="0B49F69D">
                <wp:simplePos x="0" y="0"/>
                <wp:positionH relativeFrom="column">
                  <wp:posOffset>3003550</wp:posOffset>
                </wp:positionH>
                <wp:positionV relativeFrom="paragraph">
                  <wp:posOffset>12065</wp:posOffset>
                </wp:positionV>
                <wp:extent cx="5715" cy="640080"/>
                <wp:effectExtent l="0" t="0" r="0" b="0"/>
                <wp:wrapNone/>
                <wp:docPr id="13" name="Полилиния 1"/>
                <a:graphic xmlns:a="http://schemas.openxmlformats.org/drawingml/2006/main">
                  <a:graphicData uri="http://schemas.microsoft.com/office/word/2010/wordprocessingShape">
                    <wps:wsp>
                      <wps:cNvSpPr/>
                      <wps:spPr>
                        <a:xfrm>
                          <a:off x="0" y="0"/>
                          <a:ext cx="5040" cy="639360"/>
                        </a:xfrm>
                        <a:custGeom>
                          <a:avLst/>
                          <a:gdLst/>
                          <a:ahLst/>
                          <a:rect l="l" t="t" r="r" b="b"/>
                          <a:pathLst>
                            <a:path w="21600" h="21600">
                              <a:moveTo>
                                <a:pt x="0" y="0"/>
                              </a:moveTo>
                              <a:lnTo>
                                <a:pt x="21600" y="21600"/>
                              </a:lnTo>
                            </a:path>
                          </a:pathLst>
                        </a:custGeom>
                        <a:no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2">
                <wp:simplePos x="0" y="0"/>
                <wp:positionH relativeFrom="column">
                  <wp:posOffset>3041015</wp:posOffset>
                </wp:positionH>
                <wp:positionV relativeFrom="paragraph">
                  <wp:posOffset>88265</wp:posOffset>
                </wp:positionV>
                <wp:extent cx="81915" cy="597535"/>
                <wp:effectExtent l="0" t="0" r="0" b="0"/>
                <wp:wrapNone/>
                <wp:docPr id="14" name="Фигура1"/>
                <a:graphic xmlns:a="http://schemas.openxmlformats.org/drawingml/2006/main">
                  <a:graphicData uri="http://schemas.microsoft.com/office/word/2010/wordprocessingShape">
                    <wps:wsp>
                      <wps:cNvSpPr/>
                      <wps:spPr>
                        <a:xfrm>
                          <a:off x="0" y="0"/>
                          <a:ext cx="81360" cy="596880"/>
                        </a:xfrm>
                        <a:custGeom>
                          <a:avLst/>
                          <a:gdLst/>
                          <a:ahLst/>
                          <a:rect l="l" t="t" r="r" b="b"/>
                          <a:pathLst>
                            <a:path w="127" h="939">
                              <a:moveTo>
                                <a:pt x="31" y="0"/>
                              </a:moveTo>
                              <a:lnTo>
                                <a:pt x="31" y="703"/>
                              </a:lnTo>
                              <a:lnTo>
                                <a:pt x="0" y="703"/>
                              </a:lnTo>
                              <a:lnTo>
                                <a:pt x="63" y="938"/>
                              </a:lnTo>
                              <a:lnTo>
                                <a:pt x="126" y="703"/>
                              </a:lnTo>
                              <a:lnTo>
                                <a:pt x="94" y="703"/>
                              </a:lnTo>
                              <a:lnTo>
                                <a:pt x="94" y="0"/>
                              </a:lnTo>
                              <a:lnTo>
                                <a:pt x="31" y="0"/>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Web"/>
        <w:shd w:val="clear" w:color="auto" w:fill="FFFFFF"/>
        <w:spacing w:beforeAutospacing="0" w:before="0" w:afterAutospacing="0" w:after="110"/>
        <w:jc w:val="center"/>
        <w:rPr>
          <w:rStyle w:val="Strong"/>
        </w:rPr>
      </w:pPr>
      <w:r>
        <w:rPr/>
      </w:r>
    </w:p>
    <w:p>
      <w:pPr>
        <w:pStyle w:val="NormalWeb"/>
        <w:shd w:val="clear" w:color="auto" w:fill="FFFFFF"/>
        <w:spacing w:beforeAutospacing="0" w:before="0" w:afterAutospacing="0" w:after="110"/>
        <w:jc w:val="center"/>
        <w:rPr>
          <w:rStyle w:val="Strong"/>
        </w:rPr>
      </w:pPr>
      <w:r>
        <w:rPr/>
      </w:r>
    </w:p>
    <w:tbl>
      <w:tblPr>
        <w:tblStyle w:val="af0"/>
        <w:tblW w:w="7796" w:type="dxa"/>
        <w:jc w:val="left"/>
        <w:tblInd w:w="1091" w:type="dxa"/>
        <w:tblCellMar>
          <w:top w:w="0" w:type="dxa"/>
          <w:left w:w="98" w:type="dxa"/>
          <w:bottom w:w="0" w:type="dxa"/>
          <w:right w:w="108" w:type="dxa"/>
        </w:tblCellMar>
        <w:tblLook w:firstRow="1" w:noVBand="1" w:lastRow="0" w:firstColumn="1" w:lastColumn="0" w:noHBand="0" w:val="04a0"/>
      </w:tblPr>
      <w:tblGrid>
        <w:gridCol w:w="7796"/>
      </w:tblGrid>
      <w:tr>
        <w:trPr/>
        <w:tc>
          <w:tcPr>
            <w:tcW w:w="7796" w:type="dxa"/>
            <w:tcBorders/>
            <w:shd w:fill="auto" w:val="clear"/>
          </w:tcPr>
          <w:p>
            <w:pPr>
              <w:pStyle w:val="Normal"/>
              <w:spacing w:before="180" w:after="180"/>
              <w:jc w:val="center"/>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наличия в Уведомлении об окончании строительства необходимых сведений и наличия необходимых документов -</w:t>
              <w:br/>
              <w:t xml:space="preserve"> 3 рабочих дня.</w:t>
            </w:r>
          </w:p>
          <w:p>
            <w:pPr>
              <w:pStyle w:val="NormalWeb"/>
              <w:spacing w:beforeAutospacing="0" w:before="0" w:afterAutospacing="0" w:after="110"/>
              <w:jc w:val="center"/>
              <w:rPr/>
            </w:pPr>
            <w:r>
              <w:rPr/>
              <mc:AlternateContent>
                <mc:Choice Requires="wps">
                  <w:drawing>
                    <wp:anchor behindDoc="0" distT="0" distB="0" distL="0" distR="0" simplePos="0" locked="0" layoutInCell="1" allowOverlap="1" relativeHeight="13">
                      <wp:simplePos x="0" y="0"/>
                      <wp:positionH relativeFrom="column">
                        <wp:posOffset>2348230</wp:posOffset>
                      </wp:positionH>
                      <wp:positionV relativeFrom="paragraph">
                        <wp:posOffset>244475</wp:posOffset>
                      </wp:positionV>
                      <wp:extent cx="81915" cy="422910"/>
                      <wp:effectExtent l="0" t="0" r="0" b="0"/>
                      <wp:wrapNone/>
                      <wp:docPr id="15" name="Фигура1"/>
                      <a:graphic xmlns:a="http://schemas.openxmlformats.org/drawingml/2006/main">
                        <a:graphicData uri="http://schemas.microsoft.com/office/word/2010/wordprocessingShape">
                          <wps:wsp>
                            <wps:cNvSpPr/>
                            <wps:spPr>
                              <a:xfrm>
                                <a:off x="0" y="0"/>
                                <a:ext cx="81360" cy="422280"/>
                              </a:xfrm>
                              <a:custGeom>
                                <a:avLst/>
                                <a:gdLst/>
                                <a:ahLst/>
                                <a:rect l="l" t="t" r="r" b="b"/>
                                <a:pathLst>
                                  <a:path w="127" h="664">
                                    <a:moveTo>
                                      <a:pt x="31" y="0"/>
                                    </a:moveTo>
                                    <a:lnTo>
                                      <a:pt x="31" y="497"/>
                                    </a:lnTo>
                                    <a:lnTo>
                                      <a:pt x="0" y="497"/>
                                    </a:lnTo>
                                    <a:lnTo>
                                      <a:pt x="63" y="663"/>
                                    </a:lnTo>
                                    <a:lnTo>
                                      <a:pt x="126" y="497"/>
                                    </a:lnTo>
                                    <a:lnTo>
                                      <a:pt x="94" y="497"/>
                                    </a:lnTo>
                                    <a:lnTo>
                                      <a:pt x="94" y="0"/>
                                    </a:lnTo>
                                    <a:lnTo>
                                      <a:pt x="31" y="0"/>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tc>
      </w:tr>
    </w:tbl>
    <w:p>
      <w:pPr>
        <w:pStyle w:val="NormalWeb"/>
        <w:shd w:val="clear" w:color="auto" w:fill="FFFFFF"/>
        <w:spacing w:beforeAutospacing="0" w:before="0" w:afterAutospacing="0" w:after="110"/>
        <w:jc w:val="center"/>
        <w:rPr/>
      </w:pPr>
      <w:r>
        <w:rPr/>
        <mc:AlternateContent>
          <mc:Choice Requires="wps">
            <w:drawing>
              <wp:anchor behindDoc="0" distT="0" distB="0" distL="114300" distR="114300" simplePos="0" locked="0" layoutInCell="1" allowOverlap="1" relativeHeight="3" wp14:anchorId="5CD18604">
                <wp:simplePos x="0" y="0"/>
                <wp:positionH relativeFrom="column">
                  <wp:posOffset>3051810</wp:posOffset>
                </wp:positionH>
                <wp:positionV relativeFrom="paragraph">
                  <wp:posOffset>17145</wp:posOffset>
                </wp:positionV>
                <wp:extent cx="5715" cy="661035"/>
                <wp:effectExtent l="0" t="0" r="0" b="0"/>
                <wp:wrapNone/>
                <wp:docPr id="16" name="Полилиния 2"/>
                <a:graphic xmlns:a="http://schemas.openxmlformats.org/drawingml/2006/main">
                  <a:graphicData uri="http://schemas.microsoft.com/office/word/2010/wordprocessingShape">
                    <wps:wsp>
                      <wps:cNvSpPr/>
                      <wps:spPr>
                        <a:xfrm>
                          <a:off x="0" y="0"/>
                          <a:ext cx="5040" cy="660240"/>
                        </a:xfrm>
                        <a:custGeom>
                          <a:avLst/>
                          <a:gdLst/>
                          <a:ahLst/>
                          <a:rect l="l" t="t" r="r" b="b"/>
                          <a:pathLst>
                            <a:path w="21600" h="21600">
                              <a:moveTo>
                                <a:pt x="0" y="0"/>
                              </a:moveTo>
                              <a:lnTo>
                                <a:pt x="21600" y="21600"/>
                              </a:lnTo>
                            </a:path>
                          </a:pathLst>
                        </a:custGeom>
                        <a:noFill/>
                        <a:ln>
                          <a:noFill/>
                        </a:ln>
                      </wps:spPr>
                      <wps:style>
                        <a:lnRef idx="0"/>
                        <a:fillRef idx="0"/>
                        <a:effectRef idx="0"/>
                        <a:fontRef idx="minor"/>
                      </wps:style>
                      <wps:bodyPr/>
                    </wps:wsp>
                  </a:graphicData>
                </a:graphic>
              </wp:anchor>
            </w:drawing>
          </mc:Choice>
          <mc:Fallback>
            <w:pict/>
          </mc:Fallback>
        </mc:AlternateContent>
      </w:r>
    </w:p>
    <w:p>
      <w:pPr>
        <w:pStyle w:val="NormalWeb"/>
        <w:shd w:val="clear" w:color="auto" w:fill="FFFFFF"/>
        <w:spacing w:beforeAutospacing="0" w:before="0" w:afterAutospacing="0" w:after="110"/>
        <w:jc w:val="center"/>
        <w:rPr/>
      </w:pPr>
      <w:r>
        <w:rPr/>
      </w:r>
    </w:p>
    <w:tbl>
      <w:tblPr>
        <w:tblStyle w:val="af0"/>
        <w:tblW w:w="7796" w:type="dxa"/>
        <w:jc w:val="left"/>
        <w:tblInd w:w="1091" w:type="dxa"/>
        <w:tblCellMar>
          <w:top w:w="0" w:type="dxa"/>
          <w:left w:w="98" w:type="dxa"/>
          <w:bottom w:w="0" w:type="dxa"/>
          <w:right w:w="108" w:type="dxa"/>
        </w:tblCellMar>
        <w:tblLook w:firstRow="1" w:noVBand="1" w:lastRow="0" w:firstColumn="1" w:lastColumn="0" w:noHBand="0" w:val="04a0"/>
      </w:tblPr>
      <w:tblGrid>
        <w:gridCol w:w="3826"/>
        <w:gridCol w:w="3969"/>
      </w:tblGrid>
      <w:tr>
        <w:trPr/>
        <w:tc>
          <w:tcPr>
            <w:tcW w:w="3826" w:type="dxa"/>
            <w:tcBorders/>
            <w:shd w:fill="auto" w:val="clear"/>
          </w:tcPr>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t>В случае наличия необходимых сведений: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Проверка соответствия сведений, указанных в Уведомлении об окончании строительства и подготовка уведомления о соответствии (несоответствии) – </w:t>
              <w:br/>
              <w:t>3 рабочих дня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4" wp14:anchorId="78C7C88D">
                      <wp:simplePos x="0" y="0"/>
                      <wp:positionH relativeFrom="column">
                        <wp:posOffset>1068705</wp:posOffset>
                      </wp:positionH>
                      <wp:positionV relativeFrom="paragraph">
                        <wp:posOffset>177165</wp:posOffset>
                      </wp:positionV>
                      <wp:extent cx="2245360" cy="591185"/>
                      <wp:effectExtent l="0" t="0" r="0" b="0"/>
                      <wp:wrapNone/>
                      <wp:docPr id="17" name="Полилиния 3"/>
                      <a:graphic xmlns:a="http://schemas.openxmlformats.org/drawingml/2006/main">
                        <a:graphicData uri="http://schemas.microsoft.com/office/word/2010/wordprocessingShape">
                          <wps:wsp>
                            <wps:cNvSpPr/>
                            <wps:spPr>
                              <a:xfrm>
                                <a:off x="0" y="0"/>
                                <a:ext cx="2244600" cy="590400"/>
                              </a:xfrm>
                              <a:custGeom>
                                <a:avLst/>
                                <a:gdLst/>
                                <a:ahLst/>
                                <a:rect l="l" t="t" r="r" b="b"/>
                                <a:pathLst>
                                  <a:path w="21600" h="21600">
                                    <a:moveTo>
                                      <a:pt x="0" y="0"/>
                                    </a:moveTo>
                                    <a:lnTo>
                                      <a:pt x="21600" y="21600"/>
                                    </a:lnTo>
                                  </a:path>
                                </a:pathLst>
                              </a:custGeom>
                              <a:no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14:anchorId="140C9F6A">
                      <wp:simplePos x="0" y="0"/>
                      <wp:positionH relativeFrom="column">
                        <wp:posOffset>1068705</wp:posOffset>
                      </wp:positionH>
                      <wp:positionV relativeFrom="paragraph">
                        <wp:posOffset>177165</wp:posOffset>
                      </wp:positionV>
                      <wp:extent cx="172720" cy="591185"/>
                      <wp:effectExtent l="0" t="0" r="0" b="0"/>
                      <wp:wrapNone/>
                      <wp:docPr id="18" name="Полилиния 4"/>
                      <a:graphic xmlns:a="http://schemas.openxmlformats.org/drawingml/2006/main">
                        <a:graphicData uri="http://schemas.microsoft.com/office/word/2010/wordprocessingShape">
                          <wps:wsp>
                            <wps:cNvSpPr/>
                            <wps:spPr>
                              <a:xfrm>
                                <a:off x="0" y="0"/>
                                <a:ext cx="172080" cy="590400"/>
                              </a:xfrm>
                              <a:custGeom>
                                <a:avLst/>
                                <a:gdLst/>
                                <a:ahLst/>
                                <a:rect l="l" t="t" r="r" b="b"/>
                                <a:pathLst>
                                  <a:path w="21600" h="21600">
                                    <a:moveTo>
                                      <a:pt x="0" y="0"/>
                                    </a:moveTo>
                                    <a:lnTo>
                                      <a:pt x="21600" y="21600"/>
                                    </a:lnTo>
                                  </a:path>
                                </a:pathLst>
                              </a:custGeom>
                              <a:noFill/>
                              <a:ln>
                                <a:noFill/>
                              </a:ln>
                            </wps:spPr>
                            <wps:style>
                              <a:lnRef idx="0"/>
                              <a:fillRef idx="0"/>
                              <a:effectRef idx="0"/>
                              <a:fontRef idx="minor"/>
                            </wps:style>
                            <wps:bodyPr/>
                          </wps:wsp>
                        </a:graphicData>
                      </a:graphic>
                    </wp:anchor>
                  </w:drawing>
                </mc:Choice>
                <mc:Fallback>
                  <w:pict/>
                </mc:Fallback>
              </mc:AlternateContent>
            </w:r>
          </w:p>
        </w:tc>
        <w:tc>
          <w:tcPr>
            <w:tcW w:w="3969" w:type="dxa"/>
            <w:tcBorders/>
            <w:shd w:fill="auto" w:val="clear"/>
          </w:tcPr>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t>В случае отсутствия необходимых сведений:</w:t>
            </w:r>
          </w:p>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sz w:val="24"/>
                <w:szCs w:val="24"/>
              </w:rPr>
              <w:t>Возврат уведомления и приложенных документов заявителю.</w:t>
            </w:r>
          </w:p>
        </w:tc>
      </w:tr>
    </w:tbl>
    <w:p>
      <w:pPr>
        <w:pStyle w:val="Normal"/>
        <w:rPr>
          <w:rFonts w:ascii="Times New Roman" w:hAnsi="Times New Roman" w:cs="Times New Roman"/>
        </w:rPr>
      </w:pPr>
      <w:r>
        <w:rPr>
          <w:rFonts w:cs="Times New Roman" w:ascii="Times New Roman" w:hAnsi="Times New Roman"/>
        </w:rPr>
        <mc:AlternateContent>
          <mc:Choice Requires="wps">
            <w:drawing>
              <wp:anchor behindDoc="0" distT="0" distB="0" distL="0" distR="0" simplePos="0" locked="0" layoutInCell="1" allowOverlap="1" relativeHeight="14">
                <wp:simplePos x="0" y="0"/>
                <wp:positionH relativeFrom="column">
                  <wp:posOffset>1969770</wp:posOffset>
                </wp:positionH>
                <wp:positionV relativeFrom="paragraph">
                  <wp:posOffset>10160</wp:posOffset>
                </wp:positionV>
                <wp:extent cx="81915" cy="597535"/>
                <wp:effectExtent l="0" t="0" r="0" b="0"/>
                <wp:wrapNone/>
                <wp:docPr id="19" name="Фигура1"/>
                <a:graphic xmlns:a="http://schemas.openxmlformats.org/drawingml/2006/main">
                  <a:graphicData uri="http://schemas.microsoft.com/office/word/2010/wordprocessingShape">
                    <wps:wsp>
                      <wps:cNvSpPr/>
                      <wps:spPr>
                        <a:xfrm>
                          <a:off x="0" y="0"/>
                          <a:ext cx="81360" cy="596880"/>
                        </a:xfrm>
                        <a:custGeom>
                          <a:avLst/>
                          <a:gdLst/>
                          <a:ahLst/>
                          <a:rect l="l" t="t" r="r" b="b"/>
                          <a:pathLst>
                            <a:path w="127" h="939">
                              <a:moveTo>
                                <a:pt x="31" y="0"/>
                              </a:moveTo>
                              <a:lnTo>
                                <a:pt x="31" y="703"/>
                              </a:lnTo>
                              <a:lnTo>
                                <a:pt x="0" y="703"/>
                              </a:lnTo>
                              <a:lnTo>
                                <a:pt x="63" y="938"/>
                              </a:lnTo>
                              <a:lnTo>
                                <a:pt x="126" y="703"/>
                              </a:lnTo>
                              <a:lnTo>
                                <a:pt x="94" y="703"/>
                              </a:lnTo>
                              <a:lnTo>
                                <a:pt x="94" y="0"/>
                              </a:lnTo>
                              <a:lnTo>
                                <a:pt x="31" y="0"/>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5">
                <wp:simplePos x="0" y="0"/>
                <wp:positionH relativeFrom="column">
                  <wp:posOffset>2691130</wp:posOffset>
                </wp:positionH>
                <wp:positionV relativeFrom="paragraph">
                  <wp:posOffset>-374650</wp:posOffset>
                </wp:positionV>
                <wp:extent cx="81915" cy="1351915"/>
                <wp:effectExtent l="0" t="0" r="0" b="0"/>
                <wp:wrapNone/>
                <wp:docPr id="20" name="Фигура1"/>
                <a:graphic xmlns:a="http://schemas.openxmlformats.org/drawingml/2006/main">
                  <a:graphicData uri="http://schemas.microsoft.com/office/word/2010/wordprocessingShape">
                    <wps:wsp>
                      <wps:cNvSpPr/>
                      <wps:spPr>
                        <a:xfrm rot="17550000">
                          <a:off x="0" y="0"/>
                          <a:ext cx="81360" cy="1351440"/>
                        </a:xfrm>
                        <a:custGeom>
                          <a:avLst/>
                          <a:gdLst/>
                          <a:ahLst/>
                          <a:rect l="l" t="t" r="r" b="b"/>
                          <a:pathLst>
                            <a:path w="127" h="2127">
                              <a:moveTo>
                                <a:pt x="31" y="0"/>
                              </a:moveTo>
                              <a:lnTo>
                                <a:pt x="31" y="1593"/>
                              </a:lnTo>
                              <a:lnTo>
                                <a:pt x="0" y="1593"/>
                              </a:lnTo>
                              <a:lnTo>
                                <a:pt x="63" y="2126"/>
                              </a:lnTo>
                              <a:lnTo>
                                <a:pt x="126" y="1594"/>
                              </a:lnTo>
                              <a:lnTo>
                                <a:pt x="94" y="1593"/>
                              </a:lnTo>
                              <a:lnTo>
                                <a:pt x="94" y="0"/>
                              </a:lnTo>
                              <a:lnTo>
                                <a:pt x="31" y="0"/>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rPr>
          <w:rFonts w:ascii="Times New Roman" w:hAnsi="Times New Roman" w:cs="Times New Roman"/>
        </w:rPr>
      </w:pPr>
      <w:r>
        <w:rPr>
          <w:rFonts w:cs="Times New Roman" w:ascii="Times New Roman" w:hAnsi="Times New Roman"/>
        </w:rPr>
      </w:r>
    </w:p>
    <w:tbl>
      <w:tblPr>
        <w:tblStyle w:val="af0"/>
        <w:tblW w:w="7796" w:type="dxa"/>
        <w:jc w:val="left"/>
        <w:tblInd w:w="1091" w:type="dxa"/>
        <w:tblCellMar>
          <w:top w:w="0" w:type="dxa"/>
          <w:left w:w="98" w:type="dxa"/>
          <w:bottom w:w="0" w:type="dxa"/>
          <w:right w:w="108" w:type="dxa"/>
        </w:tblCellMar>
        <w:tblLook w:firstRow="1" w:noVBand="1" w:lastRow="0" w:firstColumn="1" w:lastColumn="0" w:noHBand="0" w:val="04a0"/>
      </w:tblPr>
      <w:tblGrid>
        <w:gridCol w:w="3826"/>
        <w:gridCol w:w="3969"/>
      </w:tblGrid>
      <w:tr>
        <w:trPr/>
        <w:tc>
          <w:tcPr>
            <w:tcW w:w="3826" w:type="dxa"/>
            <w:tcBorders/>
            <w:shd w:fill="auto" w:val="clear"/>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969" w:type="dxa"/>
            <w:tcBorders/>
            <w:shd w:fill="auto" w:val="clear"/>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rPr>
                <w:rFonts w:ascii="Times New Roman" w:hAnsi="Times New Roman" w:cs="Times New Roman"/>
              </w:rPr>
            </w:pPr>
            <w:r>
              <w:rPr>
                <w:rFonts w:eastAsia="Times New Roman" w:cs="Times New Roman" w:ascii="Times New Roman" w:hAnsi="Times New Roman"/>
                <w:sz w:val="24"/>
                <w:szCs w:val="24"/>
                <w:lang w:eastAsia="ru-RU"/>
              </w:rPr>
              <w:t xml:space="preserve"> </w:t>
            </w:r>
          </w:p>
        </w:tc>
      </w:tr>
      <w:tr>
        <w:trPr/>
        <w:tc>
          <w:tcPr>
            <w:tcW w:w="7795" w:type="dxa"/>
            <w:gridSpan w:val="2"/>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рабочий день</w:t>
            </w:r>
          </w:p>
        </w:tc>
      </w:tr>
    </w:tbl>
    <w:p>
      <w:pPr>
        <w:pStyle w:val="Normal"/>
        <w:spacing w:before="0" w:after="200"/>
        <w:rPr/>
      </w:pPr>
      <w:r>
        <w:rPr/>
      </w:r>
    </w:p>
    <w:sectPr>
      <w:headerReference w:type="default" r:id="rId6"/>
      <w:headerReference w:type="first" r:id="rId7"/>
      <w:type w:val="nextPage"/>
      <w:pgSz w:w="11906" w:h="16838"/>
      <w:pgMar w:left="1701" w:right="851" w:header="142" w:top="992"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4646"/>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e3a1f"/>
    <w:rPr>
      <w:b/>
      <w:bCs/>
    </w:rPr>
  </w:style>
  <w:style w:type="character" w:styleId="Blk" w:customStyle="1">
    <w:name w:val="blk"/>
    <w:basedOn w:val="DefaultParagraphFont"/>
    <w:qFormat/>
    <w:rsid w:val="00d701b3"/>
    <w:rPr/>
  </w:style>
  <w:style w:type="character" w:styleId="Style14" w:customStyle="1">
    <w:name w:val="Верхний колонтитул Знак"/>
    <w:basedOn w:val="DefaultParagraphFont"/>
    <w:uiPriority w:val="99"/>
    <w:qFormat/>
    <w:rsid w:val="006d4828"/>
    <w:rPr/>
  </w:style>
  <w:style w:type="character" w:styleId="Style15" w:customStyle="1">
    <w:name w:val="Нижний колонтитул Знак"/>
    <w:basedOn w:val="DefaultParagraphFont"/>
    <w:uiPriority w:val="99"/>
    <w:qFormat/>
    <w:rsid w:val="006d4828"/>
    <w:rPr/>
  </w:style>
  <w:style w:type="character" w:styleId="Style16" w:customStyle="1">
    <w:name w:val="Текст выноски Знак"/>
    <w:basedOn w:val="DefaultParagraphFont"/>
    <w:uiPriority w:val="99"/>
    <w:semiHidden/>
    <w:qFormat/>
    <w:rsid w:val="00826295"/>
    <w:rPr>
      <w:rFonts w:ascii="Segoe UI" w:hAnsi="Segoe UI" w:cs="Segoe UI"/>
      <w:sz w:val="18"/>
      <w:szCs w:val="18"/>
    </w:rPr>
  </w:style>
  <w:style w:type="character" w:styleId="ListLabel1" w:customStyle="1">
    <w:name w:val="ListLabel 1"/>
    <w:qFormat/>
    <w:rPr>
      <w:rFonts w:ascii="Times New Roman" w:hAnsi="Times New Roman" w:eastAsia="Times New Roman" w:cs="Times New Roman"/>
      <w:spacing w:val="15"/>
      <w:sz w:val="24"/>
      <w:szCs w:val="24"/>
      <w:u w:val="single"/>
      <w:lang w:eastAsia="ru-RU"/>
    </w:rPr>
  </w:style>
  <w:style w:type="character" w:styleId="Style17" w:customStyle="1">
    <w:name w:val="Интернет-ссылка"/>
    <w:rPr>
      <w:color w:val="000080"/>
      <w:u w:val="single"/>
    </w:rPr>
  </w:style>
  <w:style w:type="character" w:styleId="ListLabel2" w:customStyle="1">
    <w:name w:val="ListLabel 2"/>
    <w:qFormat/>
    <w:rPr>
      <w:rFonts w:ascii="Times New Roman" w:hAnsi="Times New Roman" w:eastAsia="Times New Roman" w:cs="Times New Roman"/>
      <w:sz w:val="24"/>
      <w:szCs w:val="24"/>
      <w:lang w:eastAsia="ru-RU"/>
    </w:rPr>
  </w:style>
  <w:style w:type="character" w:styleId="ListLabel3" w:customStyle="1">
    <w:name w:val="ListLabel 3"/>
    <w:qFormat/>
    <w:rPr/>
  </w:style>
  <w:style w:type="character" w:styleId="ListLabel4">
    <w:name w:val="ListLabel 4"/>
    <w:qFormat/>
    <w:rPr>
      <w:rFonts w:eastAsia="Calibri" w:eastAsiaTheme="minorHAnsi"/>
    </w:rPr>
  </w:style>
  <w:style w:type="character" w:styleId="ListLabel5">
    <w:name w:val="ListLabel 5"/>
    <w:qFormat/>
    <w:rPr>
      <w:rFonts w:eastAsia="Calibri" w:eastAsiaTheme="minorHAnsi"/>
    </w:rPr>
  </w:style>
  <w:style w:type="character" w:styleId="ListLabel6">
    <w:name w:val="ListLabel 6"/>
    <w:qFormat/>
    <w:rPr>
      <w:rFonts w:ascii="Times New Roman" w:hAnsi="Times New Roman" w:cs="Times New Roman"/>
    </w:rPr>
  </w:style>
  <w:style w:type="character" w:styleId="ListLabel7">
    <w:name w:val="ListLabel 7"/>
    <w:qFormat/>
    <w:rPr>
      <w:rFonts w:eastAsia="Calibri" w:eastAsiaTheme="minorHAnsi"/>
    </w:rPr>
  </w:style>
  <w:style w:type="character" w:styleId="ListLabel8">
    <w:name w:val="ListLabel 8"/>
    <w:qFormat/>
    <w:rPr>
      <w:rFonts w:eastAsia="Calibri" w:eastAsiaTheme="minorHAnsi"/>
    </w:rPr>
  </w:style>
  <w:style w:type="character" w:styleId="ListLabel9">
    <w:name w:val="ListLabel 9"/>
    <w:qFormat/>
    <w:rPr>
      <w:rFonts w:ascii="Times New Roman" w:hAnsi="Times New Roman" w:cs="Times New Roman"/>
    </w:rPr>
  </w:style>
  <w:style w:type="character" w:styleId="ListLabel10">
    <w:name w:val="ListLabel 10"/>
    <w:qFormat/>
    <w:rPr>
      <w:rFonts w:eastAsia="Calibri" w:eastAsiaTheme="minorHAnsi"/>
    </w:rPr>
  </w:style>
  <w:style w:type="character" w:styleId="ListLabel11">
    <w:name w:val="ListLabel 11"/>
    <w:qFormat/>
    <w:rPr>
      <w:rFonts w:eastAsia="Calibri" w:eastAsiaTheme="minorHAnsi"/>
    </w:rPr>
  </w:style>
  <w:style w:type="character" w:styleId="ListLabel12">
    <w:name w:val="ListLabel 12"/>
    <w:qFormat/>
    <w:rPr>
      <w:rFonts w:ascii="Times New Roman" w:hAnsi="Times New Roman" w:cs="Times New Roman"/>
    </w:rPr>
  </w:style>
  <w:style w:type="character" w:styleId="ListLabel13">
    <w:name w:val="ListLabel 13"/>
    <w:qFormat/>
    <w:rPr>
      <w:rFonts w:eastAsia="Calibri" w:eastAsiaTheme="minorHAnsi"/>
    </w:rPr>
  </w:style>
  <w:style w:type="character" w:styleId="ListLabel14">
    <w:name w:val="ListLabel 14"/>
    <w:qFormat/>
    <w:rPr>
      <w:rFonts w:eastAsia="Calibri" w:eastAsiaTheme="minorHAnsi"/>
    </w:rPr>
  </w:style>
  <w:style w:type="character" w:styleId="ListLabel15">
    <w:name w:val="ListLabel 15"/>
    <w:qFormat/>
    <w:rPr>
      <w:rFonts w:ascii="Times New Roman" w:hAnsi="Times New Roman" w:cs="Times New Roman"/>
    </w:rPr>
  </w:style>
  <w:style w:type="character" w:styleId="ListLabel16">
    <w:name w:val="ListLabel 16"/>
    <w:qFormat/>
    <w:rPr>
      <w:rFonts w:eastAsia="Calibri" w:eastAsiaTheme="minorHAnsi"/>
    </w:rPr>
  </w:style>
  <w:style w:type="character" w:styleId="ListLabel17">
    <w:name w:val="ListLabel 17"/>
    <w:qFormat/>
    <w:rPr>
      <w:rFonts w:eastAsia="Calibri" w:eastAsiaTheme="minorHAnsi"/>
    </w:rPr>
  </w:style>
  <w:style w:type="character" w:styleId="ListLabel18">
    <w:name w:val="ListLabel 18"/>
    <w:qFormat/>
    <w:rPr>
      <w:rFonts w:ascii="Times New Roman" w:hAnsi="Times New Roman" w:cs="Times New Roma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NormalWeb">
    <w:name w:val="Normal (Web)"/>
    <w:basedOn w:val="Normal"/>
    <w:uiPriority w:val="99"/>
    <w:unhideWhenUsed/>
    <w:qFormat/>
    <w:rsid w:val="00ae3a1f"/>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Header"/>
    <w:basedOn w:val="Normal"/>
    <w:uiPriority w:val="99"/>
    <w:unhideWhenUsed/>
    <w:rsid w:val="006d4828"/>
    <w:pPr>
      <w:tabs>
        <w:tab w:val="center" w:pos="4677" w:leader="none"/>
        <w:tab w:val="right" w:pos="9355" w:leader="none"/>
      </w:tabs>
      <w:spacing w:lineRule="auto" w:line="240" w:before="0" w:after="0"/>
    </w:pPr>
    <w:rPr/>
  </w:style>
  <w:style w:type="paragraph" w:styleId="Style24">
    <w:name w:val="Footer"/>
    <w:basedOn w:val="Normal"/>
    <w:uiPriority w:val="99"/>
    <w:unhideWhenUsed/>
    <w:rsid w:val="006d4828"/>
    <w:pPr>
      <w:tabs>
        <w:tab w:val="center" w:pos="4677" w:leader="none"/>
        <w:tab w:val="right" w:pos="9355" w:leader="none"/>
      </w:tabs>
      <w:spacing w:lineRule="auto" w:line="240" w:before="0" w:after="0"/>
    </w:pPr>
    <w:rPr/>
  </w:style>
  <w:style w:type="paragraph" w:styleId="ConsPlusNormal" w:customStyle="1">
    <w:name w:val="ConsPlusNormal"/>
    <w:qFormat/>
    <w:rsid w:val="00386c44"/>
    <w:pPr>
      <w:widowControl w:val="false"/>
      <w:bidi w:val="0"/>
      <w:jc w:val="left"/>
    </w:pPr>
    <w:rPr>
      <w:rFonts w:ascii="Calibri" w:hAnsi="Calibri" w:eastAsia="Times New Roman" w:cs="Calibri" w:asciiTheme="minorHAnsi" w:hAnsiTheme="minorHAnsi"/>
      <w:color w:val="00000A"/>
      <w:kern w:val="0"/>
      <w:sz w:val="22"/>
      <w:szCs w:val="20"/>
      <w:lang w:val="ru-RU" w:eastAsia="ru-RU" w:bidi="ar-SA"/>
    </w:rPr>
  </w:style>
  <w:style w:type="paragraph" w:styleId="ConsPlusNonformat" w:customStyle="1">
    <w:name w:val="ConsPlusNonformat"/>
    <w:qFormat/>
    <w:rsid w:val="00386c44"/>
    <w:pPr>
      <w:widowControl w:val="false"/>
      <w:bidi w:val="0"/>
      <w:jc w:val="left"/>
    </w:pPr>
    <w:rPr>
      <w:rFonts w:ascii="Courier New" w:hAnsi="Courier New" w:eastAsia="Times New Roman" w:cs="Courier New"/>
      <w:color w:val="00000A"/>
      <w:kern w:val="0"/>
      <w:sz w:val="20"/>
      <w:szCs w:val="20"/>
      <w:lang w:val="ru-RU" w:eastAsia="ru-RU" w:bidi="ar-SA"/>
    </w:rPr>
  </w:style>
  <w:style w:type="paragraph" w:styleId="BalloonText">
    <w:name w:val="Balloon Text"/>
    <w:basedOn w:val="Normal"/>
    <w:uiPriority w:val="99"/>
    <w:semiHidden/>
    <w:unhideWhenUsed/>
    <w:qFormat/>
    <w:rsid w:val="00826295"/>
    <w:pPr>
      <w:spacing w:lineRule="auto" w:line="240" w:before="0" w:after="0"/>
    </w:pPr>
    <w:rPr>
      <w:rFonts w:ascii="Segoe UI" w:hAnsi="Segoe UI" w:cs="Segoe UI"/>
      <w:sz w:val="18"/>
      <w:szCs w:val="18"/>
    </w:rPr>
  </w:style>
  <w:style w:type="paragraph" w:styleId="Style25">
    <w:name w:val="Содержимое врезки"/>
    <w:basedOn w:val="Normal"/>
    <w:qFormat/>
    <w:pPr/>
    <w:rPr/>
  </w:style>
  <w:style w:type="paragraph" w:styleId="Style26">
    <w:name w:val="Обычный (веб)"/>
    <w:basedOn w:val="Normal"/>
    <w:qFormat/>
    <w:pPr>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355733"/>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
    <w:name w:val="Сетка таблицы1"/>
    <w:basedOn w:val="a1"/>
    <w:rsid w:val="00826295"/>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Сетка таблицы2"/>
    <w:basedOn w:val="a1"/>
    <w:rsid w:val="00826295"/>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consultantplus://offline/ref=37ECE5B2C62C1178C603021036EB14471369A358F598B8E1BB254F0FA2975B8AAF43549F1099356863050B4F0AFA840677EA2DED04B4r5G4I" TargetMode="External"/><Relationship Id="rId4" Type="http://schemas.openxmlformats.org/officeDocument/2006/relationships/hyperlink" Target="consultantplus://offline/ref=37ECE5B2C62C1178C603021036EB14471369A358F598B8E1BB254F0FA2975B8AAF43549F109E356863050B4F0AFA840677EA2DED04B4r5G4I" TargetMode="External"/><Relationship Id="rId5" Type="http://schemas.openxmlformats.org/officeDocument/2006/relationships/hyperlink" Target="consultantplus://offline/ref=37ECE5B2C62C1178C603021036EB14471369A358F598B8E1BB254F0FA2975B8AAF43549F109A306863050B4F0AFA840677EA2DED04B4r5G4I"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Application>LibreOffice/6.1.0.3$Windows_x86 LibreOffice_project/efb621ed25068d70781dc026f7e9c5187a4decd1</Application>
  <Pages>22</Pages>
  <Words>5961</Words>
  <Characters>50168</Characters>
  <CharactersWithSpaces>58617</CharactersWithSpaces>
  <Paragraphs>455</Paragraphs>
  <Company>Финуправление</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2018-11-29T18:27:00Z</dcterms:created>
  <dc:creator>С</dc:creator>
  <dc:description/>
  <dc:language>ru-RU</dc:language>
  <cp:lastModifiedBy/>
  <cp:lastPrinted>2019-04-01T11:44:32Z</cp:lastPrinted>
  <dcterms:modified xsi:type="dcterms:W3CDTF">2019-04-04T08:29:31Z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Финуправление</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