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930" w:leader="none"/>
        </w:tabs>
        <w:jc w:val="center"/>
        <w:rPr/>
      </w:pPr>
      <w:r>
        <w:rPr/>
        <w:t>РОССИЙСКАЯ ФЕДЕРАЦИЯ</w:t>
      </w:r>
    </w:p>
    <w:p>
      <w:pPr>
        <w:pStyle w:val="Normal"/>
        <w:tabs>
          <w:tab w:val="left" w:pos="3930" w:leader="none"/>
        </w:tabs>
        <w:jc w:val="center"/>
        <w:rPr/>
      </w:pPr>
      <w:r>
        <w:rPr/>
        <w:t>АДМИНИСТРАЦИЯ  ПОГАРСКОГО  РАЙОНА</w:t>
      </w:r>
    </w:p>
    <w:p>
      <w:pPr>
        <w:pStyle w:val="Normal"/>
        <w:tabs>
          <w:tab w:val="left" w:pos="3930" w:leader="none"/>
        </w:tabs>
        <w:jc w:val="center"/>
        <w:rPr/>
      </w:pPr>
      <w:r>
        <w:rPr/>
        <w:t>БРЯНСКОЙ ОБЛАСТИ</w:t>
      </w:r>
    </w:p>
    <w:p>
      <w:pPr>
        <w:pStyle w:val="Normal"/>
        <w:tabs>
          <w:tab w:val="left" w:pos="3930" w:leader="none"/>
        </w:tabs>
        <w:jc w:val="center"/>
        <w:rPr/>
      </w:pPr>
      <w:r>
        <w:rPr/>
      </w:r>
    </w:p>
    <w:p>
      <w:pPr>
        <w:pStyle w:val="Normal"/>
        <w:tabs>
          <w:tab w:val="left" w:pos="3930" w:leader="none"/>
        </w:tabs>
        <w:jc w:val="center"/>
        <w:rPr/>
      </w:pPr>
      <w:r>
        <w:rPr/>
        <w:t>ПОСТАНОВЛЕНИЕ</w:t>
      </w:r>
    </w:p>
    <w:p>
      <w:pPr>
        <w:pStyle w:val="Normal"/>
        <w:tabs>
          <w:tab w:val="left" w:pos="3930" w:leader="none"/>
        </w:tabs>
        <w:jc w:val="center"/>
        <w:rPr/>
      </w:pPr>
      <w:r>
        <w:rPr/>
      </w:r>
    </w:p>
    <w:p>
      <w:pPr>
        <w:pStyle w:val="Normal"/>
        <w:tabs>
          <w:tab w:val="left" w:pos="3930" w:leader="none"/>
        </w:tabs>
        <w:rPr/>
      </w:pPr>
      <w:r>
        <w:rPr/>
      </w:r>
    </w:p>
    <w:p>
      <w:pPr>
        <w:pStyle w:val="Normal"/>
        <w:tabs>
          <w:tab w:val="left" w:pos="3930" w:leader="none"/>
        </w:tabs>
        <w:ind w:left="0" w:right="0" w:hanging="0"/>
        <w:rPr/>
      </w:pPr>
      <w:r>
        <w:rPr/>
        <w:t xml:space="preserve">от  </w:t>
      </w:r>
      <w:bookmarkStart w:id="0" w:name="__DdeLink__200_3661063783"/>
      <w:r>
        <w:rPr/>
        <w:t>04.08.2017г. №545</w:t>
      </w:r>
      <w:bookmarkEnd w:id="0"/>
    </w:p>
    <w:p>
      <w:pPr>
        <w:pStyle w:val="Normal"/>
        <w:tabs>
          <w:tab w:val="left" w:pos="3930" w:leader="none"/>
        </w:tabs>
        <w:ind w:left="0" w:right="0" w:hanging="0"/>
        <w:rPr/>
      </w:pPr>
      <w:r>
        <w:rPr/>
        <w:t>пгт Погар</w:t>
      </w:r>
    </w:p>
    <w:p>
      <w:pPr>
        <w:pStyle w:val="NormalWeb"/>
        <w:spacing w:before="28" w:after="28"/>
        <w:rPr/>
      </w:pPr>
      <w:r>
        <w:rPr/>
      </w:r>
    </w:p>
    <w:p>
      <w:pPr>
        <w:pStyle w:val="NormalWeb"/>
        <w:spacing w:before="28" w:after="28"/>
        <w:rPr/>
      </w:pPr>
      <w:r>
        <w:rPr>
          <w:b w:val="false"/>
          <w:sz w:val="28"/>
          <w:szCs w:val="28"/>
        </w:rPr>
        <w:t xml:space="preserve">Об утверждении Правил работы </w:t>
      </w:r>
    </w:p>
    <w:p>
      <w:pPr>
        <w:pStyle w:val="NormalWeb"/>
        <w:spacing w:before="28" w:after="28"/>
        <w:rPr/>
      </w:pPr>
      <w:r>
        <w:rPr>
          <w:b w:val="false"/>
          <w:sz w:val="28"/>
          <w:szCs w:val="28"/>
        </w:rPr>
        <w:t>с обезличенными персональными</w:t>
      </w:r>
      <w:r>
        <w:rPr>
          <w:b/>
          <w:sz w:val="28"/>
          <w:szCs w:val="28"/>
        </w:rPr>
        <w:br/>
      </w:r>
      <w:r>
        <w:rPr>
          <w:b w:val="false"/>
          <w:sz w:val="28"/>
          <w:szCs w:val="28"/>
        </w:rPr>
        <w:t xml:space="preserve">данными, обрабатываемыми в </w:t>
      </w:r>
    </w:p>
    <w:p>
      <w:pPr>
        <w:pStyle w:val="NormalWeb"/>
        <w:spacing w:before="28" w:after="28"/>
        <w:rPr/>
      </w:pPr>
      <w:r>
        <w:rPr>
          <w:b w:val="false"/>
          <w:sz w:val="28"/>
          <w:szCs w:val="28"/>
        </w:rPr>
        <w:t>администрации Погарского района</w:t>
      </w:r>
    </w:p>
    <w:p>
      <w:pPr>
        <w:pStyle w:val="NormalWeb"/>
        <w:spacing w:before="28" w:after="28"/>
        <w:rPr/>
      </w:pPr>
      <w:r>
        <w:rPr/>
      </w:r>
    </w:p>
    <w:p>
      <w:pPr>
        <w:pStyle w:val="NormalWeb"/>
        <w:spacing w:before="28" w:after="28"/>
        <w:rPr/>
      </w:pPr>
      <w:r>
        <w:rPr/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целях исполнения Федерального закона от 27 июля 2006 года №152-ФЗ «О персональных данных»,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</w:t>
      </w:r>
    </w:p>
    <w:p>
      <w:pPr>
        <w:pStyle w:val="NormalWeb"/>
        <w:spacing w:before="28" w:after="28"/>
        <w:jc w:val="both"/>
        <w:rPr/>
      </w:pPr>
      <w:r>
        <w:rPr/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ПОСТАНОВЛЯЮ: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br/>
        <w:t xml:space="preserve">   1.Утвердить прилагаемые Правила работы с обезличенными персональными данными, обрабатываемыми в администрации Погарского района (приложение №1).</w:t>
      </w:r>
    </w:p>
    <w:p>
      <w:pPr>
        <w:pStyle w:val="NormalWeb"/>
        <w:tabs>
          <w:tab w:val="left" w:pos="870" w:leader="none"/>
          <w:tab w:val="left" w:pos="930" w:leader="none"/>
        </w:tabs>
        <w:spacing w:before="28" w:after="28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2.Утвердить </w:t>
      </w:r>
      <w:r>
        <w:rPr>
          <w:b w:val="false"/>
          <w:sz w:val="28"/>
          <w:szCs w:val="28"/>
        </w:rPr>
        <w:t>перечень должностей муниципальных служащих администрации Погарского района,</w:t>
      </w:r>
      <w:r>
        <w:rPr>
          <w:b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ответственных за проведение мероприятий по обезличиванию обрабатываемых персональных данных (приложение №2).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3.Контроль за исполнением настоящего постановления возложить на управляющего делами в администрации Погарского района Охота О.В.</w:t>
      </w:r>
    </w:p>
    <w:p>
      <w:pPr>
        <w:pStyle w:val="NormalWeb"/>
        <w:spacing w:before="28" w:after="28"/>
        <w:jc w:val="both"/>
        <w:rPr/>
      </w:pPr>
      <w:r>
        <w:rPr/>
      </w:r>
    </w:p>
    <w:p>
      <w:pPr>
        <w:pStyle w:val="NormalWeb"/>
        <w:spacing w:before="28" w:after="28"/>
        <w:jc w:val="both"/>
        <w:rPr/>
      </w:pPr>
      <w:r>
        <w:rPr/>
      </w:r>
    </w:p>
    <w:p>
      <w:pPr>
        <w:pStyle w:val="Normal"/>
        <w:tabs>
          <w:tab w:val="left" w:pos="3930" w:leader="none"/>
        </w:tabs>
        <w:ind w:left="0" w:right="0" w:hanging="0"/>
        <w:rPr/>
      </w:pPr>
      <w:r>
        <w:rPr/>
        <w:t>Глава администрации</w:t>
      </w:r>
    </w:p>
    <w:p>
      <w:pPr>
        <w:pStyle w:val="Normal"/>
        <w:tabs>
          <w:tab w:val="left" w:pos="3930" w:leader="none"/>
        </w:tabs>
        <w:ind w:left="0" w:right="0" w:hanging="0"/>
        <w:rPr/>
      </w:pPr>
      <w:r>
        <w:rPr/>
        <w:t>Погарского района                                                                             С.И. Цыганок</w:t>
      </w: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rPr/>
      </w:pPr>
      <w:r>
        <w:rPr>
          <w:sz w:val="26"/>
          <w:szCs w:val="26"/>
        </w:rPr>
        <w:t>Исп. О.В. Охота</w:t>
      </w:r>
    </w:p>
    <w:p>
      <w:pPr>
        <w:pStyle w:val="Normal"/>
        <w:ind w:left="0" w:right="0" w:hanging="0"/>
        <w:rPr/>
      </w:pPr>
      <w:r>
        <w:rPr>
          <w:sz w:val="26"/>
          <w:szCs w:val="26"/>
        </w:rPr>
        <w:t>Согласовано:</w:t>
      </w:r>
    </w:p>
    <w:p>
      <w:pPr>
        <w:pStyle w:val="Normal"/>
        <w:ind w:left="0" w:right="0" w:hanging="0"/>
        <w:rPr/>
      </w:pPr>
      <w:r>
        <w:rPr>
          <w:sz w:val="26"/>
          <w:szCs w:val="26"/>
        </w:rPr>
        <w:t>юрисконсульт отдела</w:t>
      </w:r>
    </w:p>
    <w:p>
      <w:pPr>
        <w:pStyle w:val="Normal"/>
        <w:ind w:left="0" w:right="0" w:hanging="0"/>
        <w:rPr/>
      </w:pPr>
      <w:r>
        <w:rPr>
          <w:sz w:val="26"/>
          <w:szCs w:val="26"/>
        </w:rPr>
        <w:t>правовой, кадровой и</w:t>
      </w:r>
    </w:p>
    <w:p>
      <w:pPr>
        <w:pStyle w:val="Normal"/>
        <w:ind w:left="0" w:right="0" w:hanging="0"/>
        <w:rPr/>
      </w:pPr>
      <w:r>
        <w:rPr>
          <w:sz w:val="26"/>
          <w:szCs w:val="26"/>
        </w:rPr>
        <w:t>мобилизационной работы</w:t>
      </w:r>
    </w:p>
    <w:p>
      <w:pPr>
        <w:pStyle w:val="Normal"/>
        <w:ind w:left="0" w:right="0" w:hanging="0"/>
        <w:rPr/>
      </w:pPr>
      <w:r>
        <w:rPr>
          <w:sz w:val="26"/>
          <w:szCs w:val="26"/>
        </w:rPr>
        <w:t>Т.М. Прокопцова</w:t>
      </w:r>
    </w:p>
    <w:p>
      <w:pPr>
        <w:pStyle w:val="NormalWeb"/>
        <w:spacing w:before="28" w:after="28"/>
        <w:jc w:val="right"/>
        <w:rPr/>
      </w:pPr>
      <w:r>
        <w:rPr>
          <w:sz w:val="28"/>
          <w:szCs w:val="28"/>
        </w:rPr>
        <w:t>Приложение №1</w:t>
        <w:br/>
        <w:t>к постановлению администрации</w:t>
      </w:r>
    </w:p>
    <w:p>
      <w:pPr>
        <w:pStyle w:val="NormalWeb"/>
        <w:spacing w:before="28" w:after="28"/>
        <w:jc w:val="right"/>
        <w:rPr/>
      </w:pPr>
      <w:r>
        <w:rPr>
          <w:sz w:val="28"/>
          <w:szCs w:val="28"/>
        </w:rPr>
        <w:t>Погарского района</w:t>
      </w:r>
    </w:p>
    <w:p>
      <w:pPr>
        <w:pStyle w:val="NormalWeb"/>
        <w:spacing w:before="28" w:after="28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04.08.2017г. №545</w:t>
      </w:r>
    </w:p>
    <w:p>
      <w:pPr>
        <w:pStyle w:val="NormalWeb"/>
        <w:spacing w:before="28" w:after="28"/>
        <w:jc w:val="center"/>
        <w:rPr/>
      </w:pPr>
      <w:r>
        <w:rPr/>
      </w:r>
    </w:p>
    <w:p>
      <w:pPr>
        <w:pStyle w:val="NormalWeb"/>
        <w:spacing w:before="28" w:after="28"/>
        <w:jc w:val="center"/>
        <w:rPr/>
      </w:pPr>
      <w:r>
        <w:rPr>
          <w:b/>
          <w:bCs/>
          <w:sz w:val="28"/>
          <w:szCs w:val="28"/>
        </w:rPr>
        <w:t xml:space="preserve">Правила работы с обезличенными </w:t>
      </w:r>
    </w:p>
    <w:p>
      <w:pPr>
        <w:pStyle w:val="NormalWeb"/>
        <w:spacing w:before="28" w:after="28"/>
        <w:jc w:val="center"/>
        <w:rPr/>
      </w:pPr>
      <w:r>
        <w:rPr>
          <w:b/>
          <w:bCs/>
          <w:sz w:val="28"/>
          <w:szCs w:val="28"/>
        </w:rPr>
        <w:t xml:space="preserve">персональными данными, обрабатываемыми </w:t>
      </w:r>
    </w:p>
    <w:p>
      <w:pPr>
        <w:pStyle w:val="NormalWeb"/>
        <w:spacing w:before="28" w:after="28"/>
        <w:jc w:val="center"/>
        <w:rPr/>
      </w:pPr>
      <w:r>
        <w:rPr>
          <w:b/>
          <w:bCs/>
          <w:sz w:val="28"/>
          <w:szCs w:val="28"/>
        </w:rPr>
        <w:t>в администрации Погарского района</w:t>
      </w:r>
    </w:p>
    <w:p>
      <w:pPr>
        <w:pStyle w:val="NormalWeb"/>
        <w:spacing w:before="28" w:after="28"/>
        <w:jc w:val="center"/>
        <w:rPr/>
      </w:pPr>
      <w:r>
        <w:rPr/>
      </w:r>
    </w:p>
    <w:p>
      <w:pPr>
        <w:pStyle w:val="NormalWeb"/>
        <w:spacing w:before="28" w:after="28"/>
        <w:jc w:val="center"/>
        <w:rPr/>
      </w:pPr>
      <w:r>
        <w:rPr>
          <w:sz w:val="28"/>
          <w:szCs w:val="28"/>
        </w:rPr>
        <w:t>I. Основные положения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br/>
        <w:t xml:space="preserve">1.1.Правила работы с обезличенными персональными данными, обрабатываемыми в администрации Погарского района (далее - Правила) разработаны с учетом Федерального закона от 27 июля 2006 года № 152-ФЗ «О персональных данных» (далее - Федеральный закон) и </w:t>
      </w:r>
      <w:r>
        <w:rPr>
          <w:sz w:val="28"/>
          <w:szCs w:val="28"/>
          <w:shd w:fill="FFFFFF" w:val="clear"/>
        </w:rPr>
        <w:t>Приказа Роскомнадзора от 5 сентября 2013 года №996 «Об утверждении требований и методов по обезличиванию персональных данных».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1.2.Настоящие Правила определяют порядок работы с обезличенными персональными данными, обрабатываемыми в администрации Погарского района (далее - Администрация).</w:t>
      </w:r>
    </w:p>
    <w:p>
      <w:pPr>
        <w:pStyle w:val="NormalWeb"/>
        <w:spacing w:before="28" w:after="28"/>
        <w:jc w:val="both"/>
        <w:rPr/>
      </w:pPr>
      <w:r>
        <w:rPr/>
      </w:r>
    </w:p>
    <w:p>
      <w:pPr>
        <w:pStyle w:val="NormalWeb"/>
        <w:spacing w:before="28" w:after="28"/>
        <w:jc w:val="center"/>
        <w:rPr/>
      </w:pPr>
      <w:r>
        <w:rPr>
          <w:sz w:val="28"/>
          <w:szCs w:val="28"/>
        </w:rPr>
        <w:t>II. Условия и методы обезличивания персональных данных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br/>
        <w:t>2.1.Обезличивание персональных данных может быть проведено с целью снижения ущерба от разглашения защищаемых персональных данных, снижения класса (уровня защищенности) информационных систем персональных данных (далее - ИСПДн), в статистических или иных исследовательских целях,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практически реализуемыми в различных программных средах и позволять решать поставленные задачи обработки персональных данных. К наиболее перспективным и удобным для практического применения относятся следующие методы обезличивания: </w:t>
        <w:br/>
        <w:t xml:space="preserve">-метод введения идентификаторов (замена части сведений (значений персональных данных) идентификаторами с созданием таблицы (справочника) соответствия идентификаторов исходным данным); </w:t>
        <w:br/>
        <w:t>-метод изменения состава или семантики (изменение состава или семантики персональных данных путем замены результатами статистической обработки, обобщения или удаления части сведений);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-метод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-метод перемешивания (перестановка отдельных записей, а также групп записей в массиве персональных данных).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2.1.1 Метод введения идентификаторов реализуется путем замены части персональных данных, позволяющих идентифицировать субъекта, их идентификаторами и созданием таблицы соответствия. </w:t>
        <w:br/>
        <w:t>Метод обеспечивает следующие свойства обезличенных данных: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-полнота; 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-структурированность; 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-семантическая целостность; 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-применимость. </w:t>
        <w:br/>
        <w:t>Оценка свойств метода: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обратимость (метод позволяет провести процедуру деобезличивания); </w:t>
        <w:br/>
        <w:t>вариативность (метод позволяет перейти от одной таблицы соответствия к другой без проведения процедуры деобезличивания);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изменяемость (метод не позволяет вносить изменения в массив обезличенных данных без предварительного деобезличивания);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стойкость (метод не устойчив к атакам, подразумевающим наличие у лица, осуществляющего несанкционированный доступ, частичного или полного доступа к справочнику идентификаторов, стойкость метода не повышается с увеличением объема обезличиваемых персональных данных);</w:t>
        <w:br/>
        <w:t>возможность косвенного деобезличивания (метод не исключает возможность деобезличивания с использованием персональных данных, имеющихся у других операторов);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совместимость (метод позволяет интегрировать записи, соответствующие отдельным атрибутам);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параметрический объем (объем таблицы (таблиц) соответствия определяется числом записей о субъектах персональных данных, подлежащих обезличиванию); </w:t>
        <w:br/>
        <w:t>возможность оценки качества данных (метод позволяет проводить анализ качества обезличенных данных).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Для реализации метода требуется установить атрибуты персональных данных, записи которых подлежат замене идентификаторами, разработать систему идентификации, обеспечить ведение и хранение таблиц соответствия. </w:t>
        <w:br/>
        <w:t xml:space="preserve">2.1.2 Метод изменения состава или семантики реализуется путем обобщения, изменения или удаления части сведений, позволяющих идентифицировать субъекта. </w:t>
        <w:br/>
        <w:t xml:space="preserve">Метод обеспечивает следующие свойства обезличенных данных: </w:t>
        <w:br/>
        <w:t xml:space="preserve">-структурированность; </w:t>
        <w:br/>
        <w:t xml:space="preserve">-релевантность; </w:t>
        <w:br/>
        <w:t xml:space="preserve">-применимость; </w:t>
        <w:br/>
        <w:t>-анонимность.</w:t>
        <w:br/>
        <w:t>Оценка свойств метода: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обратимость (метод не позволяет провести процедуру деобезличивания в полном объеме и применяется при статистической обработке персональных данных); </w:t>
        <w:br/>
        <w:t>вариативность (метод не позволяет изменять параметры метода без проведения предварительного деобезличивания);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изменяемость (метод позволяет вносить изменения в набор обезличенных данных без предварительного деобезличивания);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стойкость (стойкость метода к атакам на идентификацию определяется набором правил реализации, стойкость метода не повышается с увеличением объема обезличиваемых персональных данных);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возможность косвенного деобезличивания (метод исключает возможность деобезличивания с использованием персональных данных, имеющихся у других операторов);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совместимость (метод не обеспечивает интеграции с данными, обезличенными другими методами);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параметрический объем (параметры метода определяются набором правил изменения состава или семантики персональных данных); </w:t>
        <w:br/>
        <w:t xml:space="preserve">возможность оценки качества данных (метод не позволяет проводить анализ, использующий конкретные значения персональных данных). </w:t>
        <w:br/>
        <w:t>Для реализации метода требуется выделить атрибуты персональных данных, записи которых подвергаются изменению, определить набор правил внесения изменений и иметь возможность независимого внесения изменений для данных каждого субъекта.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(средние значения, например). </w:t>
        <w:br/>
        <w:t xml:space="preserve">2.1.3. Метод декомпозиции реализуется путем разбиения множества записей персональных данных на несколько подмножеств и создание таблиц, устанавливающих связи между подмножествами, с последующим раздельным хранением записей, соответствующих этим подмножествам. </w:t>
        <w:br/>
        <w:t xml:space="preserve">Метод обеспечивает следующие свойства обезличенных данных: </w:t>
        <w:br/>
        <w:t xml:space="preserve">-полнота; </w:t>
        <w:br/>
        <w:t xml:space="preserve">-структурированность; </w:t>
        <w:br/>
        <w:t xml:space="preserve">-релевантность; </w:t>
        <w:br/>
        <w:t>-семантическая целостность;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-применимость. </w:t>
        <w:br/>
        <w:t>Оценка свойств метода: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обратимость (метод позволяет провести процедуру деобезличивания); </w:t>
        <w:br/>
        <w:t>вариативность (метод позволяет изменить параметры декомпозиции без предварительного деобезличивания);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изменяемость (метод позволяет вносить изменения в набор обезличенных данных без предварительного деобезличивания);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стойкость (метод не устойчив к атакам, подразумевающим наличие у злоумышленника информации о множестве субъектов или доступа к нескольким частям раздельно хранимых сведений); </w:t>
        <w:br/>
        <w:t>возможность косвенного деобезличивания (метод не исключает возможность деобезличивания с использованием персональных данных, имеющихся у других операторов);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совместимость (метод обеспечивает интеграцию с данными, обезличенными другими методами);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параметрический объем (определяется числом подмножеств и числом субъектов персональных данных, массив которых обезличивается, а также правилами разделения персональных данных на части и объемом таблиц</w:t>
        <w:br/>
        <w:t xml:space="preserve">связывания записей, находящихся в различных хранилищах); </w:t>
        <w:br/>
        <w:t>возможность оценки качества данных (метод позволяет проводить анализ качества обезличенных данных).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Для реализации метода требуется предварительно разработать правила декомпозиции, правила установления соответствия между записями в различных хранилищах, правила внесения изменений и дополнений в записи и хранилища.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2.1.4 Метод перемешивания реализуется путем перемешивания отдельных записей, а также групп записей между собой. </w:t>
        <w:br/>
        <w:t xml:space="preserve">Метод обеспечивает следующие свойства обезличенных данных: </w:t>
        <w:br/>
        <w:t xml:space="preserve">-полнота; </w:t>
        <w:br/>
        <w:t xml:space="preserve">-структурированность; </w:t>
        <w:br/>
        <w:t xml:space="preserve">-релевантность; </w:t>
        <w:br/>
        <w:t>-семантическая целостность;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-применимость; </w:t>
        <w:br/>
        <w:t xml:space="preserve">-анонимность. </w:t>
        <w:br/>
        <w:t>Оценка свойств метода: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обратимость (метод позволяет провести процедуру деобезличивания); </w:t>
        <w:br/>
        <w:t>вариативность (метод позволяет изменять параметры перемешивания без проведения процедуры деобезличивания);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изменяемость (метод позволяет вносить изменения в набор обезличенных данных без предварительного деобезличивания);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стойкость (длина перестановки и их совокупности определяет стойкость метода к атакам на идентификацию);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возможность косвенного деобезличивания (метод исключает возможность проведения деобезличивания с использованием персональных данных, имеющихся у других операторов);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совместимость (метод позволяет проводить интеграцию с данными, обезличенными другими методами);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параметрический объем (зависит от заданных методов и правил перемешивания и требуемой стойкости к атакам на идентификацию); </w:t>
        <w:br/>
        <w:t>возможность оценки качества данных (метод позволяет проводить анализ качества обезличенных данных).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Для реализации метода требуется разработать правила перемешивания и их алгоритмы, правила и алгоритмы деобезличивания и внесения изменений в записи. </w:t>
        <w:br/>
        <w:t>Метод может использоваться совместно с методами введения идентификаторов и декомпозиции.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Также Администрация может применять любые другие не запрещенные </w:t>
        <w:br/>
        <w:t>законодательством методы.</w:t>
      </w:r>
    </w:p>
    <w:p>
      <w:pPr>
        <w:pStyle w:val="NormalWeb"/>
        <w:spacing w:before="28" w:after="28"/>
        <w:jc w:val="both"/>
        <w:rPr/>
      </w:pPr>
      <w:r>
        <w:rPr/>
      </w:r>
    </w:p>
    <w:p>
      <w:pPr>
        <w:pStyle w:val="NormalWeb"/>
        <w:spacing w:before="28" w:after="28"/>
        <w:jc w:val="center"/>
        <w:rPr/>
      </w:pPr>
      <w:r>
        <w:rPr>
          <w:sz w:val="28"/>
          <w:szCs w:val="28"/>
        </w:rPr>
        <w:t>III. Порядок работы с обезличенными персональными данными</w:t>
      </w:r>
    </w:p>
    <w:p>
      <w:pPr>
        <w:pStyle w:val="NormalWeb"/>
        <w:spacing w:before="28" w:after="28"/>
        <w:jc w:val="center"/>
        <w:rPr/>
      </w:pPr>
      <w:r>
        <w:rPr/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3.1. Обезличенные персональные данные не подлежат разглашению и нарушению конфиденциальности без согласия субъекта персональных данных, за исключением их обработки для статистической или иной исследовательской деятельности, иных действий, не противоречащих действующему законодательству.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3.2. Обезличенные персональные данные могут обрабатываться с использованием средств автоматизации и без использования таковых. </w:t>
        <w:br/>
        <w:t>3.3. При обработке обезличенных персональных данных с использованием средств автоматизации необходимо соблюдение: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-парольной политики;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-антивирусной политики;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-правил работы с отчуждаемыми носителями (в случае их применения); </w:t>
        <w:br/>
        <w:t>-правил резервного копирования;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 xml:space="preserve">-правил доступа в помещения, где расположены элементы ИСПДн. </w:t>
        <w:br/>
        <w:t>3.4. При обработке обезличенных персональных данных без использования средств автоматизации необходимо соблюдение: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-правил хранения бумажных носителей;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-правил доступа к бумажным носителям и в помещения, где они хранятся.</w:t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  <w:bookmarkStart w:id="1" w:name="_GoBack"/>
      <w:bookmarkStart w:id="2" w:name="_GoBack"/>
      <w:bookmarkEnd w:id="2"/>
    </w:p>
    <w:p>
      <w:pPr>
        <w:pStyle w:val="NormalWeb"/>
        <w:spacing w:before="28" w:after="28"/>
        <w:jc w:val="right"/>
        <w:rPr/>
      </w:pPr>
      <w:r>
        <w:rPr>
          <w:sz w:val="28"/>
          <w:szCs w:val="28"/>
        </w:rPr>
        <w:t>Приложение №2</w:t>
        <w:br/>
        <w:t>к постановлению администрации</w:t>
      </w:r>
    </w:p>
    <w:p>
      <w:pPr>
        <w:pStyle w:val="NormalWeb"/>
        <w:spacing w:before="28" w:after="28"/>
        <w:jc w:val="right"/>
        <w:rPr/>
      </w:pPr>
      <w:r>
        <w:rPr>
          <w:sz w:val="28"/>
          <w:szCs w:val="28"/>
        </w:rPr>
        <w:t>Погарского района</w:t>
      </w:r>
    </w:p>
    <w:p>
      <w:pPr>
        <w:pStyle w:val="NormalWeb"/>
        <w:spacing w:before="28" w:after="28"/>
        <w:jc w:val="center"/>
        <w:rPr/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от </w:t>
      </w:r>
    </w:p>
    <w:p>
      <w:pPr>
        <w:pStyle w:val="NormalWeb"/>
        <w:spacing w:before="28" w:after="28"/>
        <w:jc w:val="center"/>
        <w:rPr/>
      </w:pPr>
      <w:r>
        <w:rPr/>
      </w:r>
    </w:p>
    <w:p>
      <w:pPr>
        <w:pStyle w:val="NormalWeb"/>
        <w:spacing w:before="28" w:after="28"/>
        <w:jc w:val="center"/>
        <w:rPr/>
      </w:pPr>
      <w:r>
        <w:rPr>
          <w:b/>
          <w:bCs/>
          <w:sz w:val="28"/>
          <w:szCs w:val="28"/>
        </w:rPr>
        <w:t xml:space="preserve">Перечень должностей муниципальных служащих </w:t>
      </w:r>
    </w:p>
    <w:p>
      <w:pPr>
        <w:pStyle w:val="NormalWeb"/>
        <w:spacing w:before="28" w:after="28"/>
        <w:jc w:val="center"/>
        <w:rPr/>
      </w:pPr>
      <w:r>
        <w:rPr>
          <w:b/>
          <w:bCs/>
          <w:sz w:val="28"/>
          <w:szCs w:val="28"/>
        </w:rPr>
        <w:t xml:space="preserve">администрации Погарского района, </w:t>
        <w:br/>
        <w:t xml:space="preserve">ответственных за проведение мероприятий </w:t>
      </w:r>
    </w:p>
    <w:p>
      <w:pPr>
        <w:pStyle w:val="NormalWeb"/>
        <w:spacing w:before="28" w:after="28"/>
        <w:jc w:val="center"/>
        <w:rPr/>
      </w:pPr>
      <w:r>
        <w:rPr>
          <w:b/>
          <w:bCs/>
          <w:sz w:val="28"/>
          <w:szCs w:val="28"/>
        </w:rPr>
        <w:t>по обезличиванию обрабатываемых персональных данных</w:t>
      </w:r>
    </w:p>
    <w:p>
      <w:pPr>
        <w:pStyle w:val="NormalWeb"/>
        <w:spacing w:before="28" w:after="28"/>
        <w:jc w:val="center"/>
        <w:rPr/>
      </w:pPr>
      <w:r>
        <w:rPr/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1.Заместитель главы администрации Погарского района.</w:t>
        <w:br/>
        <w:t>2.Заместитель главы администрации Погарского района-начальник финансового управления администрации Погарского района.</w:t>
      </w:r>
    </w:p>
    <w:p>
      <w:pPr>
        <w:pStyle w:val="NormalWeb"/>
        <w:spacing w:before="28" w:after="28"/>
        <w:jc w:val="both"/>
        <w:rPr/>
      </w:pPr>
      <w:r>
        <w:rPr>
          <w:sz w:val="28"/>
          <w:szCs w:val="28"/>
        </w:rPr>
        <w:t>3.Управляющий делами в администрации Погарского района.</w:t>
        <w:br/>
        <w:t>4.Начальник отдела правовой, кадровой и мобилизационной работы в администрации Погарского района.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ind w:left="0" w:right="0" w:firstLine="709"/>
      <w:jc w:val="left"/>
    </w:pPr>
    <w:rPr>
      <w:rFonts w:ascii="Times New Roman" w:hAnsi="Times New Roman" w:eastAsia="SimSun" w:cs="Calibri"/>
      <w:color w:val="00000A"/>
      <w:kern w:val="2"/>
      <w:sz w:val="28"/>
      <w:szCs w:val="28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ыделение жирным"/>
    <w:basedOn w:val="DefaultParagraphFont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" w:after="28"/>
      <w:ind w:left="0" w:right="0" w:hanging="0"/>
    </w:pPr>
    <w:rPr>
      <w:rFonts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LibreOffice/6.0.1.1$Windows_x86 LibreOffice_project/60bfb1526849283ce2491346ed2aa51c465abfe6</Application>
  <Pages>7</Pages>
  <Words>1286</Words>
  <Characters>10457</Characters>
  <CharactersWithSpaces>11931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2017-08-03T13:08:00Z</dcterms:created>
  <dc:creator>Чумасов А.И.</dc:creator>
  <dc:description/>
  <dc:language>ru-RU</dc:language>
  <cp:lastModifiedBy/>
  <cp:lastPrinted>2017-08-04T15:13:19Z</cp:lastPrinted>
  <dcterms:modified xsi:type="dcterms:W3CDTF">2018-04-04T08:52:55Z</dcterms:modified>
  <cp:revision>23</cp:revision>
  <dc:subject/>
  <dc:title/>
</cp:coreProperties>
</file>