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РОССИЙСКАЯ ФЕДЕРАЦИЯ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БРЯНСКАЯ ОБЛАСТЬ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АДМИНИСТРАЦИЯ ПОГАРСКОГО РАЙОНА</w:t>
        <w:br/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ПОСТАНОВЛЕНИЕ</w:t>
        <w:br/>
      </w:r>
    </w:p>
    <w:p>
      <w:pPr>
        <w:pStyle w:val="Normal"/>
        <w:ind w:left="0" w:right="0" w:hanging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от 14.12.2018 №922а</w:t>
      </w:r>
    </w:p>
    <w:p>
      <w:pPr>
        <w:pStyle w:val="Normal"/>
        <w:ind w:left="0" w:right="0" w:hanging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пгт Погар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OLE_LINK1"/>
      <w:r>
        <w:rPr>
          <w:rFonts w:cs="Times New Roman"/>
          <w:bCs/>
          <w:color w:val="000000"/>
          <w:sz w:val="28"/>
          <w:szCs w:val="28"/>
        </w:rPr>
        <w:t>О создании комиссии по проведению</w:t>
      </w:r>
    </w:p>
    <w:p>
      <w:pPr>
        <w:pStyle w:val="Normal"/>
        <w:spacing w:before="0" w:after="0"/>
        <w:contextualSpacing/>
        <w:jc w:val="both"/>
        <w:rPr/>
      </w:pPr>
      <w:bookmarkStart w:id="1" w:name="OLE_LINK1"/>
      <w:r>
        <w:rPr>
          <w:rFonts w:cs="Times New Roman"/>
          <w:bCs/>
          <w:color w:val="000000"/>
          <w:sz w:val="28"/>
          <w:szCs w:val="28"/>
        </w:rPr>
        <w:t>инвентаризации качества городской среды</w:t>
      </w:r>
      <w:bookmarkEnd w:id="1"/>
      <w:r>
        <w:rPr>
          <w:rFonts w:cs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и утверждении плана-графика мероприятий,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направленных на поэтапное приведение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вывесок  и  рекламных  конструкций  в соответствие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с  нормами Федерального Законодательства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и Правилами благоустройства на территории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МО «Погарского городского поселения»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cs="Times New Roman"/>
          <w:color w:val="00000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rFonts w:eastAsia="Times New Roman" w:cs="Times New Roman"/>
          <w:kern w:val="2"/>
          <w:sz w:val="28"/>
          <w:szCs w:val="28"/>
          <w:lang w:eastAsia="ru-RU" w:bidi="ar-SA"/>
        </w:rPr>
        <w:t xml:space="preserve"> </w:t>
      </w:r>
      <w:r>
        <w:rPr>
          <w:rFonts w:cs="Times New Roman"/>
          <w:color w:val="000000"/>
          <w:sz w:val="28"/>
          <w:szCs w:val="28"/>
        </w:rPr>
        <w:t>в целях реализации пункта 2.2 Протокола Министерства строительства и жилищно-коммунального хозяйства Российской Федерации от 13.06.2017 года № 410-ПРМ-А4 по вопросу реализации мероприятий приоритетного проекта «Формирование комфортной городской среды»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ПОСТАНОВЛЯЮ: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 Создать комиссию по проведению инвентаризации качества городской среды Погарского городского поселения.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 Утвердить Состав комиссии по проведению инвентаризации качества городской среды согласно приложению № 1.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 Утвердить Положение о комиссии по проведению инвентаризации качества городской среды согласно приложению № 2.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Утвердить План-график мероприятий, направленных на поэтапное приведение вывесок и рекламных конструкций в соответствие с Правилами благоустройства, согласно Приложению № 3.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/>
          <w:kern w:val="2"/>
          <w:sz w:val="28"/>
          <w:szCs w:val="20"/>
          <w:lang w:eastAsia="en-US" w:bidi="ar-SA"/>
        </w:rPr>
        <w:t>5. </w:t>
      </w:r>
      <w:r>
        <w:rPr>
          <w:rFonts w:eastAsia="Times New Roman" w:cs="Times New Roman"/>
          <w:kern w:val="2"/>
          <w:sz w:val="28"/>
          <w:szCs w:val="28"/>
          <w:lang w:eastAsia="ru-RU" w:bidi="ar-SA"/>
        </w:rPr>
        <w:t xml:space="preserve">Настоящее постановление вступает в силу со дня его  подписания и подлежит опубликованию на официальном сайте администрации Погарского  района Брянской области в сети «Интернет».                                                                                                                          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0"/>
          <w:lang w:eastAsia="ru-RU" w:bidi="ar-SA"/>
        </w:rPr>
      </w:pPr>
      <w:r>
        <w:rPr>
          <w:rFonts w:eastAsia="Times New Roman" w:cs="Times New Roman"/>
          <w:kern w:val="2"/>
          <w:sz w:val="28"/>
          <w:szCs w:val="20"/>
          <w:lang w:eastAsia="ru-RU" w:bidi="ar-SA"/>
        </w:rPr>
        <w:t>6. Контроль за исполнением настоящего постановления возложить на  первого заместителя главы администрации Погарского района       Астапковича С.П.</w:t>
      </w:r>
    </w:p>
    <w:p>
      <w:pPr>
        <w:pStyle w:val="Normal"/>
        <w:widowControl/>
        <w:tabs>
          <w:tab w:val="left" w:pos="709" w:leader="none"/>
          <w:tab w:val="left" w:pos="1134" w:leader="none"/>
          <w:tab w:val="left" w:pos="1418" w:leader="none"/>
        </w:tabs>
        <w:suppressAutoHyphens w:val="false"/>
        <w:rPr>
          <w:rFonts w:ascii="Times New Roman" w:hAnsi="Times New Roman" w:eastAsia="Times New Roman" w:cs="Times New Roman"/>
          <w:kern w:val="2"/>
          <w:sz w:val="28"/>
          <w:szCs w:val="20"/>
          <w:lang w:eastAsia="ru-RU" w:bidi="ar-SA"/>
        </w:rPr>
      </w:pPr>
      <w:r>
        <w:rPr>
          <w:rFonts w:eastAsia="Times New Roman" w:cs="Times New Roman"/>
          <w:kern w:val="2"/>
          <w:sz w:val="28"/>
          <w:szCs w:val="20"/>
          <w:lang w:eastAsia="ru-RU" w:bidi="ar-SA"/>
        </w:rPr>
      </w:r>
    </w:p>
    <w:p>
      <w:pPr>
        <w:pStyle w:val="Normal"/>
        <w:widowControl/>
        <w:tabs>
          <w:tab w:val="left" w:pos="709" w:leader="none"/>
          <w:tab w:val="left" w:pos="1144" w:leader="none"/>
          <w:tab w:val="left" w:pos="1418" w:leader="none"/>
        </w:tabs>
        <w:suppressAutoHyphens w:val="false"/>
        <w:rPr>
          <w:rFonts w:ascii="Times New Roman" w:hAnsi="Times New Roman" w:eastAsia="Times New Roman" w:cs="Times New Roman"/>
          <w:kern w:val="2"/>
          <w:sz w:val="28"/>
          <w:szCs w:val="20"/>
          <w:lang w:eastAsia="ru-RU" w:bidi="ar-SA"/>
        </w:rPr>
      </w:pPr>
      <w:r>
        <w:rPr>
          <w:rFonts w:eastAsia="Times New Roman" w:cs="Times New Roman"/>
          <w:kern w:val="2"/>
          <w:sz w:val="28"/>
          <w:szCs w:val="20"/>
          <w:lang w:eastAsia="ru-RU" w:bidi="ar-SA"/>
        </w:rPr>
        <w:t xml:space="preserve">Глава администрации                                                                   </w:t>
      </w:r>
    </w:p>
    <w:p>
      <w:pPr>
        <w:pStyle w:val="Normal"/>
        <w:widowControl/>
        <w:tabs>
          <w:tab w:val="left" w:pos="709" w:leader="none"/>
          <w:tab w:val="left" w:pos="1134" w:leader="none"/>
          <w:tab w:val="left" w:pos="1418" w:leader="none"/>
        </w:tabs>
        <w:suppressAutoHyphens w:val="false"/>
        <w:rPr>
          <w:rFonts w:ascii="Times New Roman" w:hAnsi="Times New Roman" w:eastAsia="Times New Roman" w:cs="Times New Roman"/>
          <w:kern w:val="2"/>
          <w:sz w:val="28"/>
          <w:szCs w:val="20"/>
          <w:lang w:eastAsia="ru-RU" w:bidi="ar-SA"/>
        </w:rPr>
      </w:pPr>
      <w:r>
        <w:rPr>
          <w:rFonts w:eastAsia="Times New Roman" w:cs="Times New Roman"/>
          <w:kern w:val="2"/>
          <w:sz w:val="28"/>
          <w:szCs w:val="20"/>
          <w:lang w:eastAsia="ru-RU" w:bidi="ar-SA"/>
        </w:rPr>
        <w:t>Погарского района</w:t>
        <w:tab/>
        <w:tab/>
        <w:tab/>
        <w:tab/>
        <w:tab/>
        <w:tab/>
        <w:tab/>
        <w:tab/>
        <w:t>С.И.Цыганок</w:t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5670" w:leader="none"/>
        </w:tabs>
        <w:spacing w:lineRule="exact" w:line="240"/>
        <w:jc w:val="right"/>
        <w:rPr>
          <w:rFonts w:ascii="Times New Roman" w:hAnsi="Times New Roman" w:eastAsia="Times New Roman" w:cs="Times New Roman"/>
          <w:kern w:val="2"/>
          <w:lang w:eastAsia="ru-RU" w:bidi="ar-SA"/>
        </w:rPr>
      </w:pPr>
      <w:r>
        <w:rPr>
          <w:rFonts w:eastAsia="Times New Roman" w:cs="Times New Roman"/>
          <w:kern w:val="2"/>
          <w:lang w:eastAsia="ru-RU" w:bidi="ar-SA"/>
        </w:rPr>
        <w:t xml:space="preserve">Приложение № 1 </w:t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>
          <w:rFonts w:eastAsia="Liberation Serif;Times New Roman" w:cs="Liberation Serif;Times New Roman"/>
        </w:rPr>
        <w:t xml:space="preserve">                                            </w:t>
      </w:r>
      <w:r>
        <w:rPr>
          <w:rFonts w:eastAsia="Liberation Serif;Times New Roman" w:cs="Liberation Serif;Times New Roman"/>
        </w:rPr>
        <w:t>Погарского</w:t>
      </w:r>
      <w:r>
        <w:rPr/>
        <w:t xml:space="preserve"> района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от 14.12.2018 №922а</w:t>
      </w:r>
    </w:p>
    <w:p>
      <w:pPr>
        <w:pStyle w:val="Normal"/>
        <w:widowControl/>
        <w:suppressAutoHyphens w:val="false"/>
        <w:ind w:left="576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2"/>
          <w:lang w:eastAsia="ru-RU" w:bidi="ar-SA"/>
        </w:rPr>
      </w:r>
    </w:p>
    <w:p>
      <w:pPr>
        <w:pStyle w:val="Style14"/>
        <w:tabs>
          <w:tab w:val="left" w:pos="0" w:leader="none"/>
        </w:tabs>
        <w:spacing w:lineRule="auto" w:line="228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Состав </w:t>
      </w:r>
    </w:p>
    <w:p>
      <w:pPr>
        <w:pStyle w:val="Style14"/>
        <w:tabs>
          <w:tab w:val="left" w:pos="0" w:leader="none"/>
        </w:tabs>
        <w:spacing w:lineRule="auto" w:line="228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комиссии по проведению инвентаризации качества городской среды </w:t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2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eastAsia="ru-RU" w:bidi="ar-SA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eastAsia="ru-RU" w:bidi="ar-SA"/>
        </w:rPr>
        <w:tab/>
        <w:t>Астапкович С.П. - первый заместитель главы администрации Погарского района, председатель комиссии;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eastAsia="ru-RU" w:bidi="ar-SA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eastAsia="ru-RU" w:bidi="ar-SA"/>
        </w:rPr>
        <w:tab/>
        <w:t>Новкина С.А. - начальник отдела архитектуры, ЖКХ, градостроительства и инфраструктуры в администрации Погарского района, заместитель председателя комиссии;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2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</w:rPr>
      </w:pPr>
      <w:r>
        <w:rPr>
          <w:rFonts w:eastAsia="Times New Roman" w:cs="Times New Roman"/>
          <w:b/>
          <w:i/>
          <w:kern w:val="2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b w:val="false"/>
          <w:bCs w:val="false"/>
          <w:kern w:val="2"/>
          <w:sz w:val="28"/>
          <w:szCs w:val="28"/>
          <w:lang w:eastAsia="ru-RU" w:bidi="ar-SA"/>
        </w:rPr>
        <w:t>Члены комиссии: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b/>
          <w:b/>
          <w:kern w:val="2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2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eastAsia="ru-RU" w:bidi="ar-SA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eastAsia="ru-RU" w:bidi="ar-SA"/>
        </w:rPr>
        <w:tab/>
        <w:t>Ерошенкова Г. В. - председатель комитета по управлению муниципальным имуществом администрации Погарского района;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ar-SA"/>
        </w:rPr>
        <w:tab/>
        <w:t>Москаленко З. Л. - главный специалист отдела  архитектуры, ЖКХ, градостроительства и инфраструктуры  администрации Погарского района;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val="ru-RU" w:eastAsia="ru-RU" w:bidi="ar-SA"/>
        </w:rPr>
        <w:tab/>
        <w:t>Сучкова С. В. - глава Погарского городского поселения.</w:t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b/>
          <w:b/>
          <w:kern w:val="2"/>
          <w:lang w:eastAsia="ru-RU" w:bidi="ar-SA"/>
        </w:rPr>
      </w:pPr>
      <w:r>
        <w:rPr>
          <w:rFonts w:eastAsia="Times New Roman" w:cs="Times New Roman"/>
          <w:b/>
          <w:kern w:val="2"/>
          <w:lang w:eastAsia="ru-RU" w:bidi="ar-SA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b/>
          <w:b/>
          <w:kern w:val="2"/>
          <w:lang w:eastAsia="ru-RU" w:bidi="ar-SA"/>
        </w:rPr>
      </w:pPr>
      <w:r>
        <w:rPr>
          <w:rFonts w:eastAsia="Times New Roman" w:cs="Times New Roman"/>
          <w:b/>
          <w:kern w:val="2"/>
          <w:lang w:eastAsia="ru-RU" w:bidi="ar-SA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b/>
          <w:b/>
          <w:kern w:val="2"/>
          <w:lang w:eastAsia="ru-RU" w:bidi="ar-SA"/>
        </w:rPr>
      </w:pPr>
      <w:r>
        <w:rPr>
          <w:rFonts w:eastAsia="Times New Roman" w:cs="Times New Roman"/>
          <w:b/>
          <w:kern w:val="2"/>
          <w:lang w:eastAsia="ru-RU" w:bidi="ar-SA"/>
        </w:rPr>
      </w:r>
    </w:p>
    <w:p>
      <w:pPr>
        <w:pStyle w:val="Normal"/>
        <w:widowControl/>
        <w:suppressAutoHyphens w:val="false"/>
        <w:rPr>
          <w:rFonts w:ascii="Times New Roman" w:hAnsi="Times New Roman" w:eastAsia="Calibri" w:cs="Times New Roman"/>
          <w:b/>
          <w:b/>
          <w:kern w:val="2"/>
          <w:lang w:eastAsia="en-US" w:bidi="ar-SA"/>
        </w:rPr>
      </w:pPr>
      <w:r>
        <w:rPr>
          <w:rFonts w:eastAsia="Calibri" w:cs="Times New Roman"/>
          <w:b/>
          <w:kern w:val="2"/>
          <w:lang w:eastAsia="en-US" w:bidi="ar-SA"/>
        </w:rPr>
      </w:r>
    </w:p>
    <w:p>
      <w:pPr>
        <w:pStyle w:val="Normal"/>
        <w:widowControl/>
        <w:suppressAutoHyphens w:val="false"/>
        <w:autoSpaceDE w:val="false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kern w:val="2"/>
          <w:lang w:eastAsia="ru-RU" w:bidi="ar-SA"/>
        </w:rPr>
      </w:pPr>
      <w:r>
        <w:rPr>
          <w:rFonts w:eastAsia="Times New Roman" w:cs="Times New Roman"/>
          <w:b/>
          <w:kern w:val="2"/>
          <w:lang w:eastAsia="ru-RU" w:bidi="ar-SA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lang w:eastAsia="ru-RU" w:bidi="ar-SA"/>
        </w:rPr>
      </w:pPr>
      <w:r>
        <w:rPr>
          <w:rFonts w:eastAsia="Times New Roman" w:cs="Times New Roman"/>
          <w:b/>
          <w:color w:val="000000"/>
          <w:kern w:val="2"/>
          <w:lang w:eastAsia="ru-RU" w:bidi="ar-SA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eastAsia="Times New Roman" w:cs="Times New Roman"/>
          <w:color w:val="000000"/>
          <w:kern w:val="2"/>
          <w:lang w:eastAsia="ru-RU" w:bidi="ar-SA"/>
        </w:rPr>
      </w:pPr>
      <w:r>
        <w:rPr>
          <w:rFonts w:eastAsia="Times New Roman" w:cs="Times New Roman"/>
          <w:color w:val="000000"/>
          <w:kern w:val="2"/>
          <w:lang w:eastAsia="ru-RU" w:bidi="ar-SA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lineRule="auto" w:line="2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tabs>
          <w:tab w:val="left" w:pos="5670" w:leader="none"/>
        </w:tabs>
        <w:spacing w:lineRule="exact" w:line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tabs>
          <w:tab w:val="left" w:pos="5670" w:leader="none"/>
        </w:tabs>
        <w:spacing w:lineRule="exact" w:line="2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  <w:t xml:space="preserve">Приложение </w:t>
      </w:r>
      <w:r>
        <w:rPr>
          <w:rFonts w:cs="Times New Roman"/>
        </w:rPr>
        <w:t xml:space="preserve">№ 2 </w:t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>
          <w:rFonts w:eastAsia="Liberation Serif;Times New Roman" w:cs="Liberation Serif;Times New Roman"/>
        </w:rPr>
        <w:t xml:space="preserve">                                            </w:t>
      </w:r>
      <w:r>
        <w:rPr>
          <w:rFonts w:eastAsia="Liberation Serif;Times New Roman" w:cs="Liberation Serif;Times New Roman"/>
        </w:rPr>
        <w:t>Погарского</w:t>
      </w:r>
      <w:r>
        <w:rPr/>
        <w:t xml:space="preserve"> района</w:t>
      </w:r>
    </w:p>
    <w:p>
      <w:pPr>
        <w:pStyle w:val="Normal"/>
        <w:tabs>
          <w:tab w:val="left" w:pos="5670" w:leader="none"/>
        </w:tabs>
        <w:spacing w:lineRule="exact" w:line="240"/>
        <w:ind w:left="0" w:right="0" w:hanging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от 14.12.2018 №922а</w:t>
      </w:r>
    </w:p>
    <w:p>
      <w:pPr>
        <w:pStyle w:val="Style14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7"/>
          <w:szCs w:val="27"/>
        </w:rPr>
      </w:pPr>
      <w:r>
        <w:rPr>
          <w:rFonts w:cs="Times New Roman"/>
          <w:b/>
          <w:color w:val="000000"/>
          <w:sz w:val="27"/>
          <w:szCs w:val="27"/>
        </w:rPr>
        <w:t xml:space="preserve">Положение </w:t>
      </w:r>
    </w:p>
    <w:p>
      <w:pPr>
        <w:pStyle w:val="Style14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7"/>
          <w:szCs w:val="27"/>
        </w:rPr>
      </w:pPr>
      <w:r>
        <w:rPr>
          <w:rFonts w:cs="Times New Roman"/>
          <w:b/>
          <w:color w:val="000000"/>
          <w:sz w:val="27"/>
          <w:szCs w:val="27"/>
        </w:rPr>
        <w:t>о комиссии по проведению</w:t>
      </w:r>
    </w:p>
    <w:p>
      <w:pPr>
        <w:pStyle w:val="Style14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7"/>
          <w:szCs w:val="27"/>
        </w:rPr>
      </w:pPr>
      <w:r>
        <w:rPr>
          <w:rFonts w:cs="Times New Roman"/>
          <w:b/>
          <w:color w:val="000000"/>
          <w:sz w:val="27"/>
          <w:szCs w:val="27"/>
        </w:rPr>
        <w:t xml:space="preserve">инвентаризации качества городской среды </w:t>
      </w:r>
    </w:p>
    <w:p>
      <w:pPr>
        <w:pStyle w:val="Style14"/>
        <w:tabs>
          <w:tab w:val="left" w:pos="0" w:leader="none"/>
        </w:tabs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Style14"/>
        <w:tabs>
          <w:tab w:val="left" w:pos="0" w:leader="none"/>
        </w:tabs>
        <w:spacing w:before="0" w:after="0"/>
        <w:rPr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>1. Общие положения</w:t>
      </w:r>
    </w:p>
    <w:p>
      <w:pPr>
        <w:pStyle w:val="Style14"/>
        <w:tabs>
          <w:tab w:val="left" w:pos="0" w:leader="none"/>
        </w:tabs>
        <w:spacing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1.1. Настоящее Положение о комиссии по проведению инвентаризации качества городской среды муниципального образования « городское поселение» (далее – Комиссия) разработано в целях реализации на территории МО «Погарское городское поселение» приоритетного проекта «Формирование комфортной городской среды» с точки зрения соответствия вывесок и рекламы, размещенных на фасадах зданий, а также используемых рекламных конструкций нормам федерального законодательства и Правилам благоустройства, обеспечения чистоты и порядка на территории муниципального образования</w:t>
      </w:r>
      <w:r>
        <w:rPr>
          <w:rFonts w:cs="Times New Roman"/>
          <w:color w:val="000000"/>
          <w:spacing w:val="2"/>
          <w:sz w:val="28"/>
          <w:szCs w:val="28"/>
        </w:rPr>
        <w:t>.</w:t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1.2. Целью проведения инвентаризации качества городской среды является упорядочение внешнего облика улиц поселка, упорядочение размещения вывесок, рекламных конструкций, разработка художественных решений рекламных конструкций с учетом гармоничного их сочетания со стилистическими и колористическими особенностями зданий поселка.</w:t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1.3. Основными задачами Комиссии являются:</w:t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анализ существующей ситуации по размещению вывесок и рекламы на фасадах зданий на территории МО «Погарское городское поселение»;</w:t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проверка состояния вывесок и рекламы, размещенных на фасадах зданий;</w:t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проверка технического состояния используемых рекламных конструкций;</w:t>
      </w:r>
    </w:p>
    <w:p>
      <w:pPr>
        <w:pStyle w:val="Style14"/>
        <w:tabs>
          <w:tab w:val="left" w:pos="0" w:leader="none"/>
        </w:tabs>
        <w:spacing w:before="0" w:after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>
        <w:rPr>
          <w:rFonts w:cs="Times New Roman"/>
          <w:color w:val="000000"/>
          <w:sz w:val="28"/>
          <w:szCs w:val="28"/>
        </w:rPr>
        <w:t>- выявление самовольно размещенных рекламных конструкций, без разрешения на размещение, выданного в порядке, предусмотренном Федеральным законом «О рекламе» от 13.03.2006  № 38- ФЗ.</w:t>
      </w:r>
    </w:p>
    <w:p>
      <w:pPr>
        <w:pStyle w:val="Style14"/>
        <w:tabs>
          <w:tab w:val="left" w:pos="0" w:leader="none"/>
        </w:tabs>
        <w:spacing w:before="0" w:after="0"/>
        <w:rPr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>2. Состав Комиссии</w:t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2.1. Комиссия формируется из представителей администрации Погарского района.</w:t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2.2. Состав Комиссии формируется в количестве не менее 4 человек и утверждается постановлением администрации  района.</w:t>
      </w:r>
    </w:p>
    <w:p>
      <w:pPr>
        <w:pStyle w:val="Style14"/>
        <w:tabs>
          <w:tab w:val="left" w:pos="0" w:leader="none"/>
        </w:tabs>
        <w:spacing w:before="0" w:after="0"/>
        <w:ind w:left="0" w:right="0" w:firstLine="709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3. Порядок проведения инвентаризации</w:t>
      </w:r>
    </w:p>
    <w:p>
      <w:pPr>
        <w:pStyle w:val="Style14"/>
        <w:tabs>
          <w:tab w:val="left" w:pos="0" w:leader="none"/>
        </w:tabs>
        <w:spacing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 xml:space="preserve">3.1. Инвентаризация проводится на основании актуальных данных, представленных </w:t>
      </w:r>
      <w:r>
        <w:rPr>
          <w:rFonts w:cs="Times New Roman"/>
          <w:bCs/>
          <w:color w:val="000000"/>
          <w:sz w:val="28"/>
          <w:szCs w:val="28"/>
        </w:rPr>
        <w:t xml:space="preserve">отделом архитектуры, ЖКХ, градостроительства и инфраструктуры </w:t>
      </w:r>
      <w:r>
        <w:rPr>
          <w:rFonts w:cs="Times New Roman"/>
          <w:color w:val="000000"/>
          <w:sz w:val="28"/>
          <w:szCs w:val="28"/>
        </w:rPr>
        <w:t xml:space="preserve">администрации Погарского  района, путем натурального обследования улиц и зданий </w:t>
      </w:r>
      <w:r>
        <w:rPr>
          <w:rFonts w:cs="Times New Roman"/>
          <w:color w:val="000000"/>
          <w:spacing w:val="2"/>
          <w:sz w:val="28"/>
          <w:szCs w:val="28"/>
        </w:rPr>
        <w:t>муниципального образования</w:t>
      </w:r>
      <w:r>
        <w:rPr>
          <w:rFonts w:cs="Times New Roman"/>
          <w:color w:val="000000"/>
          <w:sz w:val="28"/>
          <w:szCs w:val="28"/>
        </w:rPr>
        <w:t>, на которых расположены вывески и объекты рекламы.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/>
          <w:color w:val="000000"/>
          <w:sz w:val="28"/>
          <w:szCs w:val="28"/>
        </w:rPr>
        <w:t>3.3. По результатам инвентаризации по объектам вывесок, рекламы, расположенных на фасадах зданий, а также используемых рекламных конструкциях, комиссия оформляет акт комиссионного обследования качества городской среды с точки зрения соответствия</w:t>
      </w:r>
      <w:r>
        <w:rPr/>
        <w:t xml:space="preserve"> </w:t>
      </w:r>
      <w:r>
        <w:rPr>
          <w:rFonts w:cs="Times New Roman"/>
          <w:color w:val="000000"/>
          <w:sz w:val="28"/>
          <w:szCs w:val="28"/>
        </w:rPr>
        <w:t>вывесок и рекламных конструкций</w:t>
      </w:r>
      <w:r>
        <w:rPr>
          <w:rFonts w:cs="Times New Roman"/>
          <w:bCs/>
          <w:color w:val="000000"/>
          <w:sz w:val="28"/>
          <w:szCs w:val="28"/>
        </w:rPr>
        <w:t xml:space="preserve"> нормам Федерального Законодательства и Правилам благоустройства</w:t>
      </w:r>
      <w:r>
        <w:rPr>
          <w:rFonts w:cs="Times New Roman"/>
          <w:color w:val="000000"/>
          <w:sz w:val="28"/>
          <w:szCs w:val="28"/>
        </w:rPr>
        <w:t>.</w:t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Style14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</w:t>
      </w:r>
    </w:p>
    <w:p>
      <w:pPr>
        <w:pStyle w:val="Normal"/>
        <w:ind w:left="3540" w:righ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комиссии по проведению</w:t>
      </w:r>
    </w:p>
    <w:p>
      <w:pPr>
        <w:pStyle w:val="Normal"/>
        <w:ind w:left="3540" w:righ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инвентаризации качества городской среды</w:t>
      </w:r>
    </w:p>
    <w:p>
      <w:pPr>
        <w:pStyle w:val="Normal"/>
        <w:rPr>
          <w:rFonts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  <w:t xml:space="preserve">                                                                   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2" w:name="P125"/>
      <w:bookmarkEnd w:id="2"/>
      <w:r>
        <w:rPr>
          <w:rFonts w:cs="Times New Roman" w:ascii="Times New Roman" w:hAnsi="Times New Roman"/>
          <w:b w:val="false"/>
          <w:sz w:val="28"/>
          <w:szCs w:val="28"/>
        </w:rPr>
        <w:t>АКТ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комиссионного обследования качества городской среды с точки зрения соответствия вывесок и рекламных конструкций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 нормам Федерального законодательства и правилам благоустройства поселения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пгт Погар                                                             «______»  ____________ 20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г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Комиссия в составе: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 - уполномоченного представителя,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 - уполномоченного представителя,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 - уполномоченного представителя </w:t>
      </w: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Погарского района, провела инвентаризацию вывесок и рекламных конструкций 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(указываются адреса/адрес проводимой выездной проверки)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06" w:type="dxa"/>
        <w:jc w:val="left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820"/>
        <w:gridCol w:w="1842"/>
        <w:gridCol w:w="2470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Liberation Serif;Times New Roman" w:cs="Liberation Serif;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>
        <w:trPr>
          <w:cantSplit w:val="true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Количество проверенных объектов в  рамках одной выездной проверки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а) объекты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б) отдельно стоящие рекламные 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в) объекты культурного наследия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Выявлено рекламных конструкций,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б) техническое состояние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в) внешний вид 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а) разрешение на установку и эксплуатацию рекламной конструкции оформлено 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б) техническое состояние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в) внешний вид 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Выявлено вывесок на объектах недвижимости (за исключением объектов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а) техническое состояние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б) внешний вид 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Выявлено вывесок на объектах недвижимости (на объектах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а) техническое состояние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б) внешний вид </w:t>
            </w:r>
          </w:p>
          <w:p>
            <w:pPr>
              <w:pStyle w:val="Normal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76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Члены Комиссии: 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    _________________    ____________________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(должность)                            (подпись)                 </w:t>
        <w:tab/>
        <w:t xml:space="preserve">(расшифровка подписи)      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    _________________    ____________________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(должность)                            (подпись)                 </w:t>
        <w:tab/>
        <w:t xml:space="preserve">(расшифровка подписи)                 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    _________________    ____________________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(должность)                            (подпись)                 </w:t>
        <w:tab/>
        <w:t xml:space="preserve">(расшифровка подписи)                 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/>
        <w:t>Приложение №3</w:t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</w:t>
      </w:r>
      <w:r>
        <w:rPr/>
        <w:t xml:space="preserve">к постановлению администрации </w:t>
      </w:r>
    </w:p>
    <w:p>
      <w:pPr>
        <w:pStyle w:val="Normal"/>
        <w:tabs>
          <w:tab w:val="left" w:pos="5670" w:leader="none"/>
        </w:tabs>
        <w:spacing w:lineRule="exact" w:line="240"/>
        <w:jc w:val="right"/>
        <w:rPr/>
      </w:pPr>
      <w:r>
        <w:rPr>
          <w:rFonts w:eastAsia="Liberation Serif;Times New Roman" w:cs="Liberation Serif;Times New Roman"/>
        </w:rPr>
        <w:t xml:space="preserve">                                            </w:t>
      </w:r>
      <w:r>
        <w:rPr>
          <w:rFonts w:eastAsia="Liberation Serif;Times New Roman" w:cs="Liberation Serif;Times New Roman"/>
        </w:rPr>
        <w:t>Погарского</w:t>
      </w:r>
      <w:r>
        <w:rPr/>
        <w:t xml:space="preserve"> района</w:t>
      </w:r>
    </w:p>
    <w:p>
      <w:pPr>
        <w:pStyle w:val="Normal"/>
        <w:tabs>
          <w:tab w:val="left" w:pos="5670" w:leader="none"/>
        </w:tabs>
        <w:spacing w:lineRule="exact" w:line="240"/>
        <w:ind w:left="0" w:right="0" w:hanging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от 14.12.2018 №922а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numPr>
          <w:ilvl w:val="0"/>
          <w:numId w:val="1"/>
        </w:numPr>
        <w:spacing w:before="0" w:after="0"/>
        <w:rPr/>
      </w:pPr>
      <w:r>
        <w:rPr>
          <w:color w:val="000000"/>
          <w:sz w:val="28"/>
          <w:szCs w:val="28"/>
        </w:rPr>
        <w:t>План-график мероприятий</w:t>
      </w:r>
      <w:r>
        <w:rPr>
          <w:color w:val="000000"/>
        </w:rPr>
        <w:t xml:space="preserve"> </w:t>
      </w:r>
    </w:p>
    <w:p>
      <w:pPr>
        <w:pStyle w:val="Normal"/>
        <w:jc w:val="center"/>
        <w:rPr/>
      </w:pPr>
      <w:r>
        <w:rPr/>
        <w:t>направленных на поэтапное приведение вывесок и рекламных конструкций, находящихся на территории Погарского городского поселения в соответствии с нормами Федерального Законодательства и правилами благоустройства территории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tbl>
      <w:tblPr>
        <w:tblW w:w="9201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0"/>
        <w:gridCol w:w="5522"/>
        <w:gridCol w:w="3139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>
                <w:rFonts w:eastAsia="Liberation Serif;Times New Roman" w:cs="Liberation Serif;Times New Roman"/>
              </w:rPr>
              <w:t xml:space="preserve">№ </w:t>
            </w:r>
            <w:r>
              <w:rPr/>
              <w:t>п/п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Срок исполнения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1.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both"/>
              <w:rPr/>
            </w:pPr>
            <w:r>
              <w:rPr>
                <w:rFonts w:eastAsia="Calibri"/>
              </w:rPr>
              <w:t xml:space="preserve">Проведение инвентаризации (проверки, обследования) </w:t>
            </w:r>
            <w:r>
              <w:rPr/>
              <w:t>качества 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установленным в муниципальном образовании правилам благоустройства.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До 20 декабря  2018 года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2.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both"/>
              <w:rPr/>
            </w:pPr>
            <w:r>
              <w:rPr/>
              <w:t>Разработка и внесение в действующие правила благоустройства изменений, в том числе разработка регламентов и норм, четко определяющих правила размещения вывесок.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До 25 декабря 2018 года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3.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both"/>
              <w:rPr/>
            </w:pP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Приведение наружной рекламы на зданиях, имеющих статус объектов культурного наследия, в соответствии со статьей 35.1. Федерального закона от 25.06.2002г №75 –ФЗ «Об объектах культурного наследия народов Российской Федерации» и п. 3.1. статьи 19 Федерального закона от 13.03.2006г. №38-ФЗ «О рекламе».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До 31 декабря 2018 года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4.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both"/>
              <w:rPr/>
            </w:pPr>
            <w:r>
              <w:rPr/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рекламных конструкций в соответствие с правилами благоустройства.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До 31 декабря 2018 года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5.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both"/>
              <w:rPr/>
            </w:pPr>
            <w:r>
              <w:rPr/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поселка).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выходу методических рекомендаций Минстроя России</w:t>
            </w:r>
          </w:p>
          <w:p>
            <w:pPr>
              <w:pStyle w:val="Normal"/>
              <w:spacing w:before="0" w:after="1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31 декабря 2019 г.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/>
            </w:pPr>
            <w:r>
              <w:rPr/>
              <w:t>6.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both"/>
              <w:rPr/>
            </w:pPr>
            <w:r>
              <w:rPr/>
              <w:t>Проведение необходимой информационно – разъяснительной работы с населением и предпринимателями, интересы которых будут затронуты в ходе проведения вышеуказанных пунктов.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реализации плана-графика</w:t>
            </w:r>
          </w:p>
        </w:tc>
      </w:tr>
    </w:tbl>
    <w:p>
      <w:pPr>
        <w:pStyle w:val="Style14"/>
        <w:tabs>
          <w:tab w:val="left" w:pos="0" w:leader="none"/>
        </w:tabs>
        <w:spacing w:lineRule="auto" w:line="228" w:before="0" w:after="140"/>
        <w:jc w:val="both"/>
        <w:rPr>
          <w:rFonts w:ascii="Arial" w:hAnsi="Arial" w:eastAsia="Arial" w:cs="Arial"/>
          <w:color w:val="000000"/>
          <w:sz w:val="18"/>
          <w:szCs w:val="18"/>
          <w:highlight w:val="yellow"/>
        </w:rPr>
      </w:pPr>
      <w:r>
        <w:rPr>
          <w:rFonts w:eastAsia="Arial" w:cs="Arial" w:ascii="Arial" w:hAnsi="Arial"/>
          <w:color w:val="000000"/>
          <w:sz w:val="18"/>
          <w:szCs w:val="18"/>
          <w:highlight w:val="yellow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uppressAutoHyphens w:val="false"/>
      <w:autoSpaceDE w:val="false"/>
      <w:spacing w:before="108" w:after="108"/>
      <w:jc w:val="center"/>
      <w:outlineLvl w:val="0"/>
    </w:pPr>
    <w:rPr>
      <w:rFonts w:ascii="Times New Roman CYR" w:hAnsi="Times New Roman CYR" w:eastAsia="Times New Roman" w:cs="Times New Roman CYR"/>
      <w:b/>
      <w:bCs/>
      <w:color w:val="26282F"/>
      <w:kern w:val="2"/>
      <w:lang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hi-IN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LibreOffice/5.4.3.2$Windows_x86 LibreOffice_project/92a7159f7e4af62137622921e809f8546db437e5</Application>
  <Pages>7</Pages>
  <Words>1025</Words>
  <Characters>8185</Characters>
  <CharactersWithSpaces>10015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2018-12-29T11:47:30Z</cp:lastPrinted>
  <dcterms:modified xsi:type="dcterms:W3CDTF">2019-01-09T13:58:55Z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