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18" w:rsidRPr="00587503" w:rsidRDefault="00587503" w:rsidP="00587503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587503">
        <w:rPr>
          <w:sz w:val="28"/>
          <w:szCs w:val="28"/>
        </w:rPr>
        <w:t xml:space="preserve">Приложение </w:t>
      </w:r>
    </w:p>
    <w:p w:rsidR="00587503" w:rsidRPr="00587503" w:rsidRDefault="00587503" w:rsidP="00587503">
      <w:pPr>
        <w:autoSpaceDE w:val="0"/>
        <w:spacing w:line="200" w:lineRule="atLeast"/>
        <w:jc w:val="right"/>
        <w:rPr>
          <w:sz w:val="28"/>
          <w:szCs w:val="28"/>
        </w:rPr>
      </w:pPr>
      <w:r w:rsidRPr="00587503">
        <w:rPr>
          <w:sz w:val="28"/>
          <w:szCs w:val="28"/>
        </w:rPr>
        <w:t>31.08.2017г. № 605</w:t>
      </w:r>
    </w:p>
    <w:p w:rsidR="00985F18" w:rsidRDefault="00985F18" w:rsidP="00985F18">
      <w:pPr>
        <w:autoSpaceDE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985F18" w:rsidRDefault="00985F18" w:rsidP="00985F18">
      <w:pPr>
        <w:autoSpaceDE w:val="0"/>
        <w:spacing w:line="200" w:lineRule="atLeast"/>
        <w:jc w:val="center"/>
        <w:rPr>
          <w:sz w:val="28"/>
          <w:szCs w:val="28"/>
        </w:rPr>
      </w:pPr>
    </w:p>
    <w:tbl>
      <w:tblPr>
        <w:tblW w:w="15327" w:type="dxa"/>
        <w:tblInd w:w="-8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495"/>
        <w:gridCol w:w="1508"/>
        <w:gridCol w:w="1276"/>
        <w:gridCol w:w="1559"/>
        <w:gridCol w:w="1418"/>
        <w:gridCol w:w="1134"/>
        <w:gridCol w:w="1134"/>
        <w:gridCol w:w="1276"/>
        <w:gridCol w:w="1134"/>
        <w:gridCol w:w="1134"/>
        <w:gridCol w:w="1134"/>
        <w:gridCol w:w="2125"/>
      </w:tblGrid>
      <w:tr w:rsidR="00985F18" w:rsidTr="00E6493A">
        <w:tc>
          <w:tcPr>
            <w:tcW w:w="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№</w:t>
            </w:r>
          </w:p>
        </w:tc>
        <w:tc>
          <w:tcPr>
            <w:tcW w:w="15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Муниципальная программа, 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Источник финансового обеспечения</w:t>
            </w:r>
          </w:p>
        </w:tc>
        <w:tc>
          <w:tcPr>
            <w:tcW w:w="836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Объем средств на реализацию</w:t>
            </w:r>
          </w:p>
        </w:tc>
        <w:tc>
          <w:tcPr>
            <w:tcW w:w="212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Ожидаемый результат(краткое содержание, целевые индикаторы и показатели)</w:t>
            </w:r>
          </w:p>
        </w:tc>
      </w:tr>
      <w:tr w:rsidR="00985F18" w:rsidTr="00E6493A">
        <w:tc>
          <w:tcPr>
            <w:tcW w:w="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autoSpaceDE w:val="0"/>
              <w:snapToGrid w:val="0"/>
              <w:spacing w:line="200" w:lineRule="atLeast"/>
              <w:jc w:val="both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Всего: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2016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2020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274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8</w:t>
            </w:r>
          </w:p>
          <w:p w:rsidR="00985F18" w:rsidRPr="00B5257F" w:rsidRDefault="00985F18" w:rsidP="00E6493A">
            <w:pPr>
              <w:pStyle w:val="a5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</w:pPr>
            <w:r>
              <w:t>11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12</w:t>
            </w:r>
          </w:p>
        </w:tc>
      </w:tr>
      <w:tr w:rsidR="00985F18" w:rsidTr="00E6493A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1.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autoSpaceDE w:val="0"/>
              <w:spacing w:line="200" w:lineRule="atLeast"/>
            </w:pPr>
            <w: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Повышение результативности и эффективности управления, использования и распоряжения муниципальной собственностью.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  <w:jc w:val="center"/>
            </w:pPr>
            <w:r>
              <w:t>11063618,0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2074518,0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1762300,0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1806700,0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2.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 xml:space="preserve">Оценка имущества, признание прав и регулирование отношений </w:t>
            </w:r>
            <w:r>
              <w:lastRenderedPageBreak/>
              <w:t>муниципальной собственности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lastRenderedPageBreak/>
              <w:t>Комитет по управлению муниципальным имущество</w:t>
            </w:r>
            <w:r>
              <w:lastRenderedPageBreak/>
              <w:t>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lastRenderedPageBreak/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3"/>
              <w:snapToGrid w:val="0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  <w:snapToGrid w:val="0"/>
            </w:pPr>
            <w:r>
              <w:t>Максимальное вовлечение имущества в хозяйственный оборот</w:t>
            </w: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267000,0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27000,0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60000,0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60000,0</w:t>
            </w:r>
          </w:p>
        </w:tc>
        <w:tc>
          <w:tcPr>
            <w:tcW w:w="2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3.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Приобретение земельных участков из земель сельскохозяйственного назначения в муниципальную собственность Погарского района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Увеличение доходов бюджета района на основе эффективного управления муниципальным имуществом.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</w:pPr>
            <w:r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10000,0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690"/>
        </w:trPr>
        <w:tc>
          <w:tcPr>
            <w:tcW w:w="49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4.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Информационное обеспечение деятельности органов муниципальной власти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985F18" w:rsidRPr="00EB540B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EB540B">
              <w:t>Увеличение доходов бюджета района на основе эффективного управления муниципальным имуществом.</w:t>
            </w:r>
          </w:p>
        </w:tc>
      </w:tr>
      <w:tr w:rsidR="00985F18" w:rsidTr="00E6493A">
        <w:trPr>
          <w:trHeight w:val="510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450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439400,0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39400,0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100000,0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765"/>
        </w:trPr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 w:rsidRPr="00B63FAD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570"/>
        </w:trPr>
        <w:tc>
          <w:tcPr>
            <w:tcW w:w="49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lastRenderedPageBreak/>
              <w:t>5.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>
              <w:t xml:space="preserve">Оплата коммунальных услуг муниципального жилья 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Средства областного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585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690"/>
        </w:trPr>
        <w:tc>
          <w:tcPr>
            <w:tcW w:w="49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Средства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360000,0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85F18" w:rsidRDefault="00985F18" w:rsidP="00E6493A">
            <w:pPr>
              <w:pStyle w:val="a5"/>
              <w:snapToGrid w:val="0"/>
            </w:pPr>
            <w:r>
              <w:t>90000,0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630"/>
        </w:trPr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1C569A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63FAD" w:rsidRDefault="00985F18" w:rsidP="00E6493A">
            <w:pPr>
              <w:pStyle w:val="a5"/>
              <w:snapToGrid w:val="0"/>
            </w:pPr>
            <w:r w:rsidRPr="001C569A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6.</w:t>
            </w:r>
          </w:p>
        </w:tc>
        <w:tc>
          <w:tcPr>
            <w:tcW w:w="15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Комитет по управлению муниципальным имуществом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Средства областного бюджет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3"/>
            </w:pPr>
          </w:p>
        </w:tc>
        <w:tc>
          <w:tcPr>
            <w:tcW w:w="21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3"/>
            </w:pPr>
            <w:r>
              <w:t>Увеличение доходов бюджета района на основе эффективного управления муниципальным имуществом.</w:t>
            </w:r>
          </w:p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  <w:r>
              <w:t>Поступления из федерального бюджета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</w:pPr>
            <w:r w:rsidRPr="00B5257F">
              <w:t>Средства местных бюджетов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0A6072" w:rsidP="00E6493A">
            <w:pPr>
              <w:pStyle w:val="a5"/>
              <w:snapToGrid w:val="0"/>
            </w:pPr>
            <w:r>
              <w:t>946209,8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59000,0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856FBE" w:rsidP="00E6493A">
            <w:pPr>
              <w:pStyle w:val="a5"/>
              <w:snapToGrid w:val="0"/>
            </w:pPr>
            <w:r w:rsidRPr="00B5257F">
              <w:t>167209,80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240000,0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Внебюджетные источники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  <w:tr w:rsidR="00985F18" w:rsidTr="00E6493A">
        <w:trPr>
          <w:trHeight w:val="25"/>
        </w:trPr>
        <w:tc>
          <w:tcPr>
            <w:tcW w:w="4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Итого: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856FBE" w:rsidP="00E6493A">
            <w:pPr>
              <w:pStyle w:val="a5"/>
              <w:snapToGrid w:val="0"/>
            </w:pPr>
            <w:r w:rsidRPr="00B5257F">
              <w:t>13086227,8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2074518,0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1897700,0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5F18" w:rsidRPr="00B5257F" w:rsidRDefault="00856FBE" w:rsidP="00E6493A">
            <w:pPr>
              <w:pStyle w:val="a5"/>
              <w:snapToGrid w:val="0"/>
            </w:pPr>
            <w:r w:rsidRPr="00B5257F">
              <w:t>2223909,8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985F18" w:rsidRPr="00B5257F" w:rsidRDefault="00985F18" w:rsidP="00E6493A">
            <w:pPr>
              <w:pStyle w:val="a5"/>
              <w:snapToGrid w:val="0"/>
            </w:pPr>
            <w:r w:rsidRPr="00B5257F">
              <w:t>2296700,0</w:t>
            </w:r>
          </w:p>
        </w:tc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5F18" w:rsidRDefault="00985F18" w:rsidP="00E6493A">
            <w:pPr>
              <w:pStyle w:val="a5"/>
              <w:snapToGrid w:val="0"/>
            </w:pPr>
          </w:p>
        </w:tc>
      </w:tr>
    </w:tbl>
    <w:p w:rsidR="00985F18" w:rsidRDefault="00985F18" w:rsidP="00985F18">
      <w:pPr>
        <w:autoSpaceDE w:val="0"/>
        <w:spacing w:line="200" w:lineRule="atLeast"/>
      </w:pPr>
    </w:p>
    <w:p w:rsidR="00985F18" w:rsidRDefault="00985F18" w:rsidP="00985F18">
      <w:pPr>
        <w:ind w:left="-405"/>
        <w:jc w:val="both"/>
      </w:pPr>
      <w:r>
        <w:tab/>
        <w:t>Финансирование Программы осуществляется за счет средств бюджета Погарского района, предусмотренных на эти цели на очередной финансовый год.</w:t>
      </w:r>
    </w:p>
    <w:p w:rsidR="00985F18" w:rsidRDefault="00985F18" w:rsidP="00985F18">
      <w:pPr>
        <w:ind w:left="-405"/>
        <w:jc w:val="both"/>
      </w:pPr>
      <w:r>
        <w:tab/>
        <w:t>Объемы финансирования Программы носят прогнозный характер и подлежат ежегодному уточнению в установленном порядке при формировании бюджета на соответствующий финансовый год, с учетом возможностей бюджета района, а также с учетом инфляции, изменений в ходе реализации мероприятий Программы.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4B2" w:rsidRDefault="00D814B2"/>
    <w:sectPr w:rsidR="00D814B2" w:rsidSect="006A313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8"/>
    <w:rsid w:val="000A6072"/>
    <w:rsid w:val="00551138"/>
    <w:rsid w:val="00587503"/>
    <w:rsid w:val="00856FBE"/>
    <w:rsid w:val="008D13C2"/>
    <w:rsid w:val="00985F18"/>
    <w:rsid w:val="00B5257F"/>
    <w:rsid w:val="00D814B2"/>
    <w:rsid w:val="00F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F18"/>
    <w:pPr>
      <w:spacing w:after="120"/>
    </w:pPr>
  </w:style>
  <w:style w:type="character" w:customStyle="1" w:styleId="a4">
    <w:name w:val="Основной текст Знак"/>
    <w:basedOn w:val="a0"/>
    <w:link w:val="a3"/>
    <w:rsid w:val="00985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985F1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F18"/>
    <w:pPr>
      <w:spacing w:after="120"/>
    </w:pPr>
  </w:style>
  <w:style w:type="character" w:customStyle="1" w:styleId="a4">
    <w:name w:val="Основной текст Знак"/>
    <w:basedOn w:val="a0"/>
    <w:link w:val="a3"/>
    <w:rsid w:val="00985F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985F1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1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2017-09-07T07:34:00Z</cp:lastPrinted>
  <dcterms:created xsi:type="dcterms:W3CDTF">2017-09-01T12:48:00Z</dcterms:created>
  <dcterms:modified xsi:type="dcterms:W3CDTF">2017-09-07T07:36:00Z</dcterms:modified>
</cp:coreProperties>
</file>