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17BB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A684D94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1E750F25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0BD2B2E5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5B45D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A851DF7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B5FD3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80C5A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51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51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55168">
        <w:rPr>
          <w:rFonts w:ascii="Times New Roman" w:eastAsia="Times New Roman" w:hAnsi="Times New Roman" w:cs="Times New Roman"/>
          <w:sz w:val="28"/>
          <w:szCs w:val="28"/>
          <w:lang w:eastAsia="ru-RU"/>
        </w:rPr>
        <w:t>470</w:t>
      </w:r>
    </w:p>
    <w:p w14:paraId="4FFEA559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771A1A33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C12AF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30159CAA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4827FE79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415A4432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14:paraId="3EF6FCA5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24470E8D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505EB12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75516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551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2C72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16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5F18060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AD0BDF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4AD3A1D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B24AF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4EDAFF40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10"/>
        <w:gridCol w:w="4475"/>
      </w:tblGrid>
      <w:tr w:rsidR="00B56FF3" w14:paraId="03A7CE82" w14:textId="77777777" w:rsidTr="00BC540E">
        <w:trPr>
          <w:trHeight w:val="1982"/>
        </w:trPr>
        <w:tc>
          <w:tcPr>
            <w:tcW w:w="4644" w:type="dxa"/>
          </w:tcPr>
          <w:p w14:paraId="427F2480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22A80BB5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23D5E3FD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5F983474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2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  <w:r w:rsidR="00D5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01526,32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6D213448" w14:textId="77777777" w:rsidR="00F20BF1" w:rsidRDefault="00F53228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год-4</w:t>
            </w:r>
            <w:r w:rsidR="00275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97448287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,37</w:t>
            </w:r>
            <w:r w:rsidR="00F20BF1"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2DDFAECF" w14:textId="77777777"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год-385466822,07 рублей</w:t>
            </w:r>
          </w:p>
          <w:p w14:paraId="79421064" w14:textId="77777777"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год-364820919,00 рублей </w:t>
            </w:r>
          </w:p>
          <w:p w14:paraId="767BBA52" w14:textId="77777777" w:rsidR="00B56FF3" w:rsidRDefault="00B56FF3" w:rsidP="00704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AA084C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310D38DB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4AFCF4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14:paraId="4ED6FCD9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28AEF35D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4405</w:t>
      </w:r>
      <w:r w:rsidR="00D51F4B">
        <w:rPr>
          <w:rFonts w:ascii="Times New Roman" w:eastAsia="Times New Roman" w:hAnsi="Times New Roman" w:cs="Times New Roman"/>
          <w:sz w:val="28"/>
          <w:szCs w:val="28"/>
          <w:lang w:eastAsia="ru-RU"/>
        </w:rPr>
        <w:t>01526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ABB0B27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27591B">
        <w:rPr>
          <w:rFonts w:ascii="Times New Roman" w:eastAsia="Times New Roman" w:hAnsi="Times New Roman" w:cs="Times New Roman"/>
          <w:sz w:val="28"/>
          <w:szCs w:val="28"/>
          <w:lang w:eastAsia="ru-RU"/>
        </w:rPr>
        <w:t>497448287,37</w:t>
      </w:r>
      <w:r w:rsidR="0027591B" w:rsidRPr="00F2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4A7C53D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385466822,07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14:paraId="4346887B" w14:textId="77777777"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364820919,00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14:paraId="03EEAFED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>к муниципальной программе «Развитие  образования   Погарского района» изложить в новой редакции  согласно приложению.</w:t>
      </w:r>
    </w:p>
    <w:p w14:paraId="76DFD762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A33DD2"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0456C4F7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FCEDCAC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0DF47B05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01BB2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3744D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7288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3ACF6" w14:textId="77777777"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5B7F463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14:paraId="3CB66914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9F2B7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13723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D1FB2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5AB63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9FC9F8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B80B81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424019C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45E85A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93B2D0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E3BC7C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66AF8E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0DB7BD3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F2A398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1EE9F4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A614474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08BF1E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3CD157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DBE816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077253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5DB458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807661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EE491F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1BFA19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FA806C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C19257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BBDFA0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22E9FB0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1B0EA0C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B0F904D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F1F8774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79C50CC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2D46BEB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A3CC6A0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89CC110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0A78AF5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68AB47E" w14:textId="77777777"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323B174C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1FF98A10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14:paraId="43325E48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7E57BB28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B3E6EB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3EAE82BD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47DA5D6F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14:paraId="1F3F3DD3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58337A9A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49F35391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16D9B18D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387D39D3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3720380F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6A135A35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7591B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5EA8"/>
    <w:rsid w:val="003D3A74"/>
    <w:rsid w:val="003D5467"/>
    <w:rsid w:val="00420FBF"/>
    <w:rsid w:val="00442C12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23907"/>
    <w:rsid w:val="00754621"/>
    <w:rsid w:val="00755168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C0DCB"/>
    <w:rsid w:val="00CE3F0F"/>
    <w:rsid w:val="00CF24D3"/>
    <w:rsid w:val="00D3149F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42F1"/>
    <w:rsid w:val="00FA3A4F"/>
    <w:rsid w:val="00FD4CE6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BBA7"/>
  <w15:docId w15:val="{B1676375-4EB3-4396-B0D2-5D923F9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A922-4DF8-4B27-8C57-4F7FA471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2022-08-11T07:14:00Z</cp:lastPrinted>
  <dcterms:created xsi:type="dcterms:W3CDTF">2022-08-15T08:41:00Z</dcterms:created>
  <dcterms:modified xsi:type="dcterms:W3CDTF">2022-08-15T08:41:00Z</dcterms:modified>
</cp:coreProperties>
</file>