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40"/>
          <w:szCs w:val="40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«Формирование современной  городской среды 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на территории МО «Погарское городское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на 2018-2022 г.»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пгт Погар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2017 г.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на территории МО «</w:t>
      </w:r>
      <w:bookmarkStart w:id="0" w:name="__DdeLink__768_1146834136"/>
      <w:r>
        <w:rPr>
          <w:rFonts w:cs="Times New Roman" w:ascii="Times New Roman" w:hAnsi="Times New Roman"/>
          <w:sz w:val="24"/>
          <w:szCs w:val="24"/>
        </w:rPr>
        <w:t>Погарское городское поселение</w:t>
      </w:r>
      <w:bookmarkEnd w:id="0"/>
      <w:r>
        <w:rPr>
          <w:rFonts w:cs="Times New Roman" w:ascii="Times New Roman" w:hAnsi="Times New Roman"/>
          <w:sz w:val="24"/>
          <w:szCs w:val="24"/>
        </w:rPr>
        <w:t>» на 2018-2022 гг.»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Погарского района Брянской области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Погарского района Брянской области, управляющая организация, осуществляющие свою деятельность на территории МО «Погарское городское поселение», собственники помещений многоквартирных домов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благоустройства территорий муниципального образования «Погарское городское поселение»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1.Повышение уровня благоустройства дворовых территорий муниципального образования «Погарское городское поселение».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реавлизацию мероприятий по благоустройству территории муниципального образования «Погарское городское поселение»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тексте программы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2018-2022 год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 _______________ руб., в том 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  руб. – средства областного бюджета;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 руб. – средства бюджета МО «Погарское городское поселение»,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средства – ___________ руб.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программных мероприятий позволит повысить комфортность проживания  всех категорий граждан         пгт Погар,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52525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Cs/>
          <w:color w:val="252525"/>
          <w:sz w:val="24"/>
          <w:szCs w:val="24"/>
          <w:shd w:fill="FFFFFF" w:val="clear"/>
        </w:rPr>
        <w:t>Городская среда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  <w:r>
        <w:rPr>
          <w:rFonts w:cs="Times New Roman" w:ascii="Times New Roman" w:hAnsi="Times New Roman"/>
          <w:b/>
          <w:bCs/>
          <w:color w:val="252525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252525"/>
          <w:sz w:val="24"/>
          <w:szCs w:val="24"/>
          <w:shd w:fill="FFFFFF" w:val="clear"/>
        </w:rPr>
        <w:t>Характеристика текущего состояния благоустройства  в МО «Погарское городское поселение»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color w:val="25252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252525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Важную роль в благоустройстве населенных пунктов играет и их озеленение. Степень озеленения в городах Брянской области достаточно высокая, сам город Брянск считается одним из самых зеленых городов Центральной России, это относится и к районным центрам области. Степень благоустройства населенных пунктов Брянской области оставляет желать лучшего. Лишь несколько из них можно отнести  к условно благоустроенным.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пгт Погар в последние годы уделяется внимание благоустройству дворовых территорий и мест общего пользования. Хотя за счет  средств только муниципального образования «Погарское городское поселение» эта работа проводится не так масштабно, как хотелось бы.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Всего многоквартирных домов, расположенных на территории пгт Погар – 290, из них по состоянию на 01.01.2018г.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75 участвуют   в региональной программе капитального ремонта общего имущества многоквартирных домов  на территории Брянской области (остальные дома - дома блокированной застройки). Из всех дворовых территорий только дворовые территории 10 многоквартирных домов можно считать относительно благоустроенными, здесь проживает всего лишь  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 % от общей численности жителей города.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На территории  пгт Погар имеется 1 парк, 1 сквер,, 1 пляж, 1 площадь и пешеходная зона центральной улицы поселка городского типа – улицы Октябрьская.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Погарского района, так и  Брянской  области в целом.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«Погарское городское поселение»» на 2018-2022 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4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76"/>
        <w:gridCol w:w="2746"/>
        <w:gridCol w:w="1373"/>
        <w:gridCol w:w="901"/>
        <w:gridCol w:w="850"/>
        <w:gridCol w:w="851"/>
        <w:gridCol w:w="850"/>
        <w:gridCol w:w="851"/>
        <w:gridCol w:w="848"/>
      </w:tblGrid>
      <w:tr>
        <w:trPr>
          <w:trHeight w:val="540" w:hRule="atLeast"/>
        </w:trPr>
        <w:tc>
          <w:tcPr>
            <w:tcW w:w="47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6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51" w:type="dxa"/>
            <w:gridSpan w:val="6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>
        <w:trPr>
          <w:trHeight w:val="285" w:hRule="atLeast"/>
        </w:trPr>
        <w:tc>
          <w:tcPr>
            <w:tcW w:w="47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46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73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01.01.2023 г.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7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8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*)  значения будут внесены в таблицу после завершения мероприятий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Приоритетом социально-экономического развития городов Брянской области на ближайшие годы должно стать устойчивое повышение качества жизни жителей области на основе экономического роста, развития социальной и культурной сферы, а также комфортной городской среды.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Целью муниципальной  программы «Формирование современной городской среды на территории МО «Погарское городское поселение» на 2018-2022 гг.» является повышение уровня благоустройства территорий муниципального образования «Погарское городское поселение».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ходе реализации муниципальной  программы «Формирование современной городской среды на территории МО «Погарское городское поселение» на 2018-2022 гг.» будут решаться следующие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1.повышение уровня благоустройства дворовых территорий;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повышение уровня благоустройства муниципальных территорий общего пользования;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«Погарское городское поселение».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Прогноз ожидаемых результатов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жителю города не безразличны вопросы освещения и уборки улиц, обустройства тротуаров и общественных пространств.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Комфортная </w:t>
      </w:r>
      <w:r>
        <w:rPr>
          <w:rStyle w:val="Appleconvertedspace"/>
          <w:rFonts w:cs="Times New Roman" w:ascii="Times New Roman" w:hAnsi="Times New Roman"/>
          <w:bCs/>
          <w:sz w:val="24"/>
          <w:szCs w:val="24"/>
          <w:shd w:fill="FFFFFF" w:val="clear"/>
        </w:rPr>
        <w:t> </w:t>
      </w:r>
      <w:hyperlink r:id="rId2">
        <w:r>
          <w:rPr>
            <w:rStyle w:val="Style14"/>
            <w:rFonts w:cs="Times New Roman" w:ascii="Times New Roman" w:hAnsi="Times New Roman"/>
            <w:bCs/>
            <w:color w:val="00000A"/>
            <w:sz w:val="24"/>
            <w:szCs w:val="24"/>
            <w:highlight w:val="white"/>
            <w:u w:val="none"/>
          </w:rPr>
          <w:t xml:space="preserve">городская среда </w:t>
        </w:r>
      </w:hyperlink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—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Объем средств на 2018-2022 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Всего по муниципальной  программе «Формирование современной городской среды на территории МО «Погарское городское поселение» на 2018-2022 гг.» предусмотрено ____________ руб., в том 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руб. – средства областного бюджета;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 руб. – средства бюджета МО «Погарское городское поселение»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руб.– средства внебюджетных источников.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Распределение  объема средств, полученных муниципальным образованием «Погарское городское поселение», на  реализацию мероприятий программы «Формирование современной городской среды на территории МО «Погарское городское поселение»  на 2018-2022 гг.»: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-2/3 объема средств подлежит направлению на софинансирование мероприятий по благоустройству дворовых территорий многоквартирных домов, всего  средств в сумме ____________  руб., из них: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 руб. -  средства областного бюджета;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  руб. – средства бюдета муниципального образования «Погарское городское поселение»;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 руб. – средства внебюджетных источников.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- 1/3  объема средств подлежит направлению на софинансирование  иных мероприятий по благоустройству муниципальных территорий общего пользования, всего средств в сумме ____________ руб., из них: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 руб. -  средства областного бюджета;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 руб. – средства бюдета муниципального образования «Погарское городское поселение»;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Мероприятия программы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ремонт дворовых проездов;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освещения дворовых территорий;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установку скамеек;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установку урн для мусора.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i/>
          <w:sz w:val="24"/>
          <w:szCs w:val="24"/>
        </w:rPr>
        <w:t>Перечень дополнительных видов работ по благоустройству дворовых территорий многоквартирных домов: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оборудование детских и (или) спортивных площадок;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оборудование автомобильных парковок;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устройство новых пешеходных дорожек;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ремонт существующих пешеходных дорожек;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окраска бордюрного камня;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 коврочистки, стойки для сушки белья и др.);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установка вазонов, цветочниц.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Брянской области. Ориентировочная стоимость работ по благоустройству дворовых территорий, входящих в состав дополнительного перечня работ:</w:t>
      </w:r>
      <w:r>
        <w:rPr/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В случае принятия решения о выполнении видов работ только из минимального перечня, софинансирование  выполнения работ собственниками и другими заинтересованными лицами не требуется.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В случае принятия решения о выполнении видов работ из дополнительного перечня, софинансирование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Погарского района Брянской области.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Кроме того, в муниципальную программу  «Формирование современной городской среды на территории МО «Погарское городское поселение»  на 2018-2022 гг.» должны быть включены наиболее посещаемые муниципальные территории общего пользования населенного пункта (центральная улица, площадь, сквер и другие), подлежащей благоустройству, с перечнем видов работ, планируемых к выполнению: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парков/скверов/бульваров;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Освещение улицы/парка/сквера/бульвара;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места для купания (пляжа);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городских площадей (как правило, центральных);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пустырей;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кладбища;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Благоустройство территории вокруг памятника;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Установка памятников;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Реконструкция мостов/переездов внутри поселений;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Устройство или реконструкция детской площадки;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Обустройство родников;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Очистка водоемов;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объекты.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При подготовке предложений для участия в программе необходимо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характер. </w:t>
      </w:r>
    </w:p>
    <w:p>
      <w:pPr>
        <w:pStyle w:val="ListParagraph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Адресный перечень многоквартирных домов, дворовые территории которых подлежат благоустройству в 2018-2022 гг. представлен в приложении № 1 к муниципальной программе.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Адресный перечень муниципальных территорий общего пользования, которые подлежат благоустройству в 2018-2022 гг. представлен в приложении №2 к муниципальной программе.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91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90261"/>
    <w:rPr/>
  </w:style>
  <w:style w:type="character" w:styleId="Style14">
    <w:name w:val="Интернет-ссылка"/>
    <w:basedOn w:val="DefaultParagraphFont"/>
    <w:uiPriority w:val="99"/>
    <w:semiHidden/>
    <w:unhideWhenUsed/>
    <w:rsid w:val="00f90261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d13c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3;&#1086;&#1088;&#1086;&#1076;&#1089;&#1082;&#1072;&#1103;_&#1089;&#1088;&#1077;&#1076;&#1072;_&#1086;&#1073;&#1080;&#1090;&#1072;&#1085;&#1080;&#1103;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2832-E607-40A3-9FA6-05CF9F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2368</TotalTime>
  <Application>LibreOffice/5.1.3.2$Windows_x86 LibreOffice_project/644e4637d1d8544fd9f56425bd6cec110e49301b</Application>
  <Pages>8</Pages>
  <Words>1874</Words>
  <Characters>14034</Characters>
  <CharactersWithSpaces>16388</CharactersWithSpaces>
  <Paragraphs>202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2017-02-02T09:01:00Z</dcterms:created>
  <dc:creator>User</dc:creator>
  <dc:description/>
  <dc:language>ru-RU</dc:language>
  <cp:lastModifiedBy/>
  <cp:lastPrinted>2017-08-08T11:45:30Z</cp:lastPrinted>
  <dcterms:modified xsi:type="dcterms:W3CDTF">2017-08-08T14:04:52Z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