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BB48F3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 </w:t>
      </w:r>
      <w:r w:rsidR="00BB48F3">
        <w:rPr>
          <w:b/>
        </w:rPr>
        <w:t>213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8C2851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Городищенского</w:t>
      </w:r>
      <w:proofErr w:type="spellEnd"/>
      <w:r>
        <w:rPr>
          <w:b/>
          <w:bCs/>
        </w:rPr>
        <w:t xml:space="preserve"> </w:t>
      </w:r>
      <w:r w:rsidR="007F017C">
        <w:rPr>
          <w:b/>
          <w:bCs/>
        </w:rPr>
        <w:t>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D80BFA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</w:t>
      </w:r>
      <w:proofErr w:type="spellStart"/>
      <w:r w:rsidR="008C2851">
        <w:t>Городищенского</w:t>
      </w:r>
      <w:proofErr w:type="spellEnd"/>
      <w:r w:rsidR="008C2851">
        <w:t xml:space="preserve"> </w:t>
      </w:r>
      <w:r w:rsidR="007F017C" w:rsidRPr="00C04663">
        <w:rPr>
          <w:rFonts w:eastAsia="Calibri"/>
        </w:rPr>
        <w:t xml:space="preserve">сельского Совета народных депутатов четвертого </w:t>
      </w:r>
      <w:r w:rsidR="007F017C" w:rsidRPr="001409F8">
        <w:t>созыва</w:t>
      </w:r>
      <w:r w:rsidRPr="00B00127">
        <w:t xml:space="preserve">: </w:t>
      </w:r>
    </w:p>
    <w:p w:rsidR="007F0825" w:rsidRPr="00B00127" w:rsidRDefault="00D80BFA" w:rsidP="00D80BFA">
      <w:r>
        <w:t>- округ № 1</w:t>
      </w:r>
      <w:r w:rsidR="007F0825" w:rsidRPr="00B00127">
        <w:t xml:space="preserve"> </w:t>
      </w:r>
      <w:r>
        <w:t xml:space="preserve">– </w:t>
      </w:r>
      <w:proofErr w:type="spellStart"/>
      <w:r w:rsidR="008C2851">
        <w:t>Чечетко</w:t>
      </w:r>
      <w:proofErr w:type="spellEnd"/>
      <w:r w:rsidR="008C2851">
        <w:t xml:space="preserve"> Михаила Николаевича</w:t>
      </w:r>
    </w:p>
    <w:p w:rsidR="00DE5A11" w:rsidRDefault="007F0825" w:rsidP="007F0825">
      <w:r>
        <w:t>- округ № 2 –</w:t>
      </w:r>
      <w:r w:rsidR="00DE5A11">
        <w:t xml:space="preserve"> </w:t>
      </w:r>
      <w:proofErr w:type="spellStart"/>
      <w:r w:rsidR="008C2851">
        <w:t>Шаповалова</w:t>
      </w:r>
      <w:proofErr w:type="spellEnd"/>
      <w:r w:rsidR="008C2851">
        <w:t xml:space="preserve"> Игоря Васильевича</w:t>
      </w:r>
    </w:p>
    <w:p w:rsidR="007F0825" w:rsidRDefault="007F0825" w:rsidP="007F0825">
      <w:r>
        <w:t xml:space="preserve">- округ № 3 – </w:t>
      </w:r>
      <w:proofErr w:type="spellStart"/>
      <w:r w:rsidR="008C2851">
        <w:t>Левдик</w:t>
      </w:r>
      <w:proofErr w:type="spellEnd"/>
      <w:r w:rsidR="008C2851">
        <w:t xml:space="preserve"> Валентину Алексеевну</w:t>
      </w:r>
    </w:p>
    <w:p w:rsidR="00B00127" w:rsidRDefault="007F0825" w:rsidP="007F0825">
      <w:r>
        <w:t>- округ № 4 –</w:t>
      </w:r>
      <w:r w:rsidR="00B00127">
        <w:t xml:space="preserve"> </w:t>
      </w:r>
      <w:r w:rsidR="008C2851">
        <w:t>Котова Андрея Николаевича</w:t>
      </w:r>
    </w:p>
    <w:p w:rsidR="007F0825" w:rsidRDefault="007F0825" w:rsidP="007F0825">
      <w:r>
        <w:t xml:space="preserve">- округ № 5 – </w:t>
      </w:r>
      <w:proofErr w:type="spellStart"/>
      <w:r w:rsidR="008C2851">
        <w:t>Озимока</w:t>
      </w:r>
      <w:proofErr w:type="spellEnd"/>
      <w:r w:rsidR="008C2851">
        <w:t xml:space="preserve"> Владимира Федоровича</w:t>
      </w:r>
    </w:p>
    <w:p w:rsidR="00A93E2F" w:rsidRDefault="007F0825" w:rsidP="007F0825">
      <w:r>
        <w:t>- округ № 6 –</w:t>
      </w:r>
      <w:r w:rsidR="00F65DBF">
        <w:t xml:space="preserve"> </w:t>
      </w:r>
      <w:r w:rsidR="008C2851">
        <w:t>Кондратенко Сергея Даниловича</w:t>
      </w:r>
    </w:p>
    <w:p w:rsidR="007D3FDD" w:rsidRDefault="007F0825" w:rsidP="007F0825">
      <w:r>
        <w:t>- округ № 7 –</w:t>
      </w:r>
      <w:r w:rsidR="00762FDA">
        <w:t xml:space="preserve"> </w:t>
      </w:r>
      <w:r w:rsidR="008C2851">
        <w:t>Цыганок Жанну Петровну</w:t>
      </w:r>
    </w:p>
    <w:p w:rsidR="007F0825" w:rsidRDefault="007F0825" w:rsidP="007F0825">
      <w:r>
        <w:t xml:space="preserve">- округ № 8 – </w:t>
      </w:r>
      <w:r w:rsidR="008C2851">
        <w:t>Якименко Николая Викторовича</w:t>
      </w:r>
    </w:p>
    <w:p w:rsidR="00543CB9" w:rsidRDefault="007F0825" w:rsidP="007F0825">
      <w:r>
        <w:t xml:space="preserve">- округ № 9 – </w:t>
      </w:r>
      <w:proofErr w:type="spellStart"/>
      <w:r w:rsidR="008C2851">
        <w:t>Землянко</w:t>
      </w:r>
      <w:proofErr w:type="spellEnd"/>
      <w:r w:rsidR="008C2851">
        <w:t xml:space="preserve"> Елену Валерьевну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proofErr w:type="spellStart"/>
      <w:r w:rsidR="008C2851">
        <w:t>Хроленок</w:t>
      </w:r>
      <w:proofErr w:type="spellEnd"/>
      <w:r w:rsidR="008C2851">
        <w:t xml:space="preserve"> Николая Васильевича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F59"/>
    <w:rsid w:val="00166FE9"/>
    <w:rsid w:val="001D77CE"/>
    <w:rsid w:val="001E6A5F"/>
    <w:rsid w:val="001F0C27"/>
    <w:rsid w:val="002B15B4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8C2851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BB48F3"/>
    <w:rsid w:val="00C164E0"/>
    <w:rsid w:val="00C57023"/>
    <w:rsid w:val="00C65105"/>
    <w:rsid w:val="00CB6537"/>
    <w:rsid w:val="00CB7DEE"/>
    <w:rsid w:val="00CC6190"/>
    <w:rsid w:val="00CD7AE9"/>
    <w:rsid w:val="00D410A8"/>
    <w:rsid w:val="00D80BFA"/>
    <w:rsid w:val="00DB683E"/>
    <w:rsid w:val="00DB77DA"/>
    <w:rsid w:val="00DC0827"/>
    <w:rsid w:val="00DC0F19"/>
    <w:rsid w:val="00DD6507"/>
    <w:rsid w:val="00DE5A11"/>
    <w:rsid w:val="00E03568"/>
    <w:rsid w:val="00E3056F"/>
    <w:rsid w:val="00E63C34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2D4D-D9EA-489D-98B5-DADA1BC4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3</cp:revision>
  <cp:lastPrinted>2019-09-16T06:58:00Z</cp:lastPrinted>
  <dcterms:created xsi:type="dcterms:W3CDTF">2019-09-11T20:32:00Z</dcterms:created>
  <dcterms:modified xsi:type="dcterms:W3CDTF">2019-09-16T06:58:00Z</dcterms:modified>
</cp:coreProperties>
</file>