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0"/>
        </w:numPr>
        <w:spacing w:lineRule="auto" w:line="276" w:before="0" w:after="200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>
      <w:pPr>
        <w:pStyle w:val="Normal"/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ТЕРРИТОРИАЛЬНАЯ ИЗБИРАТЕЛЬНАЯ КОМИССИЯ</w:t>
      </w:r>
    </w:p>
    <w:p>
      <w:pPr>
        <w:pStyle w:val="Normal"/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</w:r>
    </w:p>
    <w:p>
      <w:pPr>
        <w:pStyle w:val="Normal"/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p>
      <w:pPr>
        <w:pStyle w:val="Normal"/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</w:r>
    </w:p>
    <w:tbl>
      <w:tblPr>
        <w:tblW w:w="100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070"/>
        <w:gridCol w:w="5009"/>
      </w:tblGrid>
      <w:tr>
        <w:trPr/>
        <w:tc>
          <w:tcPr>
            <w:tcW w:w="10079" w:type="dxa"/>
            <w:gridSpan w:val="2"/>
            <w:tcBorders>
              <w:top w:val="thickThinSmallGap" w:sz="2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>
        <w:trPr>
          <w:trHeight w:val="415" w:hRule="atLeast"/>
        </w:trPr>
        <w:tc>
          <w:tcPr>
            <w:tcW w:w="5070" w:type="dxa"/>
            <w:tcBorders/>
          </w:tcPr>
          <w:p>
            <w:pPr>
              <w:pStyle w:val="Normal"/>
              <w:spacing w:lineRule="auto" w:line="276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</w:t>
            </w:r>
            <w:r>
              <w:rPr>
                <w:bCs/>
                <w:kern w:val="2"/>
                <w:szCs w:val="28"/>
                <w:lang w:eastAsia="ru-RU"/>
              </w:rPr>
              <w:t>05 июля 2024 года</w:t>
            </w:r>
          </w:p>
        </w:tc>
        <w:tc>
          <w:tcPr>
            <w:tcW w:w="5009" w:type="dxa"/>
            <w:tcBorders/>
          </w:tcPr>
          <w:p>
            <w:pPr>
              <w:pStyle w:val="Normal"/>
              <w:spacing w:lineRule="auto" w:line="276"/>
              <w:jc w:val="left"/>
              <w:rPr>
                <w:bCs/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                                   № </w:t>
            </w:r>
            <w:r>
              <w:rPr>
                <w:bCs/>
                <w:kern w:val="2"/>
                <w:szCs w:val="28"/>
                <w:lang w:eastAsia="ru-RU"/>
              </w:rPr>
              <w:t>13</w:t>
            </w:r>
          </w:p>
        </w:tc>
      </w:tr>
    </w:tbl>
    <w:p>
      <w:pPr>
        <w:pStyle w:val="Normal"/>
        <w:jc w:val="center"/>
        <w:rPr>
          <w:i/>
          <w:i/>
          <w:kern w:val="2"/>
          <w:sz w:val="16"/>
          <w:szCs w:val="16"/>
          <w:lang w:eastAsia="ru-RU"/>
        </w:rPr>
      </w:pPr>
      <w:r>
        <w:rPr>
          <w:kern w:val="2"/>
          <w:sz w:val="24"/>
          <w:szCs w:val="24"/>
          <w:lang w:eastAsia="ru-RU"/>
        </w:rPr>
        <w:t xml:space="preserve"> </w:t>
      </w:r>
      <w:r>
        <w:rPr>
          <w:kern w:val="2"/>
          <w:sz w:val="24"/>
          <w:szCs w:val="24"/>
          <w:lang w:eastAsia="ru-RU"/>
        </w:rPr>
        <w:t>пгт Погар</w:t>
      </w:r>
    </w:p>
    <w:p>
      <w:pPr>
        <w:pStyle w:val="Normal"/>
        <w:jc w:val="center"/>
        <w:rPr>
          <w:i/>
          <w:i/>
          <w:kern w:val="2"/>
          <w:sz w:val="20"/>
          <w:szCs w:val="20"/>
          <w:lang w:eastAsia="ru-RU"/>
        </w:rPr>
      </w:pPr>
      <w:r>
        <w:rPr>
          <w:i/>
          <w:kern w:val="2"/>
          <w:sz w:val="20"/>
          <w:szCs w:val="20"/>
          <w:lang w:eastAsia="ru-RU"/>
        </w:rPr>
      </w:r>
    </w:p>
    <w:p>
      <w:pPr>
        <w:pStyle w:val="Title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 регистрации Постоялко Александра Викторович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>а</w:t>
      </w:r>
      <w:r>
        <w:rPr>
          <w:rFonts w:cs="Times New Roman" w:ascii="Times New Roman" w:hAnsi="Times New Roman"/>
          <w:b/>
          <w:sz w:val="24"/>
          <w:szCs w:val="24"/>
        </w:rPr>
        <w:t>,</w:t>
      </w:r>
      <w:bookmarkStart w:id="0" w:name="_GoBack"/>
      <w:bookmarkEnd w:id="0"/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выдвинутого избирательным объединением «Брянское региональное отделение Всероссийской политической партии «ЕДИНАЯ РОССИЯ» кандидатом в депутаты на выборах депутатов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Брянской областной Думы восьмого созыва по </w:t>
      </w:r>
      <w:r>
        <w:rPr>
          <w:rFonts w:cs="Times New Roman" w:ascii="Times New Roman" w:hAnsi="Times New Roman"/>
          <w:b/>
          <w:sz w:val="24"/>
          <w:szCs w:val="24"/>
        </w:rPr>
        <w:t>Погарскому одномандатному избирательному округу №25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Title"/>
        <w:rPr>
          <w:b w:val="false"/>
        </w:rPr>
      </w:pPr>
      <w:r>
        <w:rPr>
          <w:b w:val="false"/>
        </w:rPr>
      </w:r>
    </w:p>
    <w:p>
      <w:pPr>
        <w:pStyle w:val="Title"/>
        <w:spacing w:lineRule="auto" w:line="360"/>
        <w:jc w:val="both"/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        </w:t>
      </w:r>
      <w:r>
        <w:rPr>
          <w:b w:val="false"/>
          <w:sz w:val="24"/>
          <w:szCs w:val="24"/>
        </w:rPr>
        <w:t xml:space="preserve">В соответствии со статьями 12 и 25 Закона Брянской области от 23 января 2008 года № 4-З «О выборах депутатов Брянской областной Думы», рассмотрев документы, представленные в территориальную избирательную комиссию Погарского района </w:t>
      </w:r>
      <w:r>
        <w:rPr>
          <w:b w:val="false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b w:val="false"/>
          <w:sz w:val="24"/>
          <w:szCs w:val="24"/>
        </w:rPr>
        <w:t>с полномочиями окружной избирательной комиссии по Погарскому</w:t>
      </w:r>
      <w:r>
        <w:rPr>
          <w:b w:val="false"/>
          <w:i/>
          <w:sz w:val="20"/>
          <w:szCs w:val="20"/>
        </w:rPr>
        <w:t xml:space="preserve">                                                  </w:t>
      </w:r>
      <w:r>
        <w:rPr>
          <w:b w:val="false"/>
          <w:sz w:val="24"/>
          <w:szCs w:val="24"/>
        </w:rPr>
        <w:t>одномандатному избирательному округу №25, возложенными постановлением Избирательной комиссии Брянской области от 05.06.2024 № 69/557-7 «О возложении полномочий окружных избирательных комиссий по выборам депутатов Брянской областной Думы восьмого созыва на территориальные избирательные комиссии» для выдвижения и регистрации кандидатом в депутаты на выборах депутатов Брянской областной Думы восьмого созыва,</w:t>
      </w:r>
    </w:p>
    <w:p>
      <w:pPr>
        <w:pStyle w:val="Title"/>
        <w:spacing w:lineRule="auto" w:line="360"/>
        <w:jc w:val="both"/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ConsPlusNonformat"/>
        <w:widowControl/>
        <w:spacing w:lineRule="auto" w: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Постоялко Александра Викторовича,</w:t>
      </w:r>
    </w:p>
    <w:p>
      <w:pPr>
        <w:pStyle w:val="ConsPlusNonformat"/>
        <w:widowControl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i/>
          <w:sz w:val="24"/>
          <w:szCs w:val="24"/>
          <w:vertAlign w:val="superscript"/>
        </w:rPr>
      </w:r>
    </w:p>
    <w:p>
      <w:pPr>
        <w:pStyle w:val="ConsPlusNonformat"/>
        <w:widowControl/>
        <w:spacing w:lineRule="auto" w: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выдвинутого  избирательным объединением</w:t>
      </w:r>
      <w:r>
        <w:rPr>
          <w:rFonts w:cs="Times New Roman" w:ascii="Times New Roman" w:hAnsi="Times New Roman"/>
          <w:b/>
          <w:sz w:val="24"/>
          <w:szCs w:val="24"/>
        </w:rPr>
        <w:t xml:space="preserve">  «Брянское региональное отделение Всероссийской политической партии «ЕДИНАЯ РОССИЯ» по Погарскому одномандатному избирательному округу №25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, </w:t>
      </w:r>
    </w:p>
    <w:p>
      <w:pPr>
        <w:pStyle w:val="ConsPlusNonformat"/>
        <w:widowControl/>
        <w:spacing w:lineRule="auto" w:line="360"/>
        <w:rPr>
          <w:rFonts w:ascii="Times New Roman" w:hAnsi="Times New Roman" w:cs="Times New Roman"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i/>
          <w:sz w:val="24"/>
          <w:szCs w:val="24"/>
          <w:vertAlign w:val="superscript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проверив соблюдение требований статей </w:t>
      </w:r>
      <w:r>
        <w:rPr>
          <w:color w:val="FF0000"/>
          <w:sz w:val="24"/>
          <w:szCs w:val="24"/>
        </w:rPr>
        <w:t xml:space="preserve">18 - 25 </w:t>
      </w:r>
      <w:r>
        <w:rPr>
          <w:sz w:val="24"/>
          <w:szCs w:val="24"/>
        </w:rPr>
        <w:t xml:space="preserve">Закона Брянской области от 23 января 2008 года № 4-З «О выборах депутатов Брянской областной Думы»,   территориальная избирательная комиссия Погарского района с полномочиями окружной </w:t>
      </w:r>
    </w:p>
    <w:p>
      <w:pPr>
        <w:pStyle w:val="Normal"/>
        <w:spacing w:lineRule="auto" w:line="360"/>
        <w:rPr>
          <w:bCs/>
          <w:i/>
          <w:i/>
          <w:spacing w:val="-4"/>
          <w:sz w:val="20"/>
          <w:szCs w:val="20"/>
        </w:rPr>
      </w:pPr>
      <w:r>
        <w:rPr>
          <w:sz w:val="24"/>
          <w:szCs w:val="24"/>
        </w:rPr>
        <w:t xml:space="preserve">избирательной комиссии по Погарскому одномандатному избирательному округу № 25, </w:t>
      </w:r>
      <w:r>
        <w:rPr>
          <w:sz w:val="24"/>
          <w:szCs w:val="24"/>
          <w:lang w:eastAsia="ru-RU"/>
        </w:rPr>
        <w:t xml:space="preserve">возложенными постановлением Избирательной комиссии Брянской области от </w:t>
      </w:r>
      <w:r>
        <w:rPr>
          <w:sz w:val="24"/>
          <w:szCs w:val="24"/>
        </w:rPr>
        <w:t>05.06.2024 № 69/557-7 «О возложении полномочий окружных избирательных комиссий по выборам депутатов Брянской областной Думы восьмого созыва на территориальные избирательные комиссии,</w:t>
      </w:r>
    </w:p>
    <w:p>
      <w:pPr>
        <w:pStyle w:val="Title"/>
        <w:spacing w:lineRule="auto" w:line="360"/>
        <w:jc w:val="both"/>
        <w:rPr>
          <w:b w:val="false"/>
          <w:sz w:val="10"/>
          <w:szCs w:val="10"/>
        </w:rPr>
      </w:pPr>
      <w:r>
        <w:rPr>
          <w:b w:val="false"/>
          <w:sz w:val="10"/>
          <w:szCs w:val="10"/>
        </w:rPr>
      </w:r>
    </w:p>
    <w:p>
      <w:pPr>
        <w:pStyle w:val="Normal"/>
        <w:spacing w:lineRule="auto" w:line="360"/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>
        <w:rPr>
          <w:b/>
          <w:bCs/>
          <w:spacing w:val="-4"/>
          <w:sz w:val="26"/>
          <w:szCs w:val="26"/>
          <w:lang w:eastAsia="ru-RU"/>
        </w:rPr>
        <w:t>РЕШИЛА:</w:t>
      </w:r>
    </w:p>
    <w:p>
      <w:pPr>
        <w:pStyle w:val="Title"/>
        <w:numPr>
          <w:ilvl w:val="0"/>
          <w:numId w:val="1"/>
        </w:numPr>
        <w:spacing w:lineRule="auto" w:line="360"/>
        <w:ind w:firstLine="851" w:left="0"/>
        <w:jc w:val="both"/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  <w:t>Зарегистрировать кандидатом в депутаты Брянской областной Думы восьмого созыва по Погарскому одномандатному избирательному округу № 25</w:t>
      </w:r>
    </w:p>
    <w:p>
      <w:pPr>
        <w:pStyle w:val="Title"/>
        <w:spacing w:lineRule="auto" w:line="360"/>
        <w:jc w:val="both"/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Title"/>
        <w:spacing w:lineRule="auto" w:line="360"/>
        <w:jc w:val="both"/>
        <w:rPr>
          <w:i/>
          <w:i/>
          <w:sz w:val="24"/>
          <w:szCs w:val="24"/>
          <w:vertAlign w:val="superscript"/>
        </w:rPr>
      </w:pPr>
      <w:r>
        <w:rPr>
          <w:sz w:val="24"/>
          <w:szCs w:val="24"/>
        </w:rPr>
        <w:t>Постоялко Александра Викторовича</w:t>
      </w:r>
      <w:r>
        <w:rPr>
          <w:b w:val="false"/>
          <w:sz w:val="24"/>
          <w:szCs w:val="24"/>
        </w:rPr>
        <w:t>, 24.06.1976 года рождения,  основное место работы – Председатель постоянного комитета Брянской областной Думы по</w:t>
        <w:br/>
        <w:t>молодежной политике, физической культуре и</w:t>
        <w:br/>
        <w:t>спорту,  выдвинутого</w:t>
      </w:r>
      <w:r>
        <w:rPr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избирательным объединением «Брянское региональное отделение Всероссийской политической партии «ЕДИНАЯ РОССИЯ» по Погарскому одномандатному избирательному округу №25, 05 июля 2024 года в 12 часов 00 минут</w:t>
      </w:r>
      <w:r>
        <w:rPr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spacing w:lineRule="auto" w:line="360"/>
        <w:ind w:firstLine="825" w:left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Выдать зарегистрированному кандидату в депутаты Постоялко Александру Викторовичу удостоверение установленного образца.</w:t>
      </w:r>
    </w:p>
    <w:p>
      <w:pPr>
        <w:pStyle w:val="ListParagraph"/>
        <w:numPr>
          <w:ilvl w:val="0"/>
          <w:numId w:val="1"/>
        </w:numPr>
        <w:spacing w:lineRule="auto" w:line="360"/>
        <w:ind w:firstLine="825" w:left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Опубликовать сведения о зарегистрированном кандидате в газете «Вперед».</w:t>
      </w:r>
    </w:p>
    <w:p>
      <w:pPr>
        <w:pStyle w:val="ListParagraph"/>
        <w:numPr>
          <w:ilvl w:val="0"/>
          <w:numId w:val="1"/>
        </w:numPr>
        <w:spacing w:lineRule="auto" w:line="360"/>
        <w:ind w:firstLine="825" w:left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Разместить настоящее решение на информационном стенде и информационной странице территориальной избирательной комиссии Погарского района в информационно-телекоммуникационной сети «Интернет». </w:t>
      </w:r>
    </w:p>
    <w:p>
      <w:pPr>
        <w:pStyle w:val="ListParagraph"/>
        <w:spacing w:lineRule="auto" w:line="360"/>
        <w:ind w:left="825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2"/>
        <w:gridCol w:w="2409"/>
        <w:gridCol w:w="2553"/>
      </w:tblGrid>
      <w:tr>
        <w:trPr/>
        <w:tc>
          <w:tcPr>
            <w:tcW w:w="4502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3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Председатель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360"/>
              <w:rPr>
                <w:i/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территориальной избирательной комиссии Погарского района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360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409" w:type="dxa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3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_____________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360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553" w:type="dxa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3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Т.А. Поплевко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360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4502" w:type="dxa"/>
            <w:tcBorders/>
            <w:shd w:color="auto" w:fill="auto" w:val="clear"/>
          </w:tcPr>
          <w:p>
            <w:pPr>
              <w:pStyle w:val="Normal"/>
              <w:spacing w:lineRule="auto" w:line="360"/>
              <w:rPr>
                <w:iCs/>
                <w:sz w:val="24"/>
                <w:szCs w:val="24"/>
              </w:rPr>
            </w:pPr>
            <w:r>
              <w:rPr/>
            </w:r>
          </w:p>
        </w:tc>
        <w:tc>
          <w:tcPr>
            <w:tcW w:w="2409" w:type="dxa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3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  <w:tc>
          <w:tcPr>
            <w:tcW w:w="2553" w:type="dxa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3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</w:tr>
      <w:tr>
        <w:trPr/>
        <w:tc>
          <w:tcPr>
            <w:tcW w:w="4502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3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Секретарь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3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территориальной избирательной</w:t>
            </w:r>
          </w:p>
          <w:p>
            <w:pPr>
              <w:pStyle w:val="Normal"/>
              <w:spacing w:lineRule="auto" w:line="3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комиссии Погарского района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360"/>
              <w:rPr>
                <w:iCs/>
                <w:sz w:val="24"/>
                <w:szCs w:val="24"/>
              </w:rPr>
            </w:pPr>
            <w:r>
              <w:rPr/>
            </w:r>
          </w:p>
        </w:tc>
        <w:tc>
          <w:tcPr>
            <w:tcW w:w="2409" w:type="dxa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3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_____________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360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553" w:type="dxa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3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Т.В. Прусова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360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</w:tbl>
    <w:p>
      <w:pPr>
        <w:pStyle w:val="ConsPlusNonformat"/>
        <w:widowControl/>
        <w:spacing w:lineRule="auto" w:line="360"/>
        <w:ind w:left="118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sectPr>
      <w:type w:val="nextPage"/>
      <w:pgSz w:w="11906" w:h="16838"/>
      <w:pgMar w:left="1701" w:right="850" w:gutter="0" w:header="0" w:top="567" w:footer="0" w:bottom="56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8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90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2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4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6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8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0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2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45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1981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2"/>
      <w:lang w:val="ru-RU" w:eastAsia="en-US" w:bidi="ar-SA"/>
    </w:rPr>
  </w:style>
  <w:style w:type="paragraph" w:styleId="Heading1">
    <w:name w:val="Heading 1"/>
    <w:basedOn w:val="Normal"/>
    <w:next w:val="Normal"/>
    <w:link w:val="1"/>
    <w:uiPriority w:val="9"/>
    <w:qFormat/>
    <w:rsid w:val="000c43b9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themeColor="accent1" w:themeShade="bf" w:val="365F91"/>
      <w:szCs w:val="28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3f1881"/>
    <w:pPr>
      <w:keepNext w:val="true"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Heading7">
    <w:name w:val="Heading 7"/>
    <w:basedOn w:val="Normal"/>
    <w:next w:val="Normal"/>
    <w:link w:val="7"/>
    <w:uiPriority w:val="9"/>
    <w:semiHidden/>
    <w:unhideWhenUsed/>
    <w:qFormat/>
    <w:rsid w:val="00e94740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themeColor="text1" w:themeTint="bf" w:val="4040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Название Знак"/>
    <w:basedOn w:val="DefaultParagraphFont"/>
    <w:qFormat/>
    <w:rsid w:val="003f1881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2" w:customStyle="1">
    <w:name w:val="Основной текст с отступом Знак"/>
    <w:basedOn w:val="DefaultParagraphFont"/>
    <w:qFormat/>
    <w:rsid w:val="003f1881"/>
    <w:rPr>
      <w:rFonts w:ascii="Times New Roman" w:hAnsi="Times New Roman" w:eastAsia="Times New Roman" w:cs="Times New Roman"/>
      <w:sz w:val="28"/>
      <w:szCs w:val="20"/>
    </w:rPr>
  </w:style>
  <w:style w:type="character" w:styleId="4" w:customStyle="1">
    <w:name w:val="Заголовок 4 Знак"/>
    <w:basedOn w:val="DefaultParagraphFont"/>
    <w:uiPriority w:val="9"/>
    <w:qFormat/>
    <w:rsid w:val="003f1881"/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character" w:styleId="Style13" w:customStyle="1">
    <w:name w:val="Основной текст Знак"/>
    <w:basedOn w:val="DefaultParagraphFont"/>
    <w:uiPriority w:val="99"/>
    <w:qFormat/>
    <w:rsid w:val="002d691b"/>
    <w:rPr>
      <w:rFonts w:ascii="Times New Roman" w:hAnsi="Times New Roman" w:eastAsia="Times New Roman" w:cs="Times New Roman"/>
      <w:sz w:val="28"/>
    </w:rPr>
  </w:style>
  <w:style w:type="character" w:styleId="2" w:customStyle="1">
    <w:name w:val="Основной текст с отступом 2 Знак"/>
    <w:basedOn w:val="DefaultParagraphFont"/>
    <w:link w:val="BodyTextIndent2"/>
    <w:uiPriority w:val="99"/>
    <w:qFormat/>
    <w:rsid w:val="00e30a76"/>
    <w:rPr>
      <w:rFonts w:ascii="Times New Roman" w:hAnsi="Times New Roman" w:eastAsia="Times New Roman" w:cs="Times New Roman"/>
      <w:sz w:val="28"/>
    </w:rPr>
  </w:style>
  <w:style w:type="character" w:styleId="7" w:customStyle="1">
    <w:name w:val="Заголовок 7 Знак"/>
    <w:basedOn w:val="DefaultParagraphFont"/>
    <w:uiPriority w:val="9"/>
    <w:semiHidden/>
    <w:qFormat/>
    <w:rsid w:val="00e94740"/>
    <w:rPr>
      <w:rFonts w:ascii="Cambria" w:hAnsi="Cambria" w:eastAsia="" w:cs="" w:asciiTheme="majorHAnsi" w:cstheme="majorBidi" w:eastAsiaTheme="majorEastAsia" w:hAnsiTheme="majorHAnsi"/>
      <w:i/>
      <w:iCs/>
      <w:color w:themeColor="text1" w:themeTint="bf" w:val="404040"/>
      <w:sz w:val="28"/>
    </w:rPr>
  </w:style>
  <w:style w:type="character" w:styleId="1" w:customStyle="1">
    <w:name w:val="Заголовок 1 Знак"/>
    <w:basedOn w:val="DefaultParagraphFont"/>
    <w:uiPriority w:val="9"/>
    <w:qFormat/>
    <w:rsid w:val="000c43b9"/>
    <w:rPr>
      <w:rFonts w:ascii="Cambria" w:hAnsi="Cambria" w:eastAsia="" w:cs=""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type="character" w:styleId="3" w:customStyle="1">
    <w:name w:val="Основной текст 3 Знак"/>
    <w:basedOn w:val="DefaultParagraphFont"/>
    <w:link w:val="BodyText3"/>
    <w:uiPriority w:val="99"/>
    <w:qFormat/>
    <w:rsid w:val="00b87c5b"/>
    <w:rPr>
      <w:rFonts w:ascii="Times New Roman" w:hAnsi="Times New Roman" w:eastAsia="Times New Roman" w:cs="Times New Roman"/>
      <w:sz w:val="16"/>
      <w:szCs w:val="16"/>
    </w:rPr>
  </w:style>
  <w:style w:type="character" w:styleId="Style14" w:customStyle="1">
    <w:name w:val="Текст сноски Знак"/>
    <w:basedOn w:val="DefaultParagraphFont"/>
    <w:uiPriority w:val="99"/>
    <w:semiHidden/>
    <w:qFormat/>
    <w:rsid w:val="00d357df"/>
    <w:rPr>
      <w:rFonts w:ascii="Times New Roman" w:hAnsi="Times New Roman" w:eastAsia="Times New Roman" w:cs="Times New Roman"/>
      <w:sz w:val="20"/>
      <w:szCs w:val="20"/>
    </w:rPr>
  </w:style>
  <w:style w:type="character" w:styleId="Style15">
    <w:name w:val="Символ сноски"/>
    <w:basedOn w:val="DefaultParagraphFont"/>
    <w:uiPriority w:val="99"/>
    <w:semiHidden/>
    <w:unhideWhenUsed/>
    <w:qFormat/>
    <w:rsid w:val="00d357df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paragraph" w:styleId="Style16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Style13"/>
    <w:uiPriority w:val="99"/>
    <w:unhideWhenUsed/>
    <w:rsid w:val="002d691b"/>
    <w:pPr>
      <w:spacing w:before="0" w:after="12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e1ab2"/>
    <w:pPr>
      <w:spacing w:before="0" w:after="0"/>
      <w:ind w:left="720"/>
      <w:contextualSpacing/>
    </w:pPr>
    <w:rPr/>
  </w:style>
  <w:style w:type="paragraph" w:styleId="Title">
    <w:name w:val="Title"/>
    <w:basedOn w:val="Normal"/>
    <w:link w:val="Style11"/>
    <w:qFormat/>
    <w:rsid w:val="003f1881"/>
    <w:pPr>
      <w:jc w:val="center"/>
    </w:pPr>
    <w:rPr>
      <w:b/>
      <w:bCs/>
      <w:szCs w:val="28"/>
      <w:lang w:eastAsia="ru-RU"/>
    </w:rPr>
  </w:style>
  <w:style w:type="paragraph" w:styleId="BodyTextIndent">
    <w:name w:val="Body Text Indent"/>
    <w:basedOn w:val="Normal"/>
    <w:link w:val="Style12"/>
    <w:rsid w:val="003f1881"/>
    <w:pPr>
      <w:overflowPunct w:val="true"/>
      <w:spacing w:lineRule="auto" w:line="312"/>
      <w:ind w:firstLine="851"/>
      <w:textAlignment w:val="baseline"/>
    </w:pPr>
    <w:rPr>
      <w:szCs w:val="20"/>
    </w:rPr>
  </w:style>
  <w:style w:type="paragraph" w:styleId="E9" w:customStyle="1">
    <w:name w:val="ОбычныЏe9"/>
    <w:qFormat/>
    <w:rsid w:val="003f1881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ConsNormal" w:customStyle="1">
    <w:name w:val="ConsNormal"/>
    <w:qFormat/>
    <w:rsid w:val="002d691b"/>
    <w:pPr>
      <w:widowControl w:val="false"/>
      <w:bidi w:val="0"/>
      <w:spacing w:lineRule="auto" w:line="240"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paragraph" w:styleId="BodyTextIndent2">
    <w:name w:val="Body Text Indent 2"/>
    <w:basedOn w:val="Normal"/>
    <w:link w:val="2"/>
    <w:uiPriority w:val="99"/>
    <w:unhideWhenUsed/>
    <w:qFormat/>
    <w:rsid w:val="00e30a76"/>
    <w:pPr>
      <w:spacing w:lineRule="auto" w:line="480" w:before="0" w:after="120"/>
      <w:ind w:left="283"/>
    </w:pPr>
    <w:rPr/>
  </w:style>
  <w:style w:type="paragraph" w:styleId="ConsPlusNonformat" w:customStyle="1">
    <w:name w:val="ConsPlusNonformat"/>
    <w:qFormat/>
    <w:rsid w:val="003b64f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BodyText3">
    <w:name w:val="Body Text 3"/>
    <w:basedOn w:val="Normal"/>
    <w:link w:val="3"/>
    <w:uiPriority w:val="99"/>
    <w:unhideWhenUsed/>
    <w:qFormat/>
    <w:rsid w:val="00b87c5b"/>
    <w:pPr>
      <w:spacing w:before="0" w:after="120"/>
    </w:pPr>
    <w:rPr>
      <w:sz w:val="16"/>
      <w:szCs w:val="16"/>
    </w:rPr>
  </w:style>
  <w:style w:type="paragraph" w:styleId="FootnoteText">
    <w:name w:val="Footnote Text"/>
    <w:basedOn w:val="Normal"/>
    <w:link w:val="Style14"/>
    <w:uiPriority w:val="99"/>
    <w:semiHidden/>
    <w:unhideWhenUsed/>
    <w:rsid w:val="00d357df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658C8-C9AD-40C4-979E-8A8E057D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LibreOffice/7.6.7.2$Windows_X86_64 LibreOffice_project/dd47e4b30cb7dab30588d6c79c651f218165e3c5</Application>
  <AppVersion>15.0000</AppVersion>
  <Pages>2</Pages>
  <Words>347</Words>
  <Characters>2691</Characters>
  <CharactersWithSpaces>3300</CharactersWithSpaces>
  <Paragraphs>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2024-07-03T18:03:00Z</dcterms:created>
  <dc:creator>Zakupki</dc:creator>
  <dc:description/>
  <dc:language>ru-RU</dc:language>
  <cp:lastModifiedBy/>
  <cp:lastPrinted>2024-07-07T10:18:00Z</cp:lastPrinted>
  <dcterms:modified xsi:type="dcterms:W3CDTF">2024-07-08T09:08:49Z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