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5716" w14:textId="77777777" w:rsidR="00C47456" w:rsidRPr="00F304B8" w:rsidRDefault="00C47456" w:rsidP="009954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04B8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14:paraId="3513CDB8" w14:textId="486FD1B3" w:rsidR="00C47456" w:rsidRPr="00F304B8" w:rsidRDefault="00C47456" w:rsidP="0096714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04B8">
        <w:rPr>
          <w:rFonts w:ascii="Times New Roman" w:hAnsi="Times New Roman"/>
          <w:b/>
          <w:sz w:val="28"/>
          <w:szCs w:val="28"/>
          <w:lang w:eastAsia="ru-RU"/>
        </w:rPr>
        <w:t>к прогнозу</w:t>
      </w:r>
      <w:r w:rsidR="008677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304B8">
        <w:rPr>
          <w:rFonts w:ascii="Times New Roman" w:hAnsi="Times New Roman"/>
          <w:b/>
          <w:sz w:val="28"/>
          <w:szCs w:val="28"/>
          <w:lang w:eastAsia="ru-RU"/>
        </w:rPr>
        <w:t xml:space="preserve">социально-экономического развития </w:t>
      </w:r>
      <w:r w:rsidR="00EE0B02" w:rsidRPr="00F304B8">
        <w:rPr>
          <w:rFonts w:ascii="Times New Roman" w:hAnsi="Times New Roman"/>
          <w:b/>
          <w:sz w:val="28"/>
          <w:szCs w:val="28"/>
          <w:lang w:eastAsia="ru-RU"/>
        </w:rPr>
        <w:t>моногорода Погар</w:t>
      </w:r>
      <w:r w:rsidR="00EE0B02" w:rsidRPr="00F304B8">
        <w:rPr>
          <w:rFonts w:ascii="Times New Roman" w:hAnsi="Times New Roman"/>
          <w:b/>
          <w:sz w:val="28"/>
          <w:szCs w:val="28"/>
          <w:lang w:eastAsia="ru-RU"/>
        </w:rPr>
        <w:br/>
        <w:t>на 2021</w:t>
      </w:r>
      <w:r w:rsidR="009041E7" w:rsidRPr="00F304B8">
        <w:rPr>
          <w:rFonts w:ascii="Times New Roman" w:hAnsi="Times New Roman"/>
          <w:b/>
          <w:sz w:val="28"/>
          <w:szCs w:val="28"/>
          <w:lang w:eastAsia="ru-RU"/>
        </w:rPr>
        <w:t xml:space="preserve"> год и на период</w:t>
      </w:r>
      <w:r w:rsidR="00EE0B02" w:rsidRPr="00F304B8">
        <w:rPr>
          <w:rFonts w:ascii="Times New Roman" w:hAnsi="Times New Roman"/>
          <w:b/>
          <w:sz w:val="28"/>
          <w:szCs w:val="28"/>
          <w:lang w:eastAsia="ru-RU"/>
        </w:rPr>
        <w:t xml:space="preserve"> 2022 и 2023</w:t>
      </w:r>
      <w:r w:rsidR="009041E7" w:rsidRPr="00F304B8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14:paraId="53C7E6CE" w14:textId="3668E025" w:rsidR="002E54F4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4B8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E64CB2" w:rsidRPr="00F304B8">
        <w:rPr>
          <w:rFonts w:ascii="Times New Roman" w:hAnsi="Times New Roman"/>
          <w:sz w:val="28"/>
          <w:szCs w:val="28"/>
          <w:lang w:eastAsia="ru-RU"/>
        </w:rPr>
        <w:t>моногорода Погар</w:t>
      </w:r>
      <w:r w:rsidR="008677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CB2" w:rsidRPr="00F304B8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развитие экономики в условиях сохранения негативных внешних факторов и консервативной бюджетной политики. </w:t>
      </w:r>
      <w:r w:rsidR="00E64CB2" w:rsidRPr="00F304B8">
        <w:rPr>
          <w:rFonts w:ascii="Times New Roman" w:hAnsi="Times New Roman"/>
          <w:sz w:val="28"/>
          <w:szCs w:val="28"/>
          <w:lang w:eastAsia="ru-RU"/>
        </w:rPr>
        <w:t xml:space="preserve">Немаловажным условием формирования </w:t>
      </w:r>
      <w:r w:rsidR="00EF29DA" w:rsidRPr="00F304B8">
        <w:rPr>
          <w:rFonts w:ascii="Times New Roman" w:hAnsi="Times New Roman"/>
          <w:sz w:val="28"/>
          <w:szCs w:val="28"/>
          <w:lang w:eastAsia="ru-RU"/>
        </w:rPr>
        <w:t xml:space="preserve">прогноза на текущий и плановый периоды являются функционирование экономики в условиях распространения новой </w:t>
      </w:r>
      <w:proofErr w:type="spellStart"/>
      <w:r w:rsidR="00EF29DA" w:rsidRPr="00F304B8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EF29DA" w:rsidRPr="00F304B8">
        <w:rPr>
          <w:rFonts w:ascii="Times New Roman" w:hAnsi="Times New Roman"/>
          <w:sz w:val="28"/>
          <w:szCs w:val="28"/>
          <w:lang w:eastAsia="ru-RU"/>
        </w:rPr>
        <w:t xml:space="preserve"> инфекции, закрытие </w:t>
      </w:r>
      <w:r w:rsidR="00E97344" w:rsidRPr="00F304B8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="00EF29DA" w:rsidRPr="00F304B8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97344" w:rsidRPr="00F304B8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EF29DA" w:rsidRPr="00F304B8">
        <w:rPr>
          <w:rFonts w:ascii="Times New Roman" w:hAnsi="Times New Roman"/>
          <w:sz w:val="28"/>
          <w:szCs w:val="28"/>
          <w:lang w:eastAsia="ru-RU"/>
        </w:rPr>
        <w:t>пандемии</w:t>
      </w:r>
      <w:r w:rsidR="00E97344" w:rsidRPr="00F304B8">
        <w:rPr>
          <w:rFonts w:ascii="Times New Roman" w:hAnsi="Times New Roman"/>
          <w:sz w:val="28"/>
          <w:szCs w:val="28"/>
          <w:lang w:eastAsia="ru-RU"/>
        </w:rPr>
        <w:t>, дистанционная работа предприятий торговли и потребительского рынка.</w:t>
      </w:r>
    </w:p>
    <w:p w14:paraId="36EE5A4F" w14:textId="77777777" w:rsidR="002E54F4" w:rsidRPr="00F304B8" w:rsidRDefault="002E54F4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В прогнозе учтены принимаемые меры экономической политики,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включая реализацию Общенационального плана действий, плана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первоочередных мероприятий по обеспечению устойчивого развития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Брянской области в условиях распространения </w:t>
      </w:r>
      <w:proofErr w:type="spellStart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инфекции (COVID-19), обеспечивающих восстановление занятости, доходов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населения и рост экономики, а также реализацию национальных проектов.</w:t>
      </w:r>
    </w:p>
    <w:p w14:paraId="710B4AA2" w14:textId="6BAD0276" w:rsidR="00C47456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4B8">
        <w:rPr>
          <w:rFonts w:ascii="Times New Roman" w:hAnsi="Times New Roman"/>
          <w:sz w:val="28"/>
          <w:szCs w:val="28"/>
          <w:lang w:eastAsia="ru-RU"/>
        </w:rPr>
        <w:t>Пояснительная записка к прогнозу сформирована по показателям базового варианта прогноза, который взят за основу при формир</w:t>
      </w:r>
      <w:r w:rsidR="000E79E8" w:rsidRPr="00F304B8">
        <w:rPr>
          <w:rFonts w:ascii="Times New Roman" w:hAnsi="Times New Roman"/>
          <w:sz w:val="28"/>
          <w:szCs w:val="28"/>
          <w:lang w:eastAsia="ru-RU"/>
        </w:rPr>
        <w:t>овании районного бюджета на 2021 год на плановый период 2022-2023</w:t>
      </w:r>
      <w:r w:rsidRPr="00F304B8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14:paraId="6744664C" w14:textId="77777777" w:rsidR="00473D25" w:rsidRPr="00F304B8" w:rsidRDefault="00473D25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93B230F" w14:textId="42B5A2C7" w:rsidR="00C47456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t>Общая оценка социально-экономической ситуации в моногороде.</w:t>
      </w:r>
    </w:p>
    <w:p w14:paraId="0C06AB1B" w14:textId="77777777" w:rsidR="00473D25" w:rsidRPr="00473D25" w:rsidRDefault="00473D25" w:rsidP="00473D25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4CBCDA2E" w14:textId="6D5D3C4A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С 2014 года согласно распоряжению Правительства Российской Федерации от 29.07.2014г. № 1398-р пгт Погар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признан моногородом. В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России статус моногорода присвоен 319 городам. В соответствие с распоряжением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Правительства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РФ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от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16.04.2015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года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№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668-р муниципальное образование – «пгт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Погар» отнесено к 3-й категории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моногородов со стабильной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социально- экономической ситуацией. </w:t>
      </w:r>
    </w:p>
    <w:p w14:paraId="040AE77D" w14:textId="006FAA3B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Градообразующим предприятием определена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АО «Погарская сигаретно-сигарная фабрика».</w:t>
      </w:r>
    </w:p>
    <w:p w14:paraId="315F528B" w14:textId="1BEB483E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соответствии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с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Комплексом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мероприятий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по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повышению инвестиционной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привлекательности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территорий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4B8">
        <w:rPr>
          <w:rFonts w:ascii="Times New Roman" w:hAnsi="Times New Roman"/>
          <w:sz w:val="28"/>
          <w:szCs w:val="28"/>
        </w:rPr>
        <w:t>монопрофильных</w:t>
      </w:r>
      <w:proofErr w:type="spellEnd"/>
      <w:r w:rsidRPr="00F304B8">
        <w:rPr>
          <w:rFonts w:ascii="Times New Roman" w:hAnsi="Times New Roman"/>
          <w:sz w:val="28"/>
          <w:szCs w:val="28"/>
        </w:rPr>
        <w:t xml:space="preserve"> муниципальных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образований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Российской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Федерации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(моногородов), </w:t>
      </w:r>
      <w:r w:rsidR="00867703" w:rsidRPr="00F304B8">
        <w:rPr>
          <w:rFonts w:ascii="Times New Roman" w:hAnsi="Times New Roman"/>
          <w:sz w:val="28"/>
          <w:szCs w:val="28"/>
        </w:rPr>
        <w:t>утверждённому</w:t>
      </w:r>
      <w:r w:rsidRPr="00F304B8">
        <w:rPr>
          <w:rFonts w:ascii="Times New Roman" w:hAnsi="Times New Roman"/>
          <w:sz w:val="28"/>
          <w:szCs w:val="28"/>
        </w:rPr>
        <w:t xml:space="preserve"> Председателем Правительства РФ от 19 августа 2014 года №5307п-П16, с 2014 года администрацией Погарского района осуществляется ежемесячный комплексный мониторинг социально-экономической ситуации муниципального образования. </w:t>
      </w:r>
    </w:p>
    <w:p w14:paraId="30EE77D0" w14:textId="3B92C353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 соответствии с протоколом заседания Президиума Совета при Президенте РФ по стратегическому развитию и приоритетным проектам от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19.09.2016 г. № 4 одобрены организационная структура управления по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программе «Комплексное развитие моногородов», а также подходы к способам и формам достижения целей по развитию моногородов. В настоящее время разработан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паспорт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программы «Комплексного развития моногорода Погар на 2017-2025 гг.». </w:t>
      </w:r>
    </w:p>
    <w:p w14:paraId="47772DD2" w14:textId="679A0604" w:rsidR="004D152B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lastRenderedPageBreak/>
        <w:t>В соответствии с перечнем поручений Первого заместителя Председателя Правительства РФ, органом местного самоуправления сформирована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и </w:t>
      </w:r>
      <w:r w:rsidR="004D152B" w:rsidRPr="00F304B8">
        <w:rPr>
          <w:rFonts w:ascii="Times New Roman" w:hAnsi="Times New Roman"/>
          <w:sz w:val="28"/>
          <w:szCs w:val="28"/>
        </w:rPr>
        <w:t>обучена</w:t>
      </w:r>
      <w:r w:rsidRPr="00F304B8">
        <w:rPr>
          <w:rFonts w:ascii="Times New Roman" w:hAnsi="Times New Roman"/>
          <w:sz w:val="28"/>
          <w:szCs w:val="28"/>
        </w:rPr>
        <w:t xml:space="preserve"> команда моногорода. Целью Программы является снижение зависимости моногорода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от деятельности градообразующего предприятия </w:t>
      </w:r>
      <w:proofErr w:type="spellStart"/>
      <w:r w:rsidRPr="00F304B8">
        <w:rPr>
          <w:rFonts w:ascii="Times New Roman" w:hAnsi="Times New Roman"/>
          <w:sz w:val="28"/>
          <w:szCs w:val="28"/>
        </w:rPr>
        <w:t>путем</w:t>
      </w:r>
      <w:proofErr w:type="spellEnd"/>
      <w:r w:rsidRPr="00F304B8">
        <w:rPr>
          <w:rFonts w:ascii="Times New Roman" w:hAnsi="Times New Roman"/>
          <w:sz w:val="28"/>
          <w:szCs w:val="28"/>
        </w:rPr>
        <w:t xml:space="preserve"> создания новых рабочих мест, а также улучшение качества городской среды. </w:t>
      </w:r>
    </w:p>
    <w:p w14:paraId="4225A12A" w14:textId="77777777" w:rsidR="004D152B" w:rsidRPr="00F304B8" w:rsidRDefault="004D152B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За период с момента вступления Погара </w:t>
      </w:r>
      <w:r w:rsidR="00775861" w:rsidRPr="00F304B8">
        <w:rPr>
          <w:rFonts w:ascii="Times New Roman" w:hAnsi="Times New Roman"/>
          <w:sz w:val="28"/>
          <w:szCs w:val="28"/>
        </w:rPr>
        <w:t xml:space="preserve">в Программу по состоянию на 1 октября 2020 г. </w:t>
      </w:r>
      <w:r w:rsidRPr="00F304B8">
        <w:rPr>
          <w:rFonts w:ascii="Times New Roman" w:hAnsi="Times New Roman"/>
          <w:sz w:val="28"/>
          <w:szCs w:val="28"/>
        </w:rPr>
        <w:t xml:space="preserve">создано </w:t>
      </w:r>
      <w:r w:rsidR="00775861" w:rsidRPr="00F304B8">
        <w:rPr>
          <w:rFonts w:ascii="Times New Roman" w:hAnsi="Times New Roman"/>
          <w:sz w:val="28"/>
          <w:szCs w:val="28"/>
        </w:rPr>
        <w:t>871 рабочее место, в том числе 443 в рамках реализации инвестиционных проектов.</w:t>
      </w:r>
    </w:p>
    <w:p w14:paraId="38A493DC" w14:textId="5F296135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 соответствии с разработанным проектом Программы были реализованы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мероприятия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программы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«Пять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шагов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благоустройства»: отремонтированы улицы моногорода, водопроводные сети, благоустроены дворовые территории.</w:t>
      </w:r>
    </w:p>
    <w:p w14:paraId="1CC94354" w14:textId="77777777" w:rsidR="00914D5A" w:rsidRPr="00F304B8" w:rsidRDefault="005B3E05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Необходимо отметить, что работу по ремонту новых улиц, благоустройству дополнительных дворовых территорий продолжается и по сей день.</w:t>
      </w:r>
    </w:p>
    <w:p w14:paraId="7028B046" w14:textId="77777777" w:rsidR="00184233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Погарское городское поселение </w:t>
      </w:r>
      <w:r w:rsidR="009339BC" w:rsidRPr="00F304B8">
        <w:rPr>
          <w:rFonts w:ascii="Times New Roman" w:hAnsi="Times New Roman"/>
          <w:sz w:val="28"/>
          <w:szCs w:val="28"/>
        </w:rPr>
        <w:t>на 1.01.20</w:t>
      </w:r>
      <w:r w:rsidRPr="00F304B8">
        <w:rPr>
          <w:rFonts w:ascii="Times New Roman" w:hAnsi="Times New Roman"/>
          <w:sz w:val="28"/>
          <w:szCs w:val="28"/>
        </w:rPr>
        <w:t xml:space="preserve"> года среднегодовая численность жителей </w:t>
      </w:r>
      <w:r w:rsidR="0018017F" w:rsidRPr="00F304B8">
        <w:rPr>
          <w:rFonts w:ascii="Times New Roman" w:hAnsi="Times New Roman"/>
          <w:sz w:val="28"/>
          <w:szCs w:val="28"/>
        </w:rPr>
        <w:t>составила</w:t>
      </w:r>
      <w:r w:rsidRPr="00F304B8">
        <w:rPr>
          <w:rFonts w:ascii="Times New Roman" w:hAnsi="Times New Roman"/>
          <w:sz w:val="28"/>
          <w:szCs w:val="28"/>
        </w:rPr>
        <w:t xml:space="preserve"> </w:t>
      </w:r>
      <w:r w:rsidR="009339BC" w:rsidRPr="00F304B8">
        <w:rPr>
          <w:rFonts w:ascii="Times New Roman" w:hAnsi="Times New Roman"/>
          <w:sz w:val="28"/>
          <w:szCs w:val="28"/>
        </w:rPr>
        <w:t>8351</w:t>
      </w:r>
      <w:r w:rsidRPr="00F304B8">
        <w:rPr>
          <w:rFonts w:ascii="Times New Roman" w:hAnsi="Times New Roman"/>
          <w:sz w:val="28"/>
          <w:szCs w:val="28"/>
        </w:rPr>
        <w:t xml:space="preserve"> человек, однако фактически проживает около 10,0 тыс. человек (скрытая миграция). Удельный вес трудоспособного населения </w:t>
      </w:r>
      <w:r w:rsidR="009339BC" w:rsidRPr="00F304B8">
        <w:rPr>
          <w:rFonts w:ascii="Times New Roman" w:hAnsi="Times New Roman"/>
          <w:sz w:val="28"/>
          <w:szCs w:val="28"/>
        </w:rPr>
        <w:t xml:space="preserve">в моногороде Погар составляет 55 </w:t>
      </w:r>
      <w:r w:rsidRPr="00F304B8">
        <w:rPr>
          <w:rFonts w:ascii="Times New Roman" w:hAnsi="Times New Roman"/>
          <w:sz w:val="28"/>
          <w:szCs w:val="28"/>
        </w:rPr>
        <w:t>% от общего ч</w:t>
      </w:r>
      <w:r w:rsidR="0015414B" w:rsidRPr="00F304B8">
        <w:rPr>
          <w:rFonts w:ascii="Times New Roman" w:hAnsi="Times New Roman"/>
          <w:sz w:val="28"/>
          <w:szCs w:val="28"/>
        </w:rPr>
        <w:t xml:space="preserve">исла жителей, </w:t>
      </w:r>
      <w:r w:rsidR="009339BC" w:rsidRPr="00F304B8">
        <w:rPr>
          <w:rFonts w:ascii="Times New Roman" w:hAnsi="Times New Roman"/>
          <w:sz w:val="28"/>
          <w:szCs w:val="28"/>
        </w:rPr>
        <w:t>пенсионеров – 31</w:t>
      </w:r>
      <w:r w:rsidRPr="00F304B8">
        <w:rPr>
          <w:rFonts w:ascii="Times New Roman" w:hAnsi="Times New Roman"/>
          <w:sz w:val="28"/>
          <w:szCs w:val="28"/>
        </w:rPr>
        <w:t xml:space="preserve"> %. Плотность населения – </w:t>
      </w:r>
      <w:r w:rsidR="009339BC" w:rsidRPr="00F304B8">
        <w:rPr>
          <w:rFonts w:ascii="Times New Roman" w:hAnsi="Times New Roman"/>
          <w:sz w:val="28"/>
          <w:szCs w:val="28"/>
        </w:rPr>
        <w:t>719</w:t>
      </w:r>
      <w:r w:rsidRPr="00F304B8">
        <w:rPr>
          <w:rFonts w:ascii="Times New Roman" w:hAnsi="Times New Roman"/>
          <w:sz w:val="28"/>
          <w:szCs w:val="28"/>
        </w:rPr>
        <w:t xml:space="preserve"> чел./ </w:t>
      </w:r>
      <w:proofErr w:type="spellStart"/>
      <w:r w:rsidRPr="00F304B8">
        <w:rPr>
          <w:rFonts w:ascii="Times New Roman" w:hAnsi="Times New Roman"/>
          <w:sz w:val="28"/>
          <w:szCs w:val="28"/>
        </w:rPr>
        <w:t>кв.км</w:t>
      </w:r>
      <w:proofErr w:type="spellEnd"/>
      <w:r w:rsidRPr="00F304B8">
        <w:rPr>
          <w:rFonts w:ascii="Times New Roman" w:hAnsi="Times New Roman"/>
          <w:sz w:val="28"/>
          <w:szCs w:val="28"/>
        </w:rPr>
        <w:t>. (</w:t>
      </w:r>
      <w:smartTag w:uri="urn:schemas-microsoft-com:office:smarttags" w:element="metricconverter">
        <w:smartTagPr>
          <w:attr w:name="ProductID" w:val="1 161 га"/>
        </w:smartTagPr>
        <w:r w:rsidRPr="00F304B8">
          <w:rPr>
            <w:rFonts w:ascii="Times New Roman" w:hAnsi="Times New Roman"/>
            <w:sz w:val="28"/>
            <w:szCs w:val="28"/>
          </w:rPr>
          <w:t>1 161 га</w:t>
        </w:r>
      </w:smartTag>
      <w:r w:rsidRPr="00F304B8">
        <w:rPr>
          <w:rFonts w:ascii="Times New Roman" w:hAnsi="Times New Roman"/>
          <w:sz w:val="28"/>
          <w:szCs w:val="28"/>
        </w:rPr>
        <w:t>, или 11,61 кв. км.).</w:t>
      </w:r>
    </w:p>
    <w:p w14:paraId="63FF6790" w14:textId="77777777" w:rsidR="00184233" w:rsidRPr="00F304B8" w:rsidRDefault="00184233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Положительной тенденцией является снижение на 1% к уровню 2019 г. числа лиц пенсионного возраста</w:t>
      </w:r>
      <w:r w:rsidR="006D1E98" w:rsidRPr="00F304B8">
        <w:rPr>
          <w:rFonts w:ascii="Times New Roman" w:hAnsi="Times New Roman"/>
          <w:sz w:val="28"/>
          <w:szCs w:val="28"/>
        </w:rPr>
        <w:t xml:space="preserve"> при росте численности экономически активного и трудоспособного населения</w:t>
      </w:r>
      <w:r w:rsidRPr="00F304B8">
        <w:rPr>
          <w:rFonts w:ascii="Times New Roman" w:hAnsi="Times New Roman"/>
          <w:sz w:val="28"/>
          <w:szCs w:val="28"/>
        </w:rPr>
        <w:t>, что является одним из показателей улучшения демографической ситуации в условиях старение трудовых ре</w:t>
      </w:r>
      <w:r w:rsidR="00FE1F17" w:rsidRPr="00F304B8">
        <w:rPr>
          <w:rFonts w:ascii="Times New Roman" w:hAnsi="Times New Roman"/>
          <w:sz w:val="28"/>
          <w:szCs w:val="28"/>
        </w:rPr>
        <w:t>сурсов, на протяжении ряда лет.</w:t>
      </w:r>
    </w:p>
    <w:p w14:paraId="5834DC26" w14:textId="77777777" w:rsidR="000315CF" w:rsidRPr="00F304B8" w:rsidRDefault="006D1E98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Негативная тенденция социально-экономического развития территории - снижение уровня рождаемости населения. </w:t>
      </w:r>
      <w:r w:rsidR="00FE1F17" w:rsidRPr="00F304B8">
        <w:rPr>
          <w:rFonts w:ascii="Times New Roman" w:hAnsi="Times New Roman"/>
          <w:sz w:val="28"/>
          <w:szCs w:val="28"/>
        </w:rPr>
        <w:t xml:space="preserve">Так, за 1 полугодие 2020 г. в Погарском городском поселении родилось 33 ребенка, умерло – 68 человек. </w:t>
      </w:r>
      <w:r w:rsidR="0024378B" w:rsidRPr="00F304B8">
        <w:rPr>
          <w:rFonts w:ascii="Times New Roman" w:hAnsi="Times New Roman"/>
          <w:sz w:val="28"/>
          <w:szCs w:val="28"/>
        </w:rPr>
        <w:t>Миграционный прирост составил 32</w:t>
      </w:r>
      <w:r w:rsidR="000F42AD" w:rsidRPr="00F304B8">
        <w:rPr>
          <w:rFonts w:ascii="Times New Roman" w:hAnsi="Times New Roman"/>
          <w:sz w:val="28"/>
          <w:szCs w:val="28"/>
        </w:rPr>
        <w:t xml:space="preserve"> челов</w:t>
      </w:r>
      <w:r w:rsidR="000315CF" w:rsidRPr="00F304B8">
        <w:rPr>
          <w:rFonts w:ascii="Times New Roman" w:hAnsi="Times New Roman"/>
          <w:sz w:val="28"/>
          <w:szCs w:val="28"/>
        </w:rPr>
        <w:t>ек</w:t>
      </w:r>
      <w:r w:rsidR="0024378B" w:rsidRPr="00F304B8">
        <w:rPr>
          <w:rFonts w:ascii="Times New Roman" w:hAnsi="Times New Roman"/>
          <w:sz w:val="28"/>
          <w:szCs w:val="28"/>
        </w:rPr>
        <w:t>а (135 прибыло, 103</w:t>
      </w:r>
      <w:r w:rsidR="000F42AD" w:rsidRPr="00F304B8">
        <w:rPr>
          <w:rFonts w:ascii="Times New Roman" w:hAnsi="Times New Roman"/>
          <w:sz w:val="28"/>
          <w:szCs w:val="28"/>
        </w:rPr>
        <w:t xml:space="preserve"> выбыло).</w:t>
      </w:r>
    </w:p>
    <w:p w14:paraId="7EEE79AA" w14:textId="77777777" w:rsidR="006D1E98" w:rsidRPr="00F304B8" w:rsidRDefault="00326CD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</w:t>
      </w:r>
      <w:r w:rsidR="006D1E98" w:rsidRPr="00F304B8">
        <w:rPr>
          <w:rFonts w:ascii="Times New Roman" w:hAnsi="Times New Roman"/>
          <w:sz w:val="28"/>
          <w:szCs w:val="28"/>
        </w:rPr>
        <w:t xml:space="preserve">роблема </w:t>
      </w:r>
      <w:r w:rsidRPr="00F304B8">
        <w:rPr>
          <w:rFonts w:ascii="Times New Roman" w:hAnsi="Times New Roman"/>
          <w:sz w:val="28"/>
          <w:szCs w:val="28"/>
        </w:rPr>
        <w:t xml:space="preserve">снижения уровня рождаемости </w:t>
      </w:r>
      <w:r w:rsidR="006D1E98" w:rsidRPr="00F304B8">
        <w:rPr>
          <w:rFonts w:ascii="Times New Roman" w:hAnsi="Times New Roman"/>
          <w:sz w:val="28"/>
          <w:szCs w:val="28"/>
        </w:rPr>
        <w:t>решается за счет ряда мер подде</w:t>
      </w:r>
      <w:r w:rsidR="00416513" w:rsidRPr="00F304B8">
        <w:rPr>
          <w:rFonts w:ascii="Times New Roman" w:hAnsi="Times New Roman"/>
          <w:sz w:val="28"/>
          <w:szCs w:val="28"/>
        </w:rPr>
        <w:t>ржки семей, в том числе выплатами</w:t>
      </w:r>
      <w:r w:rsidR="006D1E98" w:rsidRPr="00F304B8">
        <w:rPr>
          <w:rFonts w:ascii="Times New Roman" w:hAnsi="Times New Roman"/>
          <w:sz w:val="28"/>
          <w:szCs w:val="28"/>
        </w:rPr>
        <w:t xml:space="preserve"> дополнительных пособий за счет государства.</w:t>
      </w:r>
      <w:r w:rsidR="00FE1F17" w:rsidRPr="00F304B8">
        <w:rPr>
          <w:rFonts w:ascii="Times New Roman" w:hAnsi="Times New Roman"/>
          <w:sz w:val="28"/>
          <w:szCs w:val="28"/>
        </w:rPr>
        <w:t xml:space="preserve"> Численность населения Погара на 01.06.2020 г. составила 8348 человек.</w:t>
      </w:r>
    </w:p>
    <w:p w14:paraId="1DBE6320" w14:textId="5EAC2C12" w:rsidR="00184233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Основными ориентирами социально-экономического развития моногорода в прогнозируемом периоде является создание основ стабилизации и развития экономики города, повышение инвестиционной привлекательности, развития городской инфраструктуры, увеличение доходной части бюджета, повышение эффективности использования муниципального имущества и земли и в конечном итоге повышение благосостояния населения.</w:t>
      </w:r>
    </w:p>
    <w:p w14:paraId="0E239079" w14:textId="77777777" w:rsidR="00473D25" w:rsidRPr="00F304B8" w:rsidRDefault="00473D25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ED798D" w14:textId="056A34F2" w:rsidR="00C47456" w:rsidRPr="00473D25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t>Общая информация о градообразующей организации моногорода.</w:t>
      </w:r>
    </w:p>
    <w:p w14:paraId="567DEA39" w14:textId="77777777" w:rsidR="00473D25" w:rsidRPr="00F304B8" w:rsidRDefault="00473D25" w:rsidP="00473D25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505CCF2B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Градообразующим предприятием моногорода Погар является ОАО «Погарская сигаретно-сигарная фабрика». Предприятие основано в 1915 году, является правопреемником «Рижской табачной фабрики».</w:t>
      </w:r>
    </w:p>
    <w:p w14:paraId="13848043" w14:textId="77777777" w:rsidR="000943A4" w:rsidRPr="00F304B8" w:rsidRDefault="000943A4" w:rsidP="00636B2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Рынок сбыта продукции, производимой данным предприятием</w:t>
      </w:r>
      <w:r w:rsidR="00390A47" w:rsidRPr="00F304B8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30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значительно расширился,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позволило усовершенствовать с учётом новых возможностей ручное производство. С 2004 г. в Погаре производятся все табачные изделия целого ряда предприятий: </w:t>
      </w:r>
    </w:p>
    <w:p w14:paraId="5D39436F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ОАО «Астра» (г. Пермь);</w:t>
      </w:r>
    </w:p>
    <w:p w14:paraId="78DCE2E5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Альвис</w:t>
      </w:r>
      <w:proofErr w:type="spellEnd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» (г. Екатеринбург);</w:t>
      </w:r>
    </w:p>
    <w:p w14:paraId="4CF968C5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ОАО «Челябинская табачная фабрика» (г. Челябинск);</w:t>
      </w:r>
    </w:p>
    <w:p w14:paraId="173537E4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ОАО «</w:t>
      </w:r>
      <w:proofErr w:type="spellStart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Канская</w:t>
      </w:r>
      <w:proofErr w:type="spellEnd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табачная фабрика» (г. Канск, Красноярский край);</w:t>
      </w:r>
    </w:p>
    <w:p w14:paraId="6FADF600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ООО «Бийская табачная фабрика» (г. Бийск, Алтайский край);</w:t>
      </w:r>
    </w:p>
    <w:p w14:paraId="7FC34579" w14:textId="77777777" w:rsidR="000943A4" w:rsidRPr="00F304B8" w:rsidRDefault="000943A4" w:rsidP="00636B2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ООО «</w:t>
      </w:r>
      <w:proofErr w:type="spellStart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Смолтабак</w:t>
      </w:r>
      <w:proofErr w:type="spellEnd"/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» (г. Смоленск).</w:t>
      </w:r>
    </w:p>
    <w:p w14:paraId="014D2D52" w14:textId="77777777" w:rsidR="000943A4" w:rsidRPr="00F304B8" w:rsidRDefault="000943A4" w:rsidP="00636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По заключённому с «БАТ Россия» контракту Погар выпускает сигареты популярной отечественной марки «Прима».</w:t>
      </w:r>
    </w:p>
    <w:p w14:paraId="08D047BB" w14:textId="77777777" w:rsidR="000943A4" w:rsidRPr="00F304B8" w:rsidRDefault="000943A4" w:rsidP="00636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Сейчас, Погарская сигаретно-сигарная фабрика </w:t>
      </w:r>
      <w:r w:rsidR="0018017F" w:rsidRPr="00F304B8">
        <w:rPr>
          <w:rFonts w:ascii="Times New Roman" w:eastAsia="Times New Roman" w:hAnsi="Times New Roman"/>
          <w:sz w:val="28"/>
          <w:szCs w:val="28"/>
          <w:lang w:eastAsia="ru-RU"/>
        </w:rPr>
        <w:t>успешно завоевывает российский рынок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. Это предприятие, где производят табак для кальянов, трубок и самокруток, а также курительный табак. </w:t>
      </w:r>
    </w:p>
    <w:p w14:paraId="395C9977" w14:textId="77777777" w:rsidR="003E7F21" w:rsidRPr="00F304B8" w:rsidRDefault="003E7F21" w:rsidP="00636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Предприятие сотрудничает с компаниями «Бритиш Аме</w:t>
      </w:r>
      <w:r w:rsidR="006C7F6C" w:rsidRPr="00F304B8">
        <w:rPr>
          <w:rFonts w:ascii="Times New Roman" w:eastAsia="Times New Roman" w:hAnsi="Times New Roman"/>
          <w:sz w:val="28"/>
          <w:szCs w:val="28"/>
          <w:lang w:eastAsia="ru-RU"/>
        </w:rPr>
        <w:t>рикан Тобакко», АО «</w:t>
      </w:r>
      <w:proofErr w:type="spellStart"/>
      <w:r w:rsidR="006C7F6C" w:rsidRPr="00F304B8">
        <w:rPr>
          <w:rFonts w:ascii="Times New Roman" w:eastAsia="Times New Roman" w:hAnsi="Times New Roman"/>
          <w:sz w:val="28"/>
          <w:szCs w:val="28"/>
          <w:lang w:eastAsia="ru-RU"/>
        </w:rPr>
        <w:t>Булгартабак</w:t>
      </w:r>
      <w:proofErr w:type="spellEnd"/>
      <w:r w:rsidR="006C7F6C" w:rsidRPr="00F304B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холдинг» (Республика Болгария), с производителями из Алтайского, Красноярского краёв, Челябинской, Свердловской областей и других регионов России.</w:t>
      </w:r>
    </w:p>
    <w:p w14:paraId="307848FB" w14:textId="77777777" w:rsidR="003E7F21" w:rsidRPr="00F304B8" w:rsidRDefault="003E7F21" w:rsidP="00636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АО «Погарская сигаретно-сигарная фабрика» является одним из крупнейших налогоплате</w:t>
      </w:r>
      <w:r w:rsidR="006C7F6C" w:rsidRPr="00F304B8">
        <w:rPr>
          <w:rFonts w:ascii="Times New Roman" w:eastAsia="Times New Roman" w:hAnsi="Times New Roman"/>
          <w:sz w:val="28"/>
          <w:szCs w:val="28"/>
          <w:lang w:eastAsia="ru-RU"/>
        </w:rPr>
        <w:t>льщиком Брянской области: в 2019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бюджеты всех уровней пред</w:t>
      </w:r>
      <w:r w:rsidR="006C7F6C" w:rsidRPr="00F304B8">
        <w:rPr>
          <w:rFonts w:ascii="Times New Roman" w:eastAsia="Times New Roman" w:hAnsi="Times New Roman"/>
          <w:sz w:val="28"/>
          <w:szCs w:val="28"/>
          <w:lang w:eastAsia="ru-RU"/>
        </w:rPr>
        <w:t>приятие уплатило налогов на 1,442 млрд. рублей.</w:t>
      </w:r>
    </w:p>
    <w:p w14:paraId="11947FC8" w14:textId="39189EBC" w:rsidR="00067EB8" w:rsidRPr="00F304B8" w:rsidRDefault="004D366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За январь - сентябрь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2020</w:t>
      </w:r>
      <w:r w:rsidR="00C47456" w:rsidRPr="00F304B8">
        <w:rPr>
          <w:rFonts w:ascii="Times New Roman" w:hAnsi="Times New Roman"/>
          <w:sz w:val="28"/>
          <w:szCs w:val="28"/>
        </w:rPr>
        <w:t xml:space="preserve"> года объем отгруженной продукции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="00C47456" w:rsidRPr="00F304B8">
        <w:rPr>
          <w:rFonts w:ascii="Times New Roman" w:hAnsi="Times New Roman"/>
          <w:sz w:val="28"/>
          <w:szCs w:val="28"/>
        </w:rPr>
        <w:t xml:space="preserve">по градообразующему предприятию составил </w:t>
      </w:r>
      <w:r w:rsidR="00FE559D" w:rsidRPr="00F304B8">
        <w:rPr>
          <w:rFonts w:ascii="Times New Roman" w:hAnsi="Times New Roman"/>
          <w:sz w:val="28"/>
          <w:szCs w:val="28"/>
        </w:rPr>
        <w:t>1933,9</w:t>
      </w:r>
      <w:r w:rsidR="00477C66" w:rsidRPr="00F304B8">
        <w:rPr>
          <w:rFonts w:ascii="Times New Roman" w:hAnsi="Times New Roman"/>
          <w:sz w:val="28"/>
          <w:szCs w:val="28"/>
        </w:rPr>
        <w:t xml:space="preserve"> </w:t>
      </w:r>
      <w:r w:rsidR="00C47456" w:rsidRPr="00F304B8">
        <w:rPr>
          <w:rFonts w:ascii="Times New Roman" w:hAnsi="Times New Roman"/>
          <w:sz w:val="28"/>
          <w:szCs w:val="28"/>
        </w:rPr>
        <w:t>млн. руб.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="00C47456" w:rsidRPr="00F304B8">
        <w:rPr>
          <w:rFonts w:ascii="Times New Roman" w:hAnsi="Times New Roman"/>
          <w:sz w:val="28"/>
          <w:szCs w:val="28"/>
        </w:rPr>
        <w:t xml:space="preserve">или </w:t>
      </w:r>
      <w:r w:rsidR="006B69A3" w:rsidRPr="00F304B8">
        <w:rPr>
          <w:rFonts w:ascii="Times New Roman" w:hAnsi="Times New Roman"/>
          <w:sz w:val="28"/>
          <w:szCs w:val="28"/>
        </w:rPr>
        <w:t>рост в</w:t>
      </w:r>
      <w:r w:rsidR="00FE559D" w:rsidRPr="00F304B8">
        <w:rPr>
          <w:rFonts w:ascii="Times New Roman" w:hAnsi="Times New Roman"/>
          <w:sz w:val="28"/>
          <w:szCs w:val="28"/>
        </w:rPr>
        <w:t xml:space="preserve"> 2</w:t>
      </w:r>
      <w:r w:rsidR="006B69A3" w:rsidRPr="00F304B8">
        <w:rPr>
          <w:rFonts w:ascii="Times New Roman" w:hAnsi="Times New Roman"/>
          <w:sz w:val="28"/>
          <w:szCs w:val="28"/>
        </w:rPr>
        <w:t>,2</w:t>
      </w:r>
      <w:r w:rsidRPr="00F304B8">
        <w:rPr>
          <w:rFonts w:ascii="Times New Roman" w:hAnsi="Times New Roman"/>
          <w:sz w:val="28"/>
          <w:szCs w:val="28"/>
        </w:rPr>
        <w:t xml:space="preserve"> раза к 2019</w:t>
      </w:r>
      <w:r w:rsidR="00C47456" w:rsidRPr="00F304B8">
        <w:rPr>
          <w:rFonts w:ascii="Times New Roman" w:hAnsi="Times New Roman"/>
          <w:sz w:val="28"/>
          <w:szCs w:val="28"/>
        </w:rPr>
        <w:t xml:space="preserve"> году. </w:t>
      </w:r>
    </w:p>
    <w:p w14:paraId="08F6D0C9" w14:textId="77777777" w:rsidR="00070A23" w:rsidRPr="00F304B8" w:rsidRDefault="00067EB8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На основе данных анализа в </w:t>
      </w:r>
      <w:r w:rsidR="00070A23" w:rsidRPr="00F304B8">
        <w:rPr>
          <w:rFonts w:ascii="Times New Roman" w:hAnsi="Times New Roman"/>
          <w:sz w:val="28"/>
          <w:szCs w:val="28"/>
        </w:rPr>
        <w:t xml:space="preserve">период с 2016 г. по </w:t>
      </w:r>
      <w:r w:rsidRPr="00F304B8">
        <w:rPr>
          <w:rFonts w:ascii="Times New Roman" w:hAnsi="Times New Roman"/>
          <w:sz w:val="28"/>
          <w:szCs w:val="28"/>
        </w:rPr>
        <w:t xml:space="preserve">2017г. предприятие сократило численность работающих </w:t>
      </w:r>
      <w:r w:rsidR="00070A23" w:rsidRPr="00F304B8">
        <w:rPr>
          <w:rFonts w:ascii="Times New Roman" w:hAnsi="Times New Roman"/>
          <w:sz w:val="28"/>
          <w:szCs w:val="28"/>
        </w:rPr>
        <w:t>на 17% (57 человек) что было обусловлено ужесточением законодательства о запрете курения, а также увеличения налоговой нагрузки в связи с повышением акциз</w:t>
      </w:r>
      <w:r w:rsidR="0018017F" w:rsidRPr="00F304B8">
        <w:rPr>
          <w:rFonts w:ascii="Times New Roman" w:hAnsi="Times New Roman"/>
          <w:sz w:val="28"/>
          <w:szCs w:val="28"/>
        </w:rPr>
        <w:t>ов на табачную продукцию. С 2018</w:t>
      </w:r>
      <w:r w:rsidR="00070A23" w:rsidRPr="00F304B8">
        <w:rPr>
          <w:rFonts w:ascii="Times New Roman" w:hAnsi="Times New Roman"/>
          <w:sz w:val="28"/>
          <w:szCs w:val="28"/>
        </w:rPr>
        <w:t xml:space="preserve"> г. фабрика постепенно начала наращивать объемы производства, набирать сотрудников на производство.</w:t>
      </w:r>
    </w:p>
    <w:p w14:paraId="7FB45A2D" w14:textId="761F8F9B" w:rsidR="00070A23" w:rsidRPr="00F304B8" w:rsidRDefault="00070A23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 2020 г. среднесписочная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численность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работников градообразующего предприятия за 9 месяцев составила </w:t>
      </w:r>
      <w:r w:rsidR="002F0475" w:rsidRPr="00F304B8">
        <w:rPr>
          <w:rFonts w:ascii="Times New Roman" w:hAnsi="Times New Roman"/>
          <w:sz w:val="28"/>
          <w:szCs w:val="28"/>
        </w:rPr>
        <w:t>476</w:t>
      </w:r>
      <w:r w:rsidRPr="00F304B8">
        <w:rPr>
          <w:rFonts w:ascii="Times New Roman" w:hAnsi="Times New Roman"/>
          <w:b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человек или </w:t>
      </w:r>
      <w:r w:rsidR="002F0475" w:rsidRPr="00F304B8">
        <w:rPr>
          <w:rFonts w:ascii="Times New Roman" w:hAnsi="Times New Roman"/>
          <w:sz w:val="28"/>
          <w:szCs w:val="28"/>
        </w:rPr>
        <w:t>144,3</w:t>
      </w:r>
      <w:r w:rsidRPr="00F304B8">
        <w:rPr>
          <w:rFonts w:ascii="Times New Roman" w:hAnsi="Times New Roman"/>
          <w:sz w:val="28"/>
          <w:szCs w:val="28"/>
        </w:rPr>
        <w:t>%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к 2019 году. Среднемесячная заработная плата при этом сложилась в сумме </w:t>
      </w:r>
      <w:r w:rsidR="002F0475" w:rsidRPr="00F304B8">
        <w:rPr>
          <w:rFonts w:ascii="Times New Roman" w:hAnsi="Times New Roman"/>
          <w:sz w:val="28"/>
          <w:szCs w:val="28"/>
        </w:rPr>
        <w:t xml:space="preserve">37 476 </w:t>
      </w:r>
      <w:r w:rsidRPr="00F304B8">
        <w:rPr>
          <w:rFonts w:ascii="Times New Roman" w:hAnsi="Times New Roman"/>
          <w:sz w:val="28"/>
          <w:szCs w:val="28"/>
        </w:rPr>
        <w:t>рублей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или </w:t>
      </w:r>
      <w:r w:rsidR="002F0475" w:rsidRPr="00F304B8">
        <w:rPr>
          <w:rFonts w:ascii="Times New Roman" w:hAnsi="Times New Roman"/>
          <w:sz w:val="28"/>
          <w:szCs w:val="28"/>
        </w:rPr>
        <w:t>124</w:t>
      </w:r>
      <w:r w:rsidRPr="00F304B8">
        <w:rPr>
          <w:rFonts w:ascii="Times New Roman" w:hAnsi="Times New Roman"/>
          <w:sz w:val="28"/>
          <w:szCs w:val="28"/>
        </w:rPr>
        <w:t xml:space="preserve"> % к аналогичному периоду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2019 года.</w:t>
      </w:r>
    </w:p>
    <w:p w14:paraId="44F4622A" w14:textId="378F8365" w:rsidR="00067EB8" w:rsidRDefault="00424E72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Предприятие не планирует высвобождать работников.</w:t>
      </w:r>
    </w:p>
    <w:p w14:paraId="17B088BE" w14:textId="77777777" w:rsidR="00473D25" w:rsidRPr="00F304B8" w:rsidRDefault="00473D25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66BBCC" w14:textId="137D2308" w:rsidR="00C47456" w:rsidRPr="00473D25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t xml:space="preserve">Общая оценка органами власти субъекта Российской Федерации состояния экономики и социальной сферы моногорода и основные ожидаемые тенденции его развития, в том числе с </w:t>
      </w:r>
      <w:r w:rsidR="00867703" w:rsidRPr="00473D25">
        <w:rPr>
          <w:rFonts w:ascii="Times New Roman" w:hAnsi="Times New Roman"/>
          <w:bCs/>
          <w:sz w:val="28"/>
          <w:szCs w:val="28"/>
        </w:rPr>
        <w:t>учётом</w:t>
      </w:r>
      <w:r w:rsidRPr="00473D25">
        <w:rPr>
          <w:rFonts w:ascii="Times New Roman" w:hAnsi="Times New Roman"/>
          <w:bCs/>
          <w:sz w:val="28"/>
          <w:szCs w:val="28"/>
        </w:rPr>
        <w:t xml:space="preserve"> деятельности градообразующей организации.</w:t>
      </w:r>
    </w:p>
    <w:p w14:paraId="7F403A65" w14:textId="77777777" w:rsidR="00473D25" w:rsidRPr="00473D25" w:rsidRDefault="00473D25" w:rsidP="00473D25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</w:p>
    <w:p w14:paraId="763F7971" w14:textId="77777777" w:rsidR="000E79E8" w:rsidRPr="00F304B8" w:rsidRDefault="00C47456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Основными ориентирами социально-экономического развития моногорода Погар является создание основ стабилизации и развития экономики и агропромышленного комплекса, повышение инвестиционной привлекательности, </w:t>
      </w:r>
      <w:r w:rsidRPr="00F304B8">
        <w:rPr>
          <w:rFonts w:ascii="Times New Roman" w:hAnsi="Times New Roman"/>
          <w:sz w:val="28"/>
          <w:szCs w:val="28"/>
        </w:rPr>
        <w:lastRenderedPageBreak/>
        <w:t>развитие городской инфраструктуры, увеличение доходной части бюджетов, повышение эффективности использования муниципального имущества и земли, повышение благосостояния населения.</w:t>
      </w:r>
      <w:r w:rsidR="00FA065F" w:rsidRPr="00F304B8">
        <w:rPr>
          <w:rFonts w:ascii="Times New Roman" w:hAnsi="Times New Roman"/>
          <w:sz w:val="28"/>
          <w:szCs w:val="28"/>
        </w:rPr>
        <w:t xml:space="preserve"> </w:t>
      </w:r>
      <w:r w:rsidR="00FA065F" w:rsidRPr="00F304B8">
        <w:rPr>
          <w:rFonts w:ascii="Times New Roman" w:hAnsi="Times New Roman"/>
          <w:sz w:val="28"/>
          <w:szCs w:val="28"/>
          <w:lang w:eastAsia="ru-RU"/>
        </w:rPr>
        <w:t>С</w:t>
      </w:r>
      <w:r w:rsidR="000E79E8" w:rsidRPr="00F304B8">
        <w:rPr>
          <w:rFonts w:ascii="Times New Roman" w:hAnsi="Times New Roman"/>
          <w:sz w:val="28"/>
          <w:szCs w:val="28"/>
          <w:lang w:eastAsia="ru-RU"/>
        </w:rPr>
        <w:t>охранено тарифное регулирование</w:t>
      </w:r>
      <w:r w:rsidR="00FA065F" w:rsidRPr="00F3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4419" w:rsidRPr="00F304B8">
        <w:rPr>
          <w:rFonts w:ascii="Times New Roman" w:hAnsi="Times New Roman"/>
          <w:sz w:val="28"/>
          <w:szCs w:val="28"/>
          <w:lang w:eastAsia="ru-RU"/>
        </w:rPr>
        <w:t xml:space="preserve">в условиях </w:t>
      </w:r>
      <w:r w:rsidR="000E454E" w:rsidRPr="00F304B8">
        <w:rPr>
          <w:rFonts w:ascii="Times New Roman" w:hAnsi="Times New Roman"/>
          <w:sz w:val="28"/>
          <w:szCs w:val="28"/>
          <w:lang w:eastAsia="ru-RU"/>
        </w:rPr>
        <w:t>инфляционных процессов, проявивших себя в условиях начавшейся пандемии в марте текущего года, временной остановке работе предприятий.</w:t>
      </w:r>
    </w:p>
    <w:p w14:paraId="7C22D976" w14:textId="77777777" w:rsidR="00FA065F" w:rsidRPr="00F304B8" w:rsidRDefault="000E67AC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Снижение коэффициента миграционного</w:t>
      </w:r>
      <w:r w:rsidR="00FA065F" w:rsidRPr="00F304B8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прироста по годам, рост трудоспособного населения города на 1% к уровню 2019г. означает, что Погар становится привлекательным в плане </w:t>
      </w:r>
      <w:r w:rsidR="00D97F1F" w:rsidRPr="00F304B8">
        <w:rPr>
          <w:rFonts w:ascii="Times New Roman" w:hAnsi="Times New Roman"/>
          <w:sz w:val="28"/>
          <w:szCs w:val="28"/>
        </w:rPr>
        <w:t>работы.</w:t>
      </w:r>
    </w:p>
    <w:p w14:paraId="5FFD75FB" w14:textId="77777777" w:rsidR="00715ECE" w:rsidRPr="00F304B8" w:rsidRDefault="00D97F1F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</w:t>
      </w:r>
      <w:r w:rsidR="00FF6FA4" w:rsidRPr="00F304B8">
        <w:rPr>
          <w:rFonts w:ascii="Times New Roman" w:hAnsi="Times New Roman"/>
          <w:sz w:val="28"/>
          <w:szCs w:val="28"/>
        </w:rPr>
        <w:t xml:space="preserve"> плановом периоде ожидается </w:t>
      </w:r>
      <w:r w:rsidRPr="00F304B8">
        <w:rPr>
          <w:rFonts w:ascii="Times New Roman" w:hAnsi="Times New Roman"/>
          <w:sz w:val="28"/>
          <w:szCs w:val="28"/>
        </w:rPr>
        <w:t xml:space="preserve">дальнейшее </w:t>
      </w:r>
      <w:r w:rsidR="00FF6FA4" w:rsidRPr="00F304B8">
        <w:rPr>
          <w:rFonts w:ascii="Times New Roman" w:hAnsi="Times New Roman"/>
          <w:sz w:val="28"/>
          <w:szCs w:val="28"/>
        </w:rPr>
        <w:t xml:space="preserve">увеличение численности работающих. </w:t>
      </w:r>
      <w:r w:rsidRPr="00F304B8">
        <w:rPr>
          <w:rFonts w:ascii="Times New Roman" w:hAnsi="Times New Roman"/>
          <w:sz w:val="28"/>
          <w:szCs w:val="28"/>
        </w:rPr>
        <w:t>В</w:t>
      </w:r>
      <w:r w:rsidR="00FF6FA4" w:rsidRPr="00F304B8">
        <w:rPr>
          <w:rFonts w:ascii="Times New Roman" w:hAnsi="Times New Roman"/>
          <w:sz w:val="28"/>
          <w:szCs w:val="28"/>
        </w:rPr>
        <w:t xml:space="preserve"> моногороде Погар реализуется 2 инвестиционных проекта АО «Погарская картофельная фабрика», в результате чего планируется рост занятого населения.</w:t>
      </w:r>
      <w:r w:rsidR="00715ECE" w:rsidRPr="00F304B8">
        <w:rPr>
          <w:rFonts w:ascii="Times New Roman" w:hAnsi="Times New Roman"/>
          <w:sz w:val="28"/>
          <w:szCs w:val="28"/>
        </w:rPr>
        <w:t xml:space="preserve"> Так, за период реализации инвестиционных проектов по состоянию на 1 октября 2020 г. создано 25 рабочих мест, привлечено в экономику города и района в целом 249,9 млн. руб. частных инвестиций.</w:t>
      </w:r>
    </w:p>
    <w:p w14:paraId="19A4109A" w14:textId="7A5C3B89" w:rsidR="00C47456" w:rsidRPr="00F304B8" w:rsidRDefault="00FF6FA4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Формирование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и развитие экономики градообразующего предприятия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происходит при непосредственном участии самого собственника, поддержка со стороны администрации остается минимальной.</w:t>
      </w:r>
    </w:p>
    <w:p w14:paraId="461DA56F" w14:textId="77777777" w:rsidR="005D1B0F" w:rsidRPr="00F304B8" w:rsidRDefault="00C47456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В </w:t>
      </w:r>
      <w:r w:rsidR="006A6054" w:rsidRPr="00F304B8">
        <w:rPr>
          <w:rFonts w:ascii="Times New Roman" w:hAnsi="Times New Roman"/>
          <w:sz w:val="28"/>
          <w:szCs w:val="28"/>
        </w:rPr>
        <w:t>настоящее время градообразующее предприятие расширяет производство табачных изделий, запускает новые линии, открывает дополнительные цеха. Идет набор персонала.</w:t>
      </w:r>
      <w:r w:rsidR="005D1B0F" w:rsidRPr="00F304B8">
        <w:rPr>
          <w:rFonts w:ascii="Times New Roman" w:hAnsi="Times New Roman"/>
          <w:sz w:val="28"/>
          <w:szCs w:val="28"/>
        </w:rPr>
        <w:t xml:space="preserve"> За 9 месяцев текущего года АО «ССФ» привлечено 49,5 млн. руб. инвестиций или рост 2,2 раза к уровню 2019 г.</w:t>
      </w:r>
    </w:p>
    <w:p w14:paraId="7A6063B8" w14:textId="77777777" w:rsidR="003C68E7" w:rsidRPr="00F304B8" w:rsidRDefault="00C47456" w:rsidP="00636B2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Потенциалом социально-экономического развития моногорода в прогнозируемом периоде будут господдержка моногородов, развитие малого и среднего бизнеса, который способствует поддержанию конкурентной среды, обеспечивая население</w:t>
      </w:r>
      <w:r w:rsidR="0018017F" w:rsidRPr="00F304B8">
        <w:rPr>
          <w:rFonts w:ascii="Times New Roman" w:hAnsi="Times New Roman"/>
          <w:sz w:val="28"/>
          <w:szCs w:val="28"/>
        </w:rPr>
        <w:t xml:space="preserve"> моногорода товарами и услугами;</w:t>
      </w:r>
      <w:r w:rsidRPr="00F304B8">
        <w:rPr>
          <w:rFonts w:ascii="Times New Roman" w:hAnsi="Times New Roman"/>
          <w:sz w:val="28"/>
          <w:szCs w:val="28"/>
        </w:rPr>
        <w:t xml:space="preserve"> созданию новых рабочих мест, </w:t>
      </w:r>
      <w:r w:rsidR="003C68E7" w:rsidRPr="00F304B8">
        <w:rPr>
          <w:rFonts w:ascii="Times New Roman" w:hAnsi="Times New Roman"/>
          <w:sz w:val="28"/>
          <w:szCs w:val="28"/>
        </w:rPr>
        <w:t xml:space="preserve">что </w:t>
      </w:r>
      <w:r w:rsidRPr="00F304B8">
        <w:rPr>
          <w:rFonts w:ascii="Times New Roman" w:hAnsi="Times New Roman"/>
          <w:sz w:val="28"/>
          <w:szCs w:val="28"/>
        </w:rPr>
        <w:t>обеспечивает рост налоговых дохо</w:t>
      </w:r>
      <w:r w:rsidR="003C68E7" w:rsidRPr="00F304B8">
        <w:rPr>
          <w:rFonts w:ascii="Times New Roman" w:hAnsi="Times New Roman"/>
          <w:sz w:val="28"/>
          <w:szCs w:val="28"/>
        </w:rPr>
        <w:t>дов муниципального образования.</w:t>
      </w:r>
    </w:p>
    <w:p w14:paraId="5EDE8639" w14:textId="77777777" w:rsidR="003C68E7" w:rsidRPr="00F304B8" w:rsidRDefault="006A6054" w:rsidP="003C6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Органы </w:t>
      </w:r>
      <w:r w:rsidR="00A554D0" w:rsidRPr="00F304B8">
        <w:rPr>
          <w:rFonts w:ascii="Times New Roman" w:hAnsi="Times New Roman"/>
          <w:sz w:val="28"/>
          <w:szCs w:val="28"/>
        </w:rPr>
        <w:t>муниципальной</w:t>
      </w:r>
      <w:r w:rsidRPr="00F304B8">
        <w:rPr>
          <w:rFonts w:ascii="Times New Roman" w:hAnsi="Times New Roman"/>
          <w:sz w:val="28"/>
          <w:szCs w:val="28"/>
        </w:rPr>
        <w:t xml:space="preserve"> власти заняты поиском источников инвестиционной привлекательности города, привлечением частных инвестиций в экономику муниципального образования. </w:t>
      </w:r>
      <w:r w:rsidR="00C47456" w:rsidRPr="00F304B8">
        <w:rPr>
          <w:rFonts w:ascii="Times New Roman" w:hAnsi="Times New Roman"/>
          <w:sz w:val="28"/>
          <w:szCs w:val="28"/>
        </w:rPr>
        <w:t>Развитие механизмов привлечения инвестиций и реа</w:t>
      </w:r>
      <w:r w:rsidR="003C68E7" w:rsidRPr="00F304B8">
        <w:rPr>
          <w:rFonts w:ascii="Times New Roman" w:hAnsi="Times New Roman"/>
          <w:sz w:val="28"/>
          <w:szCs w:val="28"/>
        </w:rPr>
        <w:t>лизации инвестиционных проектов</w:t>
      </w:r>
      <w:r w:rsidR="00C47456" w:rsidRPr="00F304B8">
        <w:rPr>
          <w:rFonts w:ascii="Times New Roman" w:hAnsi="Times New Roman"/>
          <w:sz w:val="28"/>
          <w:szCs w:val="28"/>
        </w:rPr>
        <w:t xml:space="preserve"> </w:t>
      </w:r>
      <w:r w:rsidR="003C68E7" w:rsidRPr="00F304B8">
        <w:rPr>
          <w:rFonts w:ascii="Times New Roman" w:hAnsi="Times New Roman"/>
          <w:sz w:val="28"/>
          <w:szCs w:val="28"/>
        </w:rPr>
        <w:t>создают благоприятные условия для привлечения</w:t>
      </w:r>
      <w:r w:rsidR="00C47456" w:rsidRPr="00F304B8">
        <w:rPr>
          <w:rFonts w:ascii="Times New Roman" w:hAnsi="Times New Roman"/>
          <w:sz w:val="28"/>
          <w:szCs w:val="28"/>
        </w:rPr>
        <w:t xml:space="preserve"> квалифицированных кадров, которые готовы осуществлять сопровождение инвестиционных проектов, координировать работу всех участников процесса и формировать </w:t>
      </w:r>
      <w:r w:rsidR="00537F55" w:rsidRPr="00F304B8">
        <w:rPr>
          <w:rFonts w:ascii="Times New Roman" w:hAnsi="Times New Roman"/>
          <w:sz w:val="28"/>
          <w:szCs w:val="28"/>
        </w:rPr>
        <w:t xml:space="preserve">благоприятную </w:t>
      </w:r>
      <w:r w:rsidR="00C47456" w:rsidRPr="00F304B8">
        <w:rPr>
          <w:rFonts w:ascii="Times New Roman" w:hAnsi="Times New Roman"/>
          <w:sz w:val="28"/>
          <w:szCs w:val="28"/>
        </w:rPr>
        <w:t xml:space="preserve">среду для экономического и социального развития </w:t>
      </w:r>
      <w:r w:rsidR="003C68E7" w:rsidRPr="00F304B8">
        <w:rPr>
          <w:rFonts w:ascii="Times New Roman" w:hAnsi="Times New Roman"/>
          <w:sz w:val="28"/>
          <w:szCs w:val="28"/>
        </w:rPr>
        <w:t xml:space="preserve">города в целом. </w:t>
      </w:r>
    </w:p>
    <w:p w14:paraId="19D026A1" w14:textId="6318C951" w:rsidR="00C47456" w:rsidRDefault="00C47456" w:rsidP="003C6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Инвестиционный рост в моногородах предусматривает два основных подхода: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первый - делается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ставка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на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крупные «якорные» инвестиционные проекты, которые являются системными интеграторами будущего развития моногорода, остальные проекты - сопутствующие; во втором подходе ориентируются на повышение инвестиционной привлекательности территории для малого бизнеса, задача которого - постепенно вовлекать высвобождаемых с градообразующего предприятия работников в свой оборот. Повышение инвестиционной привлекательности и развитие малого бизнеса в моногороде целиком и полностью основаны на человеческом факторе - конкретных людях и структурах, которые будут осваивать проекты развития малого бизнеса на территории поселения.</w:t>
      </w:r>
      <w:r w:rsidR="006A6054" w:rsidRPr="00F304B8">
        <w:rPr>
          <w:rFonts w:ascii="Times New Roman" w:hAnsi="Times New Roman"/>
          <w:sz w:val="28"/>
          <w:szCs w:val="28"/>
        </w:rPr>
        <w:t xml:space="preserve"> </w:t>
      </w:r>
      <w:r w:rsidR="006A6054" w:rsidRPr="00F304B8">
        <w:rPr>
          <w:rFonts w:ascii="Times New Roman" w:hAnsi="Times New Roman"/>
          <w:sz w:val="28"/>
          <w:szCs w:val="28"/>
        </w:rPr>
        <w:lastRenderedPageBreak/>
        <w:t>Снижение социальной напряженности на рынке труда приведет к росту благосостояния граждан.</w:t>
      </w:r>
    </w:p>
    <w:p w14:paraId="106EFD2B" w14:textId="77777777" w:rsidR="00473D25" w:rsidRPr="00F304B8" w:rsidRDefault="00473D25" w:rsidP="003C68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66B3DF" w14:textId="0CF32567" w:rsidR="00C47456" w:rsidRPr="00473D25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t>Основные характеристика рынка труда моногорода.</w:t>
      </w:r>
    </w:p>
    <w:p w14:paraId="66EE9E88" w14:textId="77777777" w:rsidR="00473D25" w:rsidRPr="00F304B8" w:rsidRDefault="00473D25" w:rsidP="00473D25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C0F537E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В результате естественной убыли, ежегодно снижается численность населения моногорода, но в связи с </w:t>
      </w:r>
      <w:r w:rsidR="00822E90" w:rsidRPr="00F304B8">
        <w:rPr>
          <w:rFonts w:ascii="Times New Roman" w:hAnsi="Times New Roman"/>
          <w:sz w:val="28"/>
          <w:szCs w:val="28"/>
        </w:rPr>
        <w:t xml:space="preserve">наметившейся положительной тенденцией увеличения численности трудоспособного населения, </w:t>
      </w:r>
      <w:r w:rsidRPr="00F304B8">
        <w:rPr>
          <w:rFonts w:ascii="Times New Roman" w:hAnsi="Times New Roman"/>
          <w:sz w:val="28"/>
          <w:szCs w:val="28"/>
        </w:rPr>
        <w:t>созданием новых рабочих мест, притоком инвестиций в эко</w:t>
      </w:r>
      <w:r w:rsidR="00822E90" w:rsidRPr="00F304B8">
        <w:rPr>
          <w:rFonts w:ascii="Times New Roman" w:hAnsi="Times New Roman"/>
          <w:sz w:val="28"/>
          <w:szCs w:val="28"/>
        </w:rPr>
        <w:t>номику моногорода по оценке 2020</w:t>
      </w:r>
      <w:r w:rsidR="00EF1183" w:rsidRPr="00F304B8">
        <w:rPr>
          <w:rFonts w:ascii="Times New Roman" w:hAnsi="Times New Roman"/>
          <w:sz w:val="28"/>
          <w:szCs w:val="28"/>
        </w:rPr>
        <w:t xml:space="preserve"> года показатель </w:t>
      </w:r>
      <w:r w:rsidR="00732E90" w:rsidRPr="00F304B8">
        <w:rPr>
          <w:rFonts w:ascii="Times New Roman" w:hAnsi="Times New Roman"/>
          <w:sz w:val="28"/>
          <w:szCs w:val="28"/>
        </w:rPr>
        <w:t xml:space="preserve">численности трудоспособного населения </w:t>
      </w:r>
      <w:r w:rsidR="00EF1183" w:rsidRPr="00F304B8">
        <w:rPr>
          <w:rFonts w:ascii="Times New Roman" w:hAnsi="Times New Roman"/>
          <w:sz w:val="28"/>
          <w:szCs w:val="28"/>
        </w:rPr>
        <w:t>составит 4,6</w:t>
      </w:r>
      <w:r w:rsidRPr="00F304B8">
        <w:rPr>
          <w:rFonts w:ascii="Times New Roman" w:hAnsi="Times New Roman"/>
          <w:sz w:val="28"/>
          <w:szCs w:val="28"/>
        </w:rPr>
        <w:t xml:space="preserve"> тыс. че</w:t>
      </w:r>
      <w:r w:rsidR="00732E90" w:rsidRPr="00F304B8">
        <w:rPr>
          <w:rFonts w:ascii="Times New Roman" w:hAnsi="Times New Roman"/>
          <w:sz w:val="28"/>
          <w:szCs w:val="28"/>
        </w:rPr>
        <w:t>ловек</w:t>
      </w:r>
      <w:r w:rsidR="000F04A6" w:rsidRPr="00F304B8">
        <w:rPr>
          <w:rFonts w:ascii="Times New Roman" w:hAnsi="Times New Roman"/>
          <w:sz w:val="28"/>
          <w:szCs w:val="28"/>
        </w:rPr>
        <w:t xml:space="preserve">. </w:t>
      </w:r>
      <w:r w:rsidR="007729BA" w:rsidRPr="00F304B8">
        <w:rPr>
          <w:rFonts w:ascii="Times New Roman" w:hAnsi="Times New Roman"/>
          <w:sz w:val="28"/>
          <w:szCs w:val="28"/>
        </w:rPr>
        <w:t>По состоянию на 1.10</w:t>
      </w:r>
      <w:r w:rsidR="00822E90" w:rsidRPr="00F304B8">
        <w:rPr>
          <w:rFonts w:ascii="Times New Roman" w:hAnsi="Times New Roman"/>
          <w:sz w:val="28"/>
          <w:szCs w:val="28"/>
        </w:rPr>
        <w:t>.2020</w:t>
      </w:r>
      <w:r w:rsidRPr="00F304B8">
        <w:rPr>
          <w:rFonts w:ascii="Times New Roman" w:hAnsi="Times New Roman"/>
          <w:sz w:val="28"/>
          <w:szCs w:val="28"/>
        </w:rPr>
        <w:t xml:space="preserve"> года в Центре занятос</w:t>
      </w:r>
      <w:r w:rsidR="00822E90" w:rsidRPr="00F304B8">
        <w:rPr>
          <w:rFonts w:ascii="Times New Roman" w:hAnsi="Times New Roman"/>
          <w:sz w:val="28"/>
          <w:szCs w:val="28"/>
        </w:rPr>
        <w:t xml:space="preserve">ти населения зарегистрировано 69 </w:t>
      </w:r>
      <w:r w:rsidRPr="00F304B8">
        <w:rPr>
          <w:rFonts w:ascii="Times New Roman" w:hAnsi="Times New Roman"/>
          <w:sz w:val="28"/>
          <w:szCs w:val="28"/>
        </w:rPr>
        <w:t>безработных в моногороде</w:t>
      </w:r>
      <w:r w:rsidR="00822E90" w:rsidRPr="00F304B8">
        <w:rPr>
          <w:rFonts w:ascii="Times New Roman" w:hAnsi="Times New Roman"/>
          <w:sz w:val="28"/>
          <w:szCs w:val="28"/>
        </w:rPr>
        <w:t xml:space="preserve"> (на 1.10.2019г. - 18 человек при уровне безработицы 0,6%), уровень безработицы составил 1</w:t>
      </w:r>
      <w:r w:rsidR="00EF1183" w:rsidRPr="00F304B8">
        <w:rPr>
          <w:rFonts w:ascii="Times New Roman" w:hAnsi="Times New Roman"/>
          <w:sz w:val="28"/>
          <w:szCs w:val="28"/>
        </w:rPr>
        <w:t>,6</w:t>
      </w:r>
      <w:r w:rsidRPr="00F304B8">
        <w:rPr>
          <w:rFonts w:ascii="Times New Roman" w:hAnsi="Times New Roman"/>
          <w:sz w:val="28"/>
          <w:szCs w:val="28"/>
        </w:rPr>
        <w:t xml:space="preserve">%. </w:t>
      </w:r>
      <w:r w:rsidR="00822E90" w:rsidRPr="00F304B8">
        <w:rPr>
          <w:rFonts w:ascii="Times New Roman" w:hAnsi="Times New Roman"/>
          <w:sz w:val="28"/>
          <w:szCs w:val="28"/>
        </w:rPr>
        <w:t xml:space="preserve">Рост </w:t>
      </w:r>
      <w:r w:rsidR="00732E90" w:rsidRPr="00F304B8">
        <w:rPr>
          <w:rFonts w:ascii="Times New Roman" w:hAnsi="Times New Roman"/>
          <w:sz w:val="28"/>
          <w:szCs w:val="28"/>
        </w:rPr>
        <w:t>показателя уровня безработицы</w:t>
      </w:r>
      <w:r w:rsidR="00822E90" w:rsidRPr="00F304B8">
        <w:rPr>
          <w:rFonts w:ascii="Times New Roman" w:hAnsi="Times New Roman"/>
          <w:sz w:val="28"/>
          <w:szCs w:val="28"/>
        </w:rPr>
        <w:t xml:space="preserve"> обусловлен </w:t>
      </w:r>
      <w:r w:rsidR="00636B26" w:rsidRPr="00F304B8">
        <w:rPr>
          <w:rFonts w:ascii="Times New Roman" w:hAnsi="Times New Roman"/>
          <w:sz w:val="28"/>
          <w:szCs w:val="28"/>
        </w:rPr>
        <w:t xml:space="preserve">не только </w:t>
      </w:r>
      <w:r w:rsidR="00822E90" w:rsidRPr="00F304B8">
        <w:rPr>
          <w:rFonts w:ascii="Times New Roman" w:hAnsi="Times New Roman"/>
          <w:sz w:val="28"/>
          <w:szCs w:val="28"/>
        </w:rPr>
        <w:t>состояние</w:t>
      </w:r>
      <w:r w:rsidR="00A2301E" w:rsidRPr="00F304B8">
        <w:rPr>
          <w:rFonts w:ascii="Times New Roman" w:hAnsi="Times New Roman"/>
          <w:sz w:val="28"/>
          <w:szCs w:val="28"/>
        </w:rPr>
        <w:t>м</w:t>
      </w:r>
      <w:r w:rsidR="00822E90" w:rsidRPr="00F304B8">
        <w:rPr>
          <w:rFonts w:ascii="Times New Roman" w:hAnsi="Times New Roman"/>
          <w:sz w:val="28"/>
          <w:szCs w:val="28"/>
        </w:rPr>
        <w:t xml:space="preserve"> экономики отдель</w:t>
      </w:r>
      <w:r w:rsidR="00636B26" w:rsidRPr="00F304B8">
        <w:rPr>
          <w:rFonts w:ascii="Times New Roman" w:hAnsi="Times New Roman"/>
          <w:sz w:val="28"/>
          <w:szCs w:val="28"/>
        </w:rPr>
        <w:t>ного муниципального образования</w:t>
      </w:r>
      <w:r w:rsidR="00732E90" w:rsidRPr="00F304B8">
        <w:rPr>
          <w:rFonts w:ascii="Times New Roman" w:hAnsi="Times New Roman"/>
          <w:sz w:val="28"/>
          <w:szCs w:val="28"/>
        </w:rPr>
        <w:t>, но и страны в целом</w:t>
      </w:r>
      <w:r w:rsidR="00636B26" w:rsidRPr="00F304B8">
        <w:rPr>
          <w:rFonts w:ascii="Times New Roman" w:hAnsi="Times New Roman"/>
          <w:sz w:val="28"/>
          <w:szCs w:val="28"/>
        </w:rPr>
        <w:t>.</w:t>
      </w:r>
      <w:r w:rsidR="00822E90" w:rsidRPr="00F304B8">
        <w:rPr>
          <w:rFonts w:ascii="Times New Roman" w:hAnsi="Times New Roman"/>
          <w:sz w:val="28"/>
          <w:szCs w:val="28"/>
        </w:rPr>
        <w:t xml:space="preserve"> </w:t>
      </w:r>
      <w:r w:rsidR="00636B26" w:rsidRPr="00F304B8">
        <w:rPr>
          <w:rFonts w:ascii="Times New Roman" w:hAnsi="Times New Roman"/>
          <w:sz w:val="28"/>
          <w:szCs w:val="28"/>
          <w:lang w:eastAsia="ru-RU"/>
        </w:rPr>
        <w:t xml:space="preserve">В марте текущего года </w:t>
      </w:r>
      <w:r w:rsidR="00636B26" w:rsidRPr="00F304B8">
        <w:rPr>
          <w:rFonts w:ascii="Times New Roman" w:hAnsi="Times New Roman"/>
          <w:sz w:val="28"/>
          <w:szCs w:val="28"/>
        </w:rPr>
        <w:t>в</w:t>
      </w:r>
      <w:r w:rsidR="00822E90" w:rsidRPr="00F304B8">
        <w:rPr>
          <w:rFonts w:ascii="Times New Roman" w:hAnsi="Times New Roman"/>
          <w:sz w:val="28"/>
          <w:szCs w:val="28"/>
        </w:rPr>
        <w:t xml:space="preserve"> условиях пандемии </w:t>
      </w:r>
      <w:r w:rsidR="00636B26" w:rsidRPr="00F304B8">
        <w:rPr>
          <w:rFonts w:ascii="Times New Roman" w:hAnsi="Times New Roman"/>
          <w:sz w:val="28"/>
          <w:szCs w:val="28"/>
        </w:rPr>
        <w:t>была приостановлена деятельность</w:t>
      </w:r>
      <w:r w:rsidR="00636B26" w:rsidRPr="00F304B8">
        <w:rPr>
          <w:rFonts w:ascii="Times New Roman" w:hAnsi="Times New Roman"/>
          <w:sz w:val="28"/>
          <w:szCs w:val="28"/>
          <w:lang w:eastAsia="ru-RU"/>
        </w:rPr>
        <w:t xml:space="preserve"> ряда предприятий</w:t>
      </w:r>
      <w:r w:rsidR="00A2301E" w:rsidRPr="00F304B8">
        <w:rPr>
          <w:rFonts w:ascii="Times New Roman" w:hAnsi="Times New Roman"/>
          <w:sz w:val="28"/>
          <w:szCs w:val="28"/>
          <w:lang w:eastAsia="ru-RU"/>
        </w:rPr>
        <w:t>: общественного питания, развлекательных заведений и других,</w:t>
      </w:r>
      <w:r w:rsidR="00636B26" w:rsidRPr="00F304B8">
        <w:rPr>
          <w:rFonts w:ascii="Times New Roman" w:hAnsi="Times New Roman"/>
          <w:sz w:val="28"/>
          <w:szCs w:val="28"/>
          <w:lang w:eastAsia="ru-RU"/>
        </w:rPr>
        <w:t xml:space="preserve"> и введен режим п</w:t>
      </w:r>
      <w:r w:rsidR="007E6AD1" w:rsidRPr="00F304B8">
        <w:rPr>
          <w:rFonts w:ascii="Times New Roman" w:hAnsi="Times New Roman"/>
          <w:sz w:val="28"/>
          <w:szCs w:val="28"/>
          <w:lang w:eastAsia="ru-RU"/>
        </w:rPr>
        <w:t>овышенной готовности</w:t>
      </w:r>
      <w:r w:rsidR="00636B26" w:rsidRPr="00F304B8">
        <w:rPr>
          <w:rFonts w:ascii="Times New Roman" w:hAnsi="Times New Roman"/>
          <w:sz w:val="28"/>
          <w:szCs w:val="28"/>
          <w:lang w:eastAsia="ru-RU"/>
        </w:rPr>
        <w:t>.</w:t>
      </w:r>
      <w:r w:rsidR="008566B5" w:rsidRPr="00F304B8">
        <w:rPr>
          <w:rFonts w:ascii="Times New Roman" w:hAnsi="Times New Roman"/>
          <w:sz w:val="28"/>
          <w:szCs w:val="28"/>
          <w:lang w:eastAsia="ru-RU"/>
        </w:rPr>
        <w:t xml:space="preserve"> Около 20 предпринимателей </w:t>
      </w:r>
      <w:r w:rsidR="00732E90" w:rsidRPr="00F304B8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8566B5" w:rsidRPr="00F304B8">
        <w:rPr>
          <w:rFonts w:ascii="Times New Roman" w:hAnsi="Times New Roman"/>
          <w:sz w:val="28"/>
          <w:szCs w:val="28"/>
          <w:lang w:eastAsia="ru-RU"/>
        </w:rPr>
        <w:t>прекратили свою деятельность.</w:t>
      </w:r>
    </w:p>
    <w:p w14:paraId="3302EEAD" w14:textId="3C514854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Численность за</w:t>
      </w:r>
      <w:r w:rsidR="007E6AD1" w:rsidRPr="00F304B8">
        <w:rPr>
          <w:rFonts w:ascii="Times New Roman" w:hAnsi="Times New Roman"/>
          <w:sz w:val="28"/>
          <w:szCs w:val="28"/>
        </w:rPr>
        <w:t>нятых в экономике по оценке 2020</w:t>
      </w:r>
      <w:r w:rsidR="00EF1183" w:rsidRPr="00F304B8">
        <w:rPr>
          <w:rFonts w:ascii="Times New Roman" w:hAnsi="Times New Roman"/>
          <w:sz w:val="28"/>
          <w:szCs w:val="28"/>
        </w:rPr>
        <w:t xml:space="preserve"> года составит 3,9</w:t>
      </w:r>
      <w:r w:rsidRPr="00F304B8">
        <w:rPr>
          <w:rFonts w:ascii="Times New Roman" w:hAnsi="Times New Roman"/>
          <w:sz w:val="28"/>
          <w:szCs w:val="28"/>
        </w:rPr>
        <w:t xml:space="preserve"> тыс. человек</w:t>
      </w:r>
      <w:r w:rsidR="007E6AD1" w:rsidRPr="00F304B8">
        <w:rPr>
          <w:rFonts w:ascii="Times New Roman" w:hAnsi="Times New Roman"/>
          <w:sz w:val="28"/>
          <w:szCs w:val="28"/>
        </w:rPr>
        <w:t xml:space="preserve"> или 80% в общей численности трудовых ресурсов</w:t>
      </w:r>
      <w:r w:rsidRPr="00F304B8">
        <w:rPr>
          <w:rFonts w:ascii="Times New Roman" w:hAnsi="Times New Roman"/>
          <w:sz w:val="28"/>
          <w:szCs w:val="28"/>
        </w:rPr>
        <w:t xml:space="preserve">, в прогнозируемом периоде предполагается рост показателя за </w:t>
      </w:r>
      <w:proofErr w:type="spellStart"/>
      <w:r w:rsidRPr="00F304B8">
        <w:rPr>
          <w:rFonts w:ascii="Times New Roman" w:hAnsi="Times New Roman"/>
          <w:sz w:val="28"/>
          <w:szCs w:val="28"/>
        </w:rPr>
        <w:t>счет</w:t>
      </w:r>
      <w:proofErr w:type="spellEnd"/>
      <w:r w:rsidRPr="00F304B8">
        <w:rPr>
          <w:rFonts w:ascii="Times New Roman" w:hAnsi="Times New Roman"/>
          <w:sz w:val="28"/>
          <w:szCs w:val="28"/>
        </w:rPr>
        <w:t xml:space="preserve"> реализации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ряда инвестиционных проектов.</w:t>
      </w:r>
    </w:p>
    <w:p w14:paraId="128B3DE3" w14:textId="495A8075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Среднемесячная заработная плата работников по крупным и </w:t>
      </w:r>
      <w:r w:rsidR="00EF1183" w:rsidRPr="00F304B8">
        <w:rPr>
          <w:rFonts w:ascii="Times New Roman" w:hAnsi="Times New Roman"/>
          <w:sz w:val="28"/>
          <w:szCs w:val="28"/>
        </w:rPr>
        <w:t xml:space="preserve">средним предприятиям </w:t>
      </w:r>
      <w:r w:rsidR="00EB2554" w:rsidRPr="00F304B8">
        <w:rPr>
          <w:rFonts w:ascii="Times New Roman" w:hAnsi="Times New Roman"/>
          <w:sz w:val="28"/>
          <w:szCs w:val="28"/>
        </w:rPr>
        <w:t>Погара за 8</w:t>
      </w:r>
      <w:r w:rsidR="003D10A9" w:rsidRPr="00F304B8">
        <w:rPr>
          <w:rFonts w:ascii="Times New Roman" w:hAnsi="Times New Roman"/>
          <w:sz w:val="28"/>
          <w:szCs w:val="28"/>
        </w:rPr>
        <w:t xml:space="preserve"> месяцев 2020г. </w:t>
      </w:r>
      <w:r w:rsidR="00326CDC" w:rsidRPr="00F304B8">
        <w:rPr>
          <w:rFonts w:ascii="Times New Roman" w:hAnsi="Times New Roman"/>
          <w:sz w:val="28"/>
          <w:szCs w:val="28"/>
        </w:rPr>
        <w:t xml:space="preserve">- </w:t>
      </w:r>
      <w:r w:rsidR="003D10A9" w:rsidRPr="00F304B8">
        <w:rPr>
          <w:rFonts w:ascii="Times New Roman" w:hAnsi="Times New Roman"/>
          <w:sz w:val="28"/>
          <w:szCs w:val="28"/>
        </w:rPr>
        <w:t>25</w:t>
      </w:r>
      <w:r w:rsidR="005C6A5A" w:rsidRPr="00F304B8">
        <w:rPr>
          <w:rFonts w:ascii="Times New Roman" w:hAnsi="Times New Roman"/>
          <w:sz w:val="28"/>
          <w:szCs w:val="28"/>
        </w:rPr>
        <w:t xml:space="preserve"> </w:t>
      </w:r>
      <w:r w:rsidR="003D10A9" w:rsidRPr="00F304B8">
        <w:rPr>
          <w:rFonts w:ascii="Times New Roman" w:hAnsi="Times New Roman"/>
          <w:sz w:val="28"/>
          <w:szCs w:val="28"/>
        </w:rPr>
        <w:t>580,7 руб. (темп роста</w:t>
      </w:r>
      <w:r w:rsidR="00800231" w:rsidRPr="00F304B8">
        <w:rPr>
          <w:rFonts w:ascii="Times New Roman" w:hAnsi="Times New Roman"/>
          <w:sz w:val="28"/>
          <w:szCs w:val="28"/>
        </w:rPr>
        <w:t xml:space="preserve"> 122,7% к 2019г.</w:t>
      </w:r>
      <w:r w:rsidR="003D10A9" w:rsidRPr="00F304B8">
        <w:rPr>
          <w:rFonts w:ascii="Times New Roman" w:hAnsi="Times New Roman"/>
          <w:sz w:val="28"/>
          <w:szCs w:val="28"/>
        </w:rPr>
        <w:t>)</w:t>
      </w:r>
      <w:r w:rsidR="00800231" w:rsidRPr="00F304B8">
        <w:rPr>
          <w:rFonts w:ascii="Times New Roman" w:hAnsi="Times New Roman"/>
          <w:sz w:val="28"/>
          <w:szCs w:val="28"/>
        </w:rPr>
        <w:t xml:space="preserve">. </w:t>
      </w:r>
      <w:r w:rsidR="00EB2554" w:rsidRPr="00F304B8">
        <w:rPr>
          <w:rFonts w:ascii="Times New Roman" w:hAnsi="Times New Roman"/>
          <w:sz w:val="28"/>
          <w:szCs w:val="28"/>
        </w:rPr>
        <w:t xml:space="preserve">Фонд начисленной заработной платы за 8 месяцев текущего года </w:t>
      </w:r>
      <w:r w:rsidR="00326CDC" w:rsidRPr="00F304B8">
        <w:rPr>
          <w:rFonts w:ascii="Times New Roman" w:hAnsi="Times New Roman"/>
          <w:sz w:val="28"/>
          <w:szCs w:val="28"/>
        </w:rPr>
        <w:t>-</w:t>
      </w:r>
      <w:r w:rsidR="00EB2554" w:rsidRPr="00F304B8">
        <w:rPr>
          <w:rFonts w:ascii="Times New Roman" w:hAnsi="Times New Roman"/>
          <w:sz w:val="28"/>
          <w:szCs w:val="28"/>
        </w:rPr>
        <w:t xml:space="preserve"> 691080,6 руб. (темп роста 129,9% к соответствующему периоду предыдущего года). </w:t>
      </w:r>
      <w:r w:rsidR="00326CDC" w:rsidRPr="00F304B8">
        <w:rPr>
          <w:rFonts w:ascii="Times New Roman" w:hAnsi="Times New Roman"/>
          <w:sz w:val="28"/>
          <w:szCs w:val="28"/>
        </w:rPr>
        <w:t>Среднемесячная заработная плата на одного работника по полному кругу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="00326CDC" w:rsidRPr="00F304B8">
        <w:rPr>
          <w:rFonts w:ascii="Times New Roman" w:hAnsi="Times New Roman"/>
          <w:sz w:val="28"/>
          <w:szCs w:val="28"/>
        </w:rPr>
        <w:t xml:space="preserve">за 2019 г. составила 21246 руб. </w:t>
      </w:r>
      <w:r w:rsidR="00800231" w:rsidRPr="00F304B8">
        <w:rPr>
          <w:rFonts w:ascii="Times New Roman" w:hAnsi="Times New Roman"/>
          <w:sz w:val="28"/>
          <w:szCs w:val="28"/>
        </w:rPr>
        <w:t>Прогноз показателя размера заработной платы на 1 работника по полному кругу на 2020г.</w:t>
      </w:r>
      <w:r w:rsidR="003D10A9" w:rsidRPr="00F304B8">
        <w:rPr>
          <w:rFonts w:ascii="Times New Roman" w:hAnsi="Times New Roman"/>
          <w:sz w:val="28"/>
          <w:szCs w:val="28"/>
        </w:rPr>
        <w:t xml:space="preserve"> </w:t>
      </w:r>
      <w:r w:rsidR="00606654" w:rsidRPr="00F304B8">
        <w:rPr>
          <w:rFonts w:ascii="Times New Roman" w:hAnsi="Times New Roman"/>
          <w:sz w:val="28"/>
          <w:szCs w:val="28"/>
        </w:rPr>
        <w:t>- 22 968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руб.</w:t>
      </w:r>
      <w:r w:rsidR="00606654" w:rsidRPr="00F304B8">
        <w:rPr>
          <w:rFonts w:ascii="Times New Roman" w:hAnsi="Times New Roman"/>
          <w:sz w:val="28"/>
          <w:szCs w:val="28"/>
        </w:rPr>
        <w:t xml:space="preserve"> при темпе роста 108</w:t>
      </w:r>
      <w:r w:rsidR="00537F55" w:rsidRPr="00F304B8">
        <w:rPr>
          <w:rFonts w:ascii="Times New Roman" w:hAnsi="Times New Roman"/>
          <w:sz w:val="28"/>
          <w:szCs w:val="28"/>
        </w:rPr>
        <w:t>,1</w:t>
      </w:r>
      <w:r w:rsidR="00800231" w:rsidRPr="00F304B8">
        <w:rPr>
          <w:rFonts w:ascii="Times New Roman" w:hAnsi="Times New Roman"/>
          <w:sz w:val="28"/>
          <w:szCs w:val="28"/>
        </w:rPr>
        <w:t>% к предыдущему периоду.</w:t>
      </w:r>
    </w:p>
    <w:p w14:paraId="02D1FB8B" w14:textId="77777777" w:rsidR="00C47456" w:rsidRPr="00F304B8" w:rsidRDefault="00C47456" w:rsidP="00636B26">
      <w:pPr>
        <w:pStyle w:val="31"/>
        <w:ind w:firstLine="709"/>
        <w:rPr>
          <w:sz w:val="28"/>
          <w:szCs w:val="28"/>
        </w:rPr>
      </w:pPr>
      <w:r w:rsidRPr="00F304B8">
        <w:rPr>
          <w:sz w:val="28"/>
          <w:szCs w:val="28"/>
        </w:rPr>
        <w:t>Динамика изменения численности постоянного населения Погара, имеет тенденцию к сокращению: основной причиной отрицательной динамики является естественная убыль населения. Эта тенденция сохранится и в прогнозируемом периоде.</w:t>
      </w:r>
    </w:p>
    <w:p w14:paraId="4CABC150" w14:textId="6B44B77F" w:rsidR="00C47456" w:rsidRDefault="00C47456" w:rsidP="00636B26">
      <w:pPr>
        <w:pStyle w:val="31"/>
        <w:ind w:firstLine="709"/>
        <w:rPr>
          <w:sz w:val="28"/>
          <w:szCs w:val="28"/>
        </w:rPr>
      </w:pPr>
      <w:r w:rsidRPr="00F304B8">
        <w:rPr>
          <w:sz w:val="28"/>
          <w:szCs w:val="28"/>
        </w:rPr>
        <w:t>Важным фактором отрицательной динамики изменения численности населения Погарского района и моногорода Погар является миграционный процесс. Основные регионы миграции – г. Москва, Московская область, г. Брянск и Брянская область.</w:t>
      </w:r>
    </w:p>
    <w:p w14:paraId="46407926" w14:textId="77777777" w:rsidR="00473D25" w:rsidRPr="00F304B8" w:rsidRDefault="00473D25" w:rsidP="00636B26">
      <w:pPr>
        <w:pStyle w:val="31"/>
        <w:ind w:firstLine="709"/>
        <w:rPr>
          <w:sz w:val="28"/>
          <w:szCs w:val="28"/>
        </w:rPr>
      </w:pPr>
    </w:p>
    <w:p w14:paraId="7423EE48" w14:textId="327483F1" w:rsidR="00C47456" w:rsidRPr="00473D25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t>Экономическое развитие моногорода.</w:t>
      </w:r>
    </w:p>
    <w:p w14:paraId="3AF685EC" w14:textId="77777777" w:rsidR="00473D25" w:rsidRPr="00F304B8" w:rsidRDefault="00473D25" w:rsidP="00473D25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2179374B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Экономическая база в моногороде Погар представлена предприятиями, организациями и учреждениями по следующим видам экономической деятельности:</w:t>
      </w:r>
    </w:p>
    <w:p w14:paraId="424B0AE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обрабатывающая промышленность;</w:t>
      </w:r>
    </w:p>
    <w:p w14:paraId="53EDB41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lastRenderedPageBreak/>
        <w:t>- образование;</w:t>
      </w:r>
    </w:p>
    <w:p w14:paraId="612248A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здравоохранение;</w:t>
      </w:r>
    </w:p>
    <w:p w14:paraId="7B49B290" w14:textId="77777777" w:rsidR="00326CDC" w:rsidRPr="00F304B8" w:rsidRDefault="00326CD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сельское хозяйство;</w:t>
      </w:r>
    </w:p>
    <w:p w14:paraId="5554293C" w14:textId="77777777" w:rsidR="00326CDC" w:rsidRPr="00F304B8" w:rsidRDefault="00326CD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строительство;</w:t>
      </w:r>
    </w:p>
    <w:p w14:paraId="18BEC46E" w14:textId="77777777" w:rsidR="00326CDC" w:rsidRPr="00F304B8" w:rsidRDefault="00326CD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транспорт;</w:t>
      </w:r>
    </w:p>
    <w:p w14:paraId="69827D6F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предоставление социальных услуг;</w:t>
      </w:r>
    </w:p>
    <w:p w14:paraId="4E13047C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 предоставление коммунальных, социальных и персональных услуг.</w:t>
      </w:r>
    </w:p>
    <w:p w14:paraId="4A9FD7DF" w14:textId="5ED10C10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Экономическую основу моногорода Погар составляют предприятия перерабатывающей промышленности, предприятий сферы обслуживания. Сельскохозяйственная направленность района диктует отраслевую структуру промышленного производства</w:t>
      </w:r>
      <w:r w:rsidR="001B504F" w:rsidRPr="00F304B8">
        <w:rPr>
          <w:rFonts w:ascii="Times New Roman" w:hAnsi="Times New Roman"/>
          <w:sz w:val="28"/>
          <w:szCs w:val="28"/>
        </w:rPr>
        <w:t>. 95% структуры промышленности приходится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="001B504F" w:rsidRPr="00F304B8">
        <w:rPr>
          <w:rFonts w:ascii="Times New Roman" w:hAnsi="Times New Roman"/>
          <w:sz w:val="28"/>
          <w:szCs w:val="28"/>
        </w:rPr>
        <w:t>на обрабатывающие производства</w:t>
      </w:r>
      <w:r w:rsidRPr="00F304B8">
        <w:rPr>
          <w:rFonts w:ascii="Times New Roman" w:hAnsi="Times New Roman"/>
          <w:sz w:val="28"/>
          <w:szCs w:val="28"/>
        </w:rPr>
        <w:t>. Концентрация промышленного производства в моногороде Погар делает его центром притяжения для населения всего района, однако это влияет на повышение экологической нагрузки на территорию моногорода.</w:t>
      </w:r>
    </w:p>
    <w:p w14:paraId="71296325" w14:textId="77777777" w:rsidR="00F053E0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Объем отгруженной продукции собственного производства, выполнено работ и услуг собственными силами по крупным и ср</w:t>
      </w:r>
      <w:r w:rsidR="00F053E0" w:rsidRPr="00F304B8">
        <w:rPr>
          <w:rFonts w:ascii="Times New Roman" w:hAnsi="Times New Roman"/>
          <w:sz w:val="28"/>
          <w:szCs w:val="28"/>
        </w:rPr>
        <w:t xml:space="preserve">едним предприятиям </w:t>
      </w:r>
      <w:r w:rsidR="001B504F" w:rsidRPr="00F304B8">
        <w:rPr>
          <w:rFonts w:ascii="Times New Roman" w:hAnsi="Times New Roman"/>
          <w:sz w:val="28"/>
          <w:szCs w:val="28"/>
        </w:rPr>
        <w:t>Погара за январь-сентябрь</w:t>
      </w:r>
      <w:r w:rsidR="00DF5E50" w:rsidRPr="00F304B8">
        <w:rPr>
          <w:rFonts w:ascii="Times New Roman" w:hAnsi="Times New Roman"/>
          <w:sz w:val="28"/>
          <w:szCs w:val="28"/>
        </w:rPr>
        <w:t xml:space="preserve"> 2020</w:t>
      </w:r>
      <w:r w:rsidR="006F3F5D" w:rsidRPr="00F304B8">
        <w:rPr>
          <w:rFonts w:ascii="Times New Roman" w:hAnsi="Times New Roman"/>
          <w:sz w:val="28"/>
          <w:szCs w:val="28"/>
        </w:rPr>
        <w:t xml:space="preserve"> г. составил </w:t>
      </w:r>
      <w:r w:rsidR="001B504F" w:rsidRPr="00F304B8">
        <w:rPr>
          <w:rFonts w:ascii="Times New Roman" w:hAnsi="Times New Roman"/>
          <w:sz w:val="28"/>
          <w:szCs w:val="28"/>
        </w:rPr>
        <w:t>3942,6</w:t>
      </w:r>
      <w:r w:rsidR="00DF5E50" w:rsidRPr="00F304B8">
        <w:rPr>
          <w:rFonts w:ascii="Times New Roman" w:hAnsi="Times New Roman"/>
          <w:sz w:val="28"/>
          <w:szCs w:val="28"/>
        </w:rPr>
        <w:t xml:space="preserve"> </w:t>
      </w:r>
      <w:r w:rsidR="00F053E0" w:rsidRPr="00F304B8">
        <w:rPr>
          <w:rFonts w:ascii="Times New Roman" w:hAnsi="Times New Roman"/>
          <w:sz w:val="28"/>
          <w:szCs w:val="28"/>
        </w:rPr>
        <w:t>млн. рублей</w:t>
      </w:r>
      <w:r w:rsidR="006F3F5D" w:rsidRPr="00F304B8">
        <w:rPr>
          <w:rFonts w:ascii="Times New Roman" w:hAnsi="Times New Roman"/>
          <w:sz w:val="28"/>
          <w:szCs w:val="28"/>
        </w:rPr>
        <w:t xml:space="preserve"> (темп роста </w:t>
      </w:r>
      <w:r w:rsidR="001B504F" w:rsidRPr="00F304B8">
        <w:rPr>
          <w:rFonts w:ascii="Times New Roman" w:hAnsi="Times New Roman"/>
          <w:sz w:val="28"/>
          <w:szCs w:val="28"/>
        </w:rPr>
        <w:t>116,2</w:t>
      </w:r>
      <w:r w:rsidR="00DF5E50" w:rsidRPr="00F304B8">
        <w:rPr>
          <w:rFonts w:ascii="Times New Roman" w:hAnsi="Times New Roman"/>
          <w:sz w:val="28"/>
          <w:szCs w:val="28"/>
        </w:rPr>
        <w:t>% к 2019</w:t>
      </w:r>
      <w:r w:rsidR="001B504F" w:rsidRPr="00F304B8">
        <w:rPr>
          <w:rFonts w:ascii="Times New Roman" w:hAnsi="Times New Roman"/>
          <w:sz w:val="28"/>
          <w:szCs w:val="28"/>
        </w:rPr>
        <w:t>г.), по оценке 2020 года – 5046</w:t>
      </w:r>
      <w:r w:rsidR="006F3F5D" w:rsidRPr="00F304B8">
        <w:rPr>
          <w:rFonts w:ascii="Times New Roman" w:hAnsi="Times New Roman"/>
          <w:sz w:val="28"/>
          <w:szCs w:val="28"/>
        </w:rPr>
        <w:t>,8</w:t>
      </w:r>
      <w:r w:rsidRPr="00F304B8">
        <w:rPr>
          <w:rFonts w:ascii="Times New Roman" w:hAnsi="Times New Roman"/>
          <w:sz w:val="28"/>
          <w:szCs w:val="28"/>
        </w:rPr>
        <w:t xml:space="preserve"> млн. рублей, в прогно</w:t>
      </w:r>
      <w:r w:rsidR="00F053E0" w:rsidRPr="00F304B8">
        <w:rPr>
          <w:rFonts w:ascii="Times New Roman" w:hAnsi="Times New Roman"/>
          <w:sz w:val="28"/>
          <w:szCs w:val="28"/>
        </w:rPr>
        <w:t>з</w:t>
      </w:r>
      <w:r w:rsidR="006F3F5D" w:rsidRPr="00F304B8">
        <w:rPr>
          <w:rFonts w:ascii="Times New Roman" w:hAnsi="Times New Roman"/>
          <w:sz w:val="28"/>
          <w:szCs w:val="28"/>
        </w:rPr>
        <w:t>ируемом периоде темп роста составит 102</w:t>
      </w:r>
      <w:r w:rsidRPr="00F304B8">
        <w:rPr>
          <w:rFonts w:ascii="Times New Roman" w:hAnsi="Times New Roman"/>
          <w:sz w:val="28"/>
          <w:szCs w:val="28"/>
        </w:rPr>
        <w:t>%.</w:t>
      </w:r>
      <w:r w:rsidR="002E54F4" w:rsidRPr="00F304B8">
        <w:rPr>
          <w:rFonts w:ascii="Times New Roman" w:hAnsi="Times New Roman"/>
          <w:sz w:val="28"/>
          <w:szCs w:val="28"/>
        </w:rPr>
        <w:t xml:space="preserve"> Низкий темп роста 2020 г. компенсируется производством товаров первой необходимости, прежде всего пищевыми товарами.</w:t>
      </w:r>
    </w:p>
    <w:p w14:paraId="5BCD7A2D" w14:textId="77777777" w:rsidR="00472DE9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По предприятиям обрабатывающих производств объем отгр</w:t>
      </w:r>
      <w:r w:rsidR="00115146" w:rsidRPr="00F304B8">
        <w:rPr>
          <w:rFonts w:ascii="Times New Roman" w:hAnsi="Times New Roman"/>
          <w:sz w:val="28"/>
          <w:szCs w:val="28"/>
        </w:rPr>
        <w:t xml:space="preserve">уженной продукции </w:t>
      </w:r>
      <w:r w:rsidR="001B504F" w:rsidRPr="00F304B8">
        <w:rPr>
          <w:rFonts w:ascii="Times New Roman" w:hAnsi="Times New Roman"/>
          <w:sz w:val="28"/>
          <w:szCs w:val="28"/>
        </w:rPr>
        <w:t>за 9</w:t>
      </w:r>
      <w:r w:rsidR="00210A09" w:rsidRPr="00F304B8">
        <w:rPr>
          <w:rFonts w:ascii="Times New Roman" w:hAnsi="Times New Roman"/>
          <w:sz w:val="28"/>
          <w:szCs w:val="28"/>
        </w:rPr>
        <w:t xml:space="preserve"> </w:t>
      </w:r>
      <w:r w:rsidR="001B504F" w:rsidRPr="00F304B8">
        <w:rPr>
          <w:rFonts w:ascii="Times New Roman" w:hAnsi="Times New Roman"/>
          <w:sz w:val="28"/>
          <w:szCs w:val="28"/>
        </w:rPr>
        <w:t>месяцев 2020 г. 3747,9</w:t>
      </w:r>
      <w:r w:rsidR="00210A09" w:rsidRPr="00F304B8">
        <w:rPr>
          <w:rFonts w:ascii="Times New Roman" w:hAnsi="Times New Roman"/>
          <w:sz w:val="28"/>
          <w:szCs w:val="28"/>
        </w:rPr>
        <w:t xml:space="preserve"> млн. </w:t>
      </w:r>
      <w:r w:rsidR="001B504F" w:rsidRPr="00F304B8">
        <w:rPr>
          <w:rFonts w:ascii="Times New Roman" w:hAnsi="Times New Roman"/>
          <w:sz w:val="28"/>
          <w:szCs w:val="28"/>
        </w:rPr>
        <w:t>рублей, с ростом к 2019 году 116,6</w:t>
      </w:r>
      <w:r w:rsidR="00115146" w:rsidRPr="00F304B8">
        <w:rPr>
          <w:rFonts w:ascii="Times New Roman" w:hAnsi="Times New Roman"/>
          <w:sz w:val="28"/>
          <w:szCs w:val="28"/>
        </w:rPr>
        <w:t>%.</w:t>
      </w:r>
    </w:p>
    <w:p w14:paraId="74D4F460" w14:textId="77777777" w:rsidR="00EA1026" w:rsidRPr="00F304B8" w:rsidRDefault="00CC4062" w:rsidP="00636B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В структуре обрабатывающих производств производство пищевых</w:t>
      </w:r>
      <w:r w:rsidR="00FB2EF2" w:rsidRPr="00F304B8">
        <w:rPr>
          <w:rFonts w:ascii="Times New Roman" w:hAnsi="Times New Roman"/>
          <w:sz w:val="28"/>
          <w:szCs w:val="28"/>
        </w:rPr>
        <w:t xml:space="preserve"> </w:t>
      </w:r>
      <w:r w:rsidR="001B504F" w:rsidRPr="00F304B8">
        <w:rPr>
          <w:rFonts w:ascii="Times New Roman" w:eastAsia="Times New Roman" w:hAnsi="Times New Roman"/>
          <w:sz w:val="28"/>
          <w:szCs w:val="28"/>
          <w:lang w:eastAsia="ru-RU"/>
        </w:rPr>
        <w:t>продуктов занимает 4</w:t>
      </w:r>
      <w:r w:rsidR="008F1C91" w:rsidRPr="00F304B8">
        <w:rPr>
          <w:rFonts w:ascii="Times New Roman" w:eastAsia="Times New Roman" w:hAnsi="Times New Roman"/>
          <w:sz w:val="28"/>
          <w:szCs w:val="28"/>
          <w:lang w:eastAsia="ru-RU"/>
        </w:rPr>
        <w:t>3%</w:t>
      </w:r>
      <w:r w:rsidR="001B504F" w:rsidRPr="00F304B8">
        <w:rPr>
          <w:rFonts w:ascii="Times New Roman" w:eastAsia="Times New Roman" w:hAnsi="Times New Roman"/>
          <w:sz w:val="28"/>
          <w:szCs w:val="28"/>
          <w:lang w:eastAsia="ru-RU"/>
        </w:rPr>
        <w:t>. На его долю в январе-сентябре 2020 г. пришлось 1692,5</w:t>
      </w:r>
      <w:r w:rsidR="00E67003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руб., </w:t>
      </w:r>
      <w:r w:rsidR="001B504F" w:rsidRPr="00F304B8">
        <w:rPr>
          <w:rFonts w:ascii="Times New Roman" w:eastAsia="Times New Roman" w:hAnsi="Times New Roman"/>
          <w:sz w:val="28"/>
          <w:szCs w:val="28"/>
          <w:lang w:eastAsia="ru-RU"/>
        </w:rPr>
        <w:t>или 75,8</w:t>
      </w:r>
      <w:r w:rsidR="00EA1026" w:rsidRPr="00F304B8">
        <w:rPr>
          <w:rFonts w:ascii="Times New Roman" w:eastAsia="Times New Roman" w:hAnsi="Times New Roman"/>
          <w:sz w:val="28"/>
          <w:szCs w:val="28"/>
          <w:lang w:eastAsia="ru-RU"/>
        </w:rPr>
        <w:t>% к уровню 2019г.</w:t>
      </w:r>
      <w:r w:rsidR="00B55074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 данного показателя обусловлено замедлением развития экономики в условиях пандемии весной текущего года.</w:t>
      </w:r>
    </w:p>
    <w:p w14:paraId="28AFF386" w14:textId="77777777" w:rsidR="00794B58" w:rsidRPr="00F304B8" w:rsidRDefault="00EA1026" w:rsidP="00C44C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На предприятиях по обеспечению электрической энергией, газом и</w:t>
      </w:r>
      <w:r w:rsidR="00D03DEE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паром; кондици</w:t>
      </w:r>
      <w:r w:rsidR="00B55074" w:rsidRPr="00F304B8">
        <w:rPr>
          <w:rFonts w:ascii="Times New Roman" w:eastAsia="Times New Roman" w:hAnsi="Times New Roman"/>
          <w:sz w:val="28"/>
          <w:szCs w:val="28"/>
          <w:lang w:eastAsia="ru-RU"/>
        </w:rPr>
        <w:t>онированию воздуха в январе-сентябре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  <w:r w:rsidR="001676FB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темп роста </w:t>
      </w:r>
      <w:r w:rsidR="00D03DEE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отгруженных товаров собственного производства к </w:t>
      </w:r>
      <w:r w:rsidR="000811F3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аналогичному </w:t>
      </w:r>
      <w:r w:rsidR="00B55074" w:rsidRPr="00F304B8">
        <w:rPr>
          <w:rFonts w:ascii="Times New Roman" w:eastAsia="Times New Roman" w:hAnsi="Times New Roman"/>
          <w:sz w:val="28"/>
          <w:szCs w:val="28"/>
          <w:lang w:eastAsia="ru-RU"/>
        </w:rPr>
        <w:t>уровню 2019г. составил 90,2</w:t>
      </w:r>
      <w:r w:rsidR="00D03DEE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На предприятиях по обеспечению водоснабжения; водоотведения,</w:t>
      </w:r>
      <w:r w:rsidR="00E15C76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>организации сбора и утилизации отходов, деятельности по ликвидации</w:t>
      </w:r>
      <w:r w:rsidR="00B6657D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5074" w:rsidRPr="00F304B8">
        <w:rPr>
          <w:rFonts w:ascii="Times New Roman" w:eastAsia="Times New Roman" w:hAnsi="Times New Roman"/>
          <w:sz w:val="28"/>
          <w:szCs w:val="28"/>
          <w:lang w:eastAsia="ru-RU"/>
        </w:rPr>
        <w:t>загрязнений за январь-сентябрь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</w:t>
      </w:r>
      <w:r w:rsidR="00B6657D" w:rsidRPr="00F304B8">
        <w:rPr>
          <w:rFonts w:ascii="Times New Roman" w:eastAsia="Times New Roman" w:hAnsi="Times New Roman"/>
          <w:sz w:val="28"/>
          <w:szCs w:val="28"/>
          <w:lang w:eastAsia="ru-RU"/>
        </w:rPr>
        <w:t>темп роста отгружен</w:t>
      </w:r>
      <w:r w:rsidR="00E15C76" w:rsidRPr="00F304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B6657D" w:rsidRPr="00F304B8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 собственного</w:t>
      </w:r>
      <w:r w:rsidR="00B6657D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производства </w:t>
      </w:r>
      <w:r w:rsidR="00B55074" w:rsidRPr="00F304B8">
        <w:rPr>
          <w:rFonts w:ascii="Times New Roman" w:eastAsia="Times New Roman" w:hAnsi="Times New Roman"/>
          <w:sz w:val="28"/>
          <w:szCs w:val="28"/>
          <w:lang w:eastAsia="ru-RU"/>
        </w:rPr>
        <w:t>составил 99,6</w:t>
      </w:r>
      <w:r w:rsidR="00B6657D" w:rsidRPr="00F304B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811F3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к 2019г</w:t>
      </w:r>
      <w:r w:rsidR="00FE1C62" w:rsidRPr="00F304B8">
        <w:rPr>
          <w:rFonts w:ascii="Times New Roman" w:eastAsia="Times New Roman" w:hAnsi="Times New Roman"/>
          <w:sz w:val="28"/>
          <w:szCs w:val="28"/>
          <w:lang w:eastAsia="ru-RU"/>
        </w:rPr>
        <w:t>, что обусловлено введением в марте текущего года режима п</w:t>
      </w:r>
      <w:r w:rsidR="00450751" w:rsidRPr="00F304B8">
        <w:rPr>
          <w:rFonts w:ascii="Times New Roman" w:eastAsia="Times New Roman" w:hAnsi="Times New Roman"/>
          <w:sz w:val="28"/>
          <w:szCs w:val="28"/>
          <w:lang w:eastAsia="ru-RU"/>
        </w:rPr>
        <w:t>овышенной готовности и остановкой</w:t>
      </w:r>
      <w:r w:rsidR="00FE1C62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ряда предприятий. </w:t>
      </w:r>
      <w:r w:rsidR="007A7AC6" w:rsidRPr="00F304B8">
        <w:rPr>
          <w:rFonts w:ascii="Times New Roman" w:eastAsia="Times New Roman" w:hAnsi="Times New Roman"/>
          <w:sz w:val="28"/>
          <w:szCs w:val="28"/>
          <w:lang w:eastAsia="ru-RU"/>
        </w:rPr>
        <w:t xml:space="preserve">К концу 2020г. прогнозируется рост данных показателей </w:t>
      </w:r>
      <w:r w:rsidR="00485268" w:rsidRPr="00F304B8">
        <w:rPr>
          <w:rFonts w:ascii="Times New Roman" w:eastAsia="Times New Roman" w:hAnsi="Times New Roman"/>
          <w:sz w:val="28"/>
          <w:szCs w:val="28"/>
          <w:lang w:eastAsia="ru-RU"/>
        </w:rPr>
        <w:t>с темпом роста 105-107%.</w:t>
      </w:r>
    </w:p>
    <w:p w14:paraId="011E1DD8" w14:textId="1E7C929E" w:rsidR="00C47456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Объем инвестиционных вложений в</w:t>
      </w:r>
      <w:r w:rsidR="00794B58" w:rsidRPr="00F304B8">
        <w:rPr>
          <w:rFonts w:ascii="Times New Roman" w:hAnsi="Times New Roman"/>
          <w:sz w:val="28"/>
          <w:szCs w:val="28"/>
        </w:rPr>
        <w:t xml:space="preserve"> основной капитал по оценке 2020</w:t>
      </w:r>
      <w:r w:rsidRPr="00F304B8">
        <w:rPr>
          <w:rFonts w:ascii="Times New Roman" w:hAnsi="Times New Roman"/>
          <w:sz w:val="28"/>
          <w:szCs w:val="28"/>
        </w:rPr>
        <w:t xml:space="preserve"> го</w:t>
      </w:r>
      <w:r w:rsidR="00F0192F" w:rsidRPr="00F304B8">
        <w:rPr>
          <w:rFonts w:ascii="Times New Roman" w:hAnsi="Times New Roman"/>
          <w:sz w:val="28"/>
          <w:szCs w:val="28"/>
        </w:rPr>
        <w:t>да составит 186,1</w:t>
      </w:r>
      <w:r w:rsidRPr="00F304B8">
        <w:rPr>
          <w:rFonts w:ascii="Times New Roman" w:hAnsi="Times New Roman"/>
          <w:sz w:val="28"/>
          <w:szCs w:val="28"/>
        </w:rPr>
        <w:t xml:space="preserve"> млн. рублей </w:t>
      </w:r>
      <w:r w:rsidR="00F0192F" w:rsidRPr="00F304B8">
        <w:rPr>
          <w:rFonts w:ascii="Times New Roman" w:hAnsi="Times New Roman"/>
          <w:sz w:val="28"/>
          <w:szCs w:val="28"/>
        </w:rPr>
        <w:t>или 94,6%. В 2021-2023</w:t>
      </w:r>
      <w:r w:rsidRPr="00F304B8">
        <w:rPr>
          <w:rFonts w:ascii="Times New Roman" w:hAnsi="Times New Roman"/>
          <w:sz w:val="28"/>
          <w:szCs w:val="28"/>
        </w:rPr>
        <w:t xml:space="preserve"> годах за счет реализации существующих и новых инвестиционных проектов предполагается рост этого показателя от </w:t>
      </w:r>
      <w:r w:rsidR="00606654" w:rsidRPr="00F304B8">
        <w:rPr>
          <w:rFonts w:ascii="Times New Roman" w:hAnsi="Times New Roman"/>
          <w:sz w:val="28"/>
          <w:szCs w:val="28"/>
        </w:rPr>
        <w:t>3 до 6</w:t>
      </w:r>
      <w:r w:rsidR="00F0192F" w:rsidRPr="00F304B8">
        <w:rPr>
          <w:rFonts w:ascii="Times New Roman" w:hAnsi="Times New Roman"/>
          <w:sz w:val="28"/>
          <w:szCs w:val="28"/>
        </w:rPr>
        <w:t>%, к 2023 году составит 254,4</w:t>
      </w:r>
      <w:r w:rsidRPr="00F304B8">
        <w:rPr>
          <w:rFonts w:ascii="Times New Roman" w:hAnsi="Times New Roman"/>
          <w:sz w:val="28"/>
          <w:szCs w:val="28"/>
        </w:rPr>
        <w:t xml:space="preserve"> млн. рублей.</w:t>
      </w:r>
    </w:p>
    <w:p w14:paraId="2C116FBF" w14:textId="77777777" w:rsidR="00473D25" w:rsidRPr="00F304B8" w:rsidRDefault="00473D25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39C075" w14:textId="77777777" w:rsidR="00E97E03" w:rsidRDefault="00E97E0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7B6BA9DA" w14:textId="022EBDF3" w:rsidR="00C47456" w:rsidRPr="00473D25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473D25">
        <w:rPr>
          <w:rFonts w:ascii="Times New Roman" w:hAnsi="Times New Roman"/>
          <w:bCs/>
          <w:sz w:val="28"/>
          <w:szCs w:val="28"/>
        </w:rPr>
        <w:lastRenderedPageBreak/>
        <w:t>Информация о состоянии и перспективах развития малого и среднего предпринимательства в моногороде.</w:t>
      </w:r>
    </w:p>
    <w:p w14:paraId="6869B9A4" w14:textId="77777777" w:rsidR="00473D25" w:rsidRPr="00F304B8" w:rsidRDefault="00473D25" w:rsidP="00867703">
      <w:pPr>
        <w:pStyle w:val="a8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6C600DD9" w14:textId="3DB4A945" w:rsidR="00C47456" w:rsidRPr="00F304B8" w:rsidRDefault="00C47456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Развитие малого бизнеса имеет стратегическое значение для социально-экономического развития моногорода. Этот сектор экономики </w:t>
      </w:r>
      <w:proofErr w:type="spellStart"/>
      <w:r w:rsidRPr="00F304B8">
        <w:rPr>
          <w:rFonts w:ascii="Times New Roman" w:hAnsi="Times New Roman"/>
          <w:sz w:val="28"/>
          <w:szCs w:val="28"/>
        </w:rPr>
        <w:t>создает</w:t>
      </w:r>
      <w:proofErr w:type="spellEnd"/>
      <w:r w:rsidRPr="00F304B8">
        <w:rPr>
          <w:rFonts w:ascii="Times New Roman" w:hAnsi="Times New Roman"/>
          <w:sz w:val="28"/>
          <w:szCs w:val="28"/>
        </w:rPr>
        <w:t xml:space="preserve"> новые рабочие места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и обслуживает основную массу потребителей, производя комплекс товаров и услуг в соответствии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с быстро меняющимися требованиями рынка. Малый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и средний бизнес способствует увеличению налоговых поступлений, наиболее динамично осваивает новые виды продукции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и экономические ниши, развивается в сферах деятельности, непривлекательных для крупного бизнеса.</w:t>
      </w:r>
    </w:p>
    <w:p w14:paraId="3C003ABD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На территории городского поселения</w:t>
      </w:r>
      <w:r w:rsidR="00326CDC" w:rsidRPr="00F304B8">
        <w:rPr>
          <w:rFonts w:ascii="Times New Roman" w:hAnsi="Times New Roman"/>
          <w:sz w:val="28"/>
          <w:szCs w:val="28"/>
        </w:rPr>
        <w:t xml:space="preserve"> действует около 103</w:t>
      </w:r>
      <w:r w:rsidRPr="00F304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3892" w:rsidRPr="00F304B8">
        <w:rPr>
          <w:rFonts w:ascii="Times New Roman" w:hAnsi="Times New Roman"/>
          <w:sz w:val="28"/>
          <w:szCs w:val="28"/>
        </w:rPr>
        <w:t>микро,-</w:t>
      </w:r>
      <w:proofErr w:type="gramEnd"/>
      <w:r w:rsidR="003A3892" w:rsidRPr="00F304B8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 xml:space="preserve">малых и средних предприятий. Основное направление сфера торговли и общественного питания, предоставления бытовых услуг. </w:t>
      </w:r>
      <w:r w:rsidR="003A3892" w:rsidRPr="00F304B8">
        <w:rPr>
          <w:rFonts w:ascii="Times New Roman" w:hAnsi="Times New Roman"/>
          <w:sz w:val="28"/>
          <w:szCs w:val="28"/>
        </w:rPr>
        <w:t xml:space="preserve">На их долю приходится 32% всей структуры объектов потребительского рынка. </w:t>
      </w:r>
      <w:r w:rsidRPr="00F304B8">
        <w:rPr>
          <w:rFonts w:ascii="Times New Roman" w:hAnsi="Times New Roman"/>
          <w:sz w:val="28"/>
          <w:szCs w:val="28"/>
        </w:rPr>
        <w:t xml:space="preserve">Привлекательность данной сферы объясняется, прежде всего, относительно быстрой окупаемостью вложенных средств, стабильным потребительским спросом. </w:t>
      </w:r>
    </w:p>
    <w:p w14:paraId="6FDA36B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Доля малого и среднего предпринимательства в экономике муниципального</w:t>
      </w:r>
      <w:r w:rsidR="00326CDC" w:rsidRPr="00F304B8">
        <w:rPr>
          <w:rFonts w:ascii="Times New Roman" w:hAnsi="Times New Roman"/>
          <w:sz w:val="28"/>
          <w:szCs w:val="28"/>
        </w:rPr>
        <w:t xml:space="preserve"> образования составляет 30</w:t>
      </w:r>
      <w:r w:rsidRPr="00F304B8">
        <w:rPr>
          <w:rFonts w:ascii="Times New Roman" w:hAnsi="Times New Roman"/>
          <w:sz w:val="28"/>
          <w:szCs w:val="28"/>
        </w:rPr>
        <w:t>% в объеме отгруженной продукции.</w:t>
      </w:r>
      <w:r w:rsidR="003A3892" w:rsidRPr="00F304B8">
        <w:rPr>
          <w:rFonts w:ascii="Times New Roman" w:hAnsi="Times New Roman"/>
          <w:sz w:val="28"/>
          <w:szCs w:val="28"/>
        </w:rPr>
        <w:t xml:space="preserve"> За 2019</w:t>
      </w:r>
      <w:r w:rsidRPr="00F304B8">
        <w:rPr>
          <w:rFonts w:ascii="Times New Roman" w:hAnsi="Times New Roman"/>
          <w:sz w:val="28"/>
          <w:szCs w:val="28"/>
        </w:rPr>
        <w:t xml:space="preserve"> год оборот малых и с</w:t>
      </w:r>
      <w:r w:rsidR="003A3892" w:rsidRPr="00F304B8">
        <w:rPr>
          <w:rFonts w:ascii="Times New Roman" w:hAnsi="Times New Roman"/>
          <w:sz w:val="28"/>
          <w:szCs w:val="28"/>
        </w:rPr>
        <w:t>редних предприятий составил 1460,1 млн. руб. с ростом к 2018</w:t>
      </w:r>
      <w:r w:rsidRPr="00F304B8">
        <w:rPr>
          <w:rFonts w:ascii="Times New Roman" w:hAnsi="Times New Roman"/>
          <w:sz w:val="28"/>
          <w:szCs w:val="28"/>
        </w:rPr>
        <w:t xml:space="preserve"> </w:t>
      </w:r>
      <w:r w:rsidR="003A3892" w:rsidRPr="00F304B8">
        <w:rPr>
          <w:rFonts w:ascii="Times New Roman" w:hAnsi="Times New Roman"/>
          <w:sz w:val="28"/>
          <w:szCs w:val="28"/>
        </w:rPr>
        <w:t>году 114</w:t>
      </w:r>
      <w:r w:rsidRPr="00F304B8">
        <w:rPr>
          <w:rFonts w:ascii="Times New Roman" w:hAnsi="Times New Roman"/>
          <w:sz w:val="28"/>
          <w:szCs w:val="28"/>
        </w:rPr>
        <w:t xml:space="preserve">%. </w:t>
      </w:r>
    </w:p>
    <w:p w14:paraId="217193A0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 прогнозируемом периоде будет продолжена работа по выделению субсидий из бюджетов разных уровней для поддержки субъектов МСП.</w:t>
      </w:r>
    </w:p>
    <w:p w14:paraId="1D391AE6" w14:textId="77777777" w:rsidR="00890AAF" w:rsidRPr="00F304B8" w:rsidRDefault="005E55DE" w:rsidP="00D47D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 xml:space="preserve">В текущем году поддержку </w:t>
      </w:r>
      <w:r w:rsidR="008C0112" w:rsidRPr="00F304B8">
        <w:rPr>
          <w:rFonts w:ascii="Times New Roman" w:hAnsi="Times New Roman"/>
          <w:sz w:val="28"/>
          <w:szCs w:val="28"/>
        </w:rPr>
        <w:t>в рамках муниципальной программы «</w:t>
      </w:r>
      <w:r w:rsidR="008C0112" w:rsidRPr="00F304B8">
        <w:rPr>
          <w:rFonts w:ascii="Times New Roman" w:hAnsi="Times New Roman"/>
          <w:sz w:val="28"/>
          <w:szCs w:val="28"/>
          <w:shd w:val="clear" w:color="auto" w:fill="FFFFFF"/>
        </w:rPr>
        <w:t>Создание условий для развития малого и среднего предпринимательства на территории моногорода Погар на 2018-2020 годы</w:t>
      </w:r>
      <w:r w:rsidR="008C0112" w:rsidRPr="00F304B8">
        <w:rPr>
          <w:rFonts w:ascii="Times New Roman" w:hAnsi="Times New Roman"/>
          <w:sz w:val="28"/>
          <w:szCs w:val="28"/>
        </w:rPr>
        <w:t xml:space="preserve">» </w:t>
      </w:r>
      <w:r w:rsidRPr="00F304B8">
        <w:rPr>
          <w:rFonts w:ascii="Times New Roman" w:hAnsi="Times New Roman"/>
          <w:sz w:val="28"/>
          <w:szCs w:val="28"/>
        </w:rPr>
        <w:t xml:space="preserve">по линии развития социального предпринимательства в моногороде </w:t>
      </w:r>
      <w:r w:rsidR="008C0112" w:rsidRPr="00F304B8">
        <w:rPr>
          <w:rFonts w:ascii="Times New Roman" w:hAnsi="Times New Roman"/>
          <w:sz w:val="28"/>
          <w:szCs w:val="28"/>
        </w:rPr>
        <w:t xml:space="preserve">субсидии </w:t>
      </w:r>
      <w:r w:rsidRPr="00F304B8">
        <w:rPr>
          <w:rFonts w:ascii="Times New Roman" w:hAnsi="Times New Roman"/>
          <w:sz w:val="28"/>
          <w:szCs w:val="28"/>
        </w:rPr>
        <w:t>получили 3 субъекта МСП в общем размере 4,</w:t>
      </w:r>
      <w:r w:rsidR="00646485" w:rsidRPr="00F304B8">
        <w:rPr>
          <w:rFonts w:ascii="Times New Roman" w:hAnsi="Times New Roman"/>
          <w:sz w:val="28"/>
          <w:szCs w:val="28"/>
        </w:rPr>
        <w:t>2 млн. руб</w:t>
      </w:r>
      <w:r w:rsidRPr="00F304B8">
        <w:rPr>
          <w:rFonts w:ascii="Times New Roman" w:hAnsi="Times New Roman"/>
          <w:sz w:val="28"/>
          <w:szCs w:val="28"/>
        </w:rPr>
        <w:t>. Два предприятия</w:t>
      </w:r>
      <w:r w:rsidR="00646485" w:rsidRPr="00F304B8">
        <w:rPr>
          <w:rFonts w:ascii="Times New Roman" w:hAnsi="Times New Roman"/>
          <w:sz w:val="28"/>
          <w:szCs w:val="28"/>
        </w:rPr>
        <w:t xml:space="preserve"> поддерживают </w:t>
      </w:r>
      <w:r w:rsidR="00C079F9" w:rsidRPr="00F304B8">
        <w:rPr>
          <w:rFonts w:ascii="Times New Roman" w:hAnsi="Times New Roman"/>
          <w:sz w:val="28"/>
          <w:szCs w:val="28"/>
        </w:rPr>
        <w:t xml:space="preserve">своих сотрудников: пенсионеров, матерей-одиночек и других, как </w:t>
      </w:r>
      <w:r w:rsidR="00646485" w:rsidRPr="00F304B8">
        <w:rPr>
          <w:rFonts w:ascii="Times New Roman" w:hAnsi="Times New Roman"/>
          <w:sz w:val="28"/>
          <w:szCs w:val="28"/>
        </w:rPr>
        <w:t xml:space="preserve">социально-незащищённые слои </w:t>
      </w:r>
      <w:r w:rsidR="00C079F9" w:rsidRPr="00F304B8">
        <w:rPr>
          <w:rFonts w:ascii="Times New Roman" w:hAnsi="Times New Roman"/>
          <w:sz w:val="28"/>
          <w:szCs w:val="28"/>
        </w:rPr>
        <w:t xml:space="preserve">населения. Также субсидия в размере 1,2 млн. руб. получена третьим субъектом малого и среднего предпринимательства на создание и развитие </w:t>
      </w:r>
      <w:r w:rsidR="00D47DE6" w:rsidRPr="00F304B8">
        <w:rPr>
          <w:rFonts w:ascii="Times New Roman" w:hAnsi="Times New Roman"/>
          <w:sz w:val="28"/>
          <w:szCs w:val="28"/>
        </w:rPr>
        <w:t>дошкольного центра времяпрепровождения детей и иных подобных видов деятельности в Погаре.</w:t>
      </w:r>
    </w:p>
    <w:p w14:paraId="32C99EC1" w14:textId="4B405AA6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4B8">
        <w:rPr>
          <w:rFonts w:ascii="Times New Roman" w:hAnsi="Times New Roman"/>
          <w:bCs/>
          <w:sz w:val="28"/>
          <w:szCs w:val="28"/>
        </w:rPr>
        <w:t>Будет оказываться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методическая и консультационная поддержки: проведение круглых столов, семинаров-тренингов с приглашением сотрудников ГАУ «Брянский областной бизнес-инкубатор».</w:t>
      </w:r>
    </w:p>
    <w:p w14:paraId="7BDC2A9A" w14:textId="2E22FA9C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4B8">
        <w:rPr>
          <w:rFonts w:ascii="Times New Roman" w:hAnsi="Times New Roman"/>
          <w:bCs/>
          <w:sz w:val="28"/>
          <w:szCs w:val="28"/>
        </w:rPr>
        <w:t>В рамках информационной поддержки на официальном сайте администрации Погарского района в разделе малое и среднее предпринимательство размещены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ссылки на официальные сайты АО «Корпорация «МСП», АО «МСП Банк», сайт Портала Бизнес-Навигатора, где можно ознакомиться с продуктами корпорации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и условиях предоставления, а также получить помощь при расчетах и написании бизнес-планов.</w:t>
      </w:r>
    </w:p>
    <w:p w14:paraId="485B43A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4B8">
        <w:rPr>
          <w:rFonts w:ascii="Times New Roman" w:hAnsi="Times New Roman"/>
          <w:bCs/>
          <w:sz w:val="28"/>
          <w:szCs w:val="28"/>
        </w:rPr>
        <w:t>В 2018 году утвержден Перечень муниципального имущества с целью оказания имущественной поддержки предпр</w:t>
      </w:r>
      <w:r w:rsidR="00A2301E" w:rsidRPr="00F304B8">
        <w:rPr>
          <w:rFonts w:ascii="Times New Roman" w:hAnsi="Times New Roman"/>
          <w:bCs/>
          <w:sz w:val="28"/>
          <w:szCs w:val="28"/>
        </w:rPr>
        <w:t>инимателям на льготных условиях, который на постоянной основе обновляется.</w:t>
      </w:r>
    </w:p>
    <w:p w14:paraId="703EC16B" w14:textId="74374EAF" w:rsidR="00C47456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04B8">
        <w:rPr>
          <w:rFonts w:ascii="Times New Roman" w:hAnsi="Times New Roman"/>
          <w:bCs/>
          <w:sz w:val="28"/>
          <w:szCs w:val="28"/>
        </w:rPr>
        <w:t>При размещении муниципальных заказов, предоставлено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 xml:space="preserve">преимущество субъектам малого и среднего предпринимательства, объем закупок у СМП </w:t>
      </w:r>
      <w:r w:rsidR="00A2301E" w:rsidRPr="00F304B8">
        <w:rPr>
          <w:rFonts w:ascii="Times New Roman" w:hAnsi="Times New Roman"/>
          <w:bCs/>
          <w:sz w:val="28"/>
          <w:szCs w:val="28"/>
        </w:rPr>
        <w:lastRenderedPageBreak/>
        <w:t>составляет</w:t>
      </w:r>
      <w:r w:rsidRPr="00F304B8">
        <w:rPr>
          <w:rFonts w:ascii="Times New Roman" w:hAnsi="Times New Roman"/>
          <w:bCs/>
          <w:sz w:val="28"/>
          <w:szCs w:val="28"/>
        </w:rPr>
        <w:t xml:space="preserve"> 25%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согласно распоряжению правительства от 02.06.2016 года №1083-р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«О стратегии развития малого с и среднего предпринимательства в РФ на период до</w:t>
      </w:r>
      <w:r w:rsidR="00867703">
        <w:rPr>
          <w:rFonts w:ascii="Times New Roman" w:hAnsi="Times New Roman"/>
          <w:bCs/>
          <w:sz w:val="28"/>
          <w:szCs w:val="28"/>
        </w:rPr>
        <w:t xml:space="preserve"> </w:t>
      </w:r>
      <w:r w:rsidRPr="00F304B8">
        <w:rPr>
          <w:rFonts w:ascii="Times New Roman" w:hAnsi="Times New Roman"/>
          <w:bCs/>
          <w:sz w:val="28"/>
          <w:szCs w:val="28"/>
        </w:rPr>
        <w:t>2030 года».</w:t>
      </w:r>
    </w:p>
    <w:p w14:paraId="54ED1741" w14:textId="77777777" w:rsidR="00867703" w:rsidRPr="00F304B8" w:rsidRDefault="00867703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8F13B8" w14:textId="26A20D0E" w:rsidR="00C47456" w:rsidRPr="00867703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867703">
        <w:rPr>
          <w:rFonts w:ascii="Times New Roman" w:hAnsi="Times New Roman"/>
          <w:bCs/>
          <w:sz w:val="28"/>
          <w:szCs w:val="28"/>
        </w:rPr>
        <w:t>Информация о мерах, принимаемых на уровне субъекта Российской Федерации и муниципального образования для стабилизации и развития ситуации в моногороде.</w:t>
      </w:r>
    </w:p>
    <w:p w14:paraId="31DB8FE7" w14:textId="77777777" w:rsidR="00867703" w:rsidRPr="00F304B8" w:rsidRDefault="00867703" w:rsidP="00867703">
      <w:pPr>
        <w:pStyle w:val="a8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5F43869" w14:textId="77777777" w:rsidR="00C47456" w:rsidRPr="00F304B8" w:rsidRDefault="000C5994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04B8">
        <w:rPr>
          <w:rFonts w:ascii="Times New Roman" w:hAnsi="Times New Roman"/>
          <w:sz w:val="28"/>
          <w:szCs w:val="28"/>
          <w:lang w:eastAsia="ru-RU"/>
        </w:rPr>
        <w:t>Основными задачами на 2020</w:t>
      </w:r>
      <w:r w:rsidR="00C47456" w:rsidRPr="00F304B8">
        <w:rPr>
          <w:rFonts w:ascii="Times New Roman" w:hAnsi="Times New Roman"/>
          <w:sz w:val="28"/>
          <w:szCs w:val="28"/>
          <w:lang w:eastAsia="ru-RU"/>
        </w:rPr>
        <w:t>-20</w:t>
      </w:r>
      <w:r w:rsidRPr="00F304B8">
        <w:rPr>
          <w:rFonts w:ascii="Times New Roman" w:hAnsi="Times New Roman"/>
          <w:sz w:val="28"/>
          <w:szCs w:val="28"/>
          <w:lang w:eastAsia="ru-RU"/>
        </w:rPr>
        <w:t>24</w:t>
      </w:r>
      <w:r w:rsidR="00C47456" w:rsidRPr="00F304B8">
        <w:rPr>
          <w:rFonts w:ascii="Times New Roman" w:hAnsi="Times New Roman"/>
          <w:sz w:val="28"/>
          <w:szCs w:val="28"/>
          <w:lang w:eastAsia="ru-RU"/>
        </w:rPr>
        <w:t xml:space="preserve"> годы должны стать: дальнейшее наращивание экономического потенциала города и обеспечение условий для устойчивой работы всех сфер экономики. Особое внимание должно быть уделено укреплению промышленного потенциала, развитию производственных мощностей действующих предприятий, предприятий малого и среднего бизнеса, а </w:t>
      </w:r>
      <w:proofErr w:type="gramStart"/>
      <w:r w:rsidR="00C47456" w:rsidRPr="00F304B8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="00C47456" w:rsidRPr="00F304B8">
        <w:rPr>
          <w:rFonts w:ascii="Times New Roman" w:hAnsi="Times New Roman"/>
          <w:sz w:val="28"/>
          <w:szCs w:val="28"/>
          <w:lang w:eastAsia="ru-RU"/>
        </w:rPr>
        <w:t xml:space="preserve"> увеличению количества новых рабочих мест, использование рекреационного потенциала территории.</w:t>
      </w:r>
    </w:p>
    <w:p w14:paraId="7524E151" w14:textId="0F4A8056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 рамках различных государственных программ Брянской области осуществляются</w:t>
      </w:r>
      <w:r w:rsidR="00867703">
        <w:rPr>
          <w:rFonts w:ascii="Times New Roman" w:hAnsi="Times New Roman"/>
          <w:sz w:val="28"/>
          <w:szCs w:val="28"/>
        </w:rPr>
        <w:t xml:space="preserve"> </w:t>
      </w:r>
      <w:r w:rsidRPr="00F304B8">
        <w:rPr>
          <w:rFonts w:ascii="Times New Roman" w:hAnsi="Times New Roman"/>
          <w:sz w:val="28"/>
          <w:szCs w:val="28"/>
        </w:rPr>
        <w:t>бюджетные инвестиции в объекты социальной инфраструктуры.</w:t>
      </w:r>
    </w:p>
    <w:p w14:paraId="22E4E414" w14:textId="2798B924" w:rsidR="00C47456" w:rsidRPr="00F304B8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 xml:space="preserve">В целях поддержки субъектов малого и среднего предпринимательства в областном центре действует </w:t>
      </w:r>
      <w:r w:rsidRPr="00F304B8">
        <w:rPr>
          <w:rStyle w:val="a9"/>
          <w:b w:val="0"/>
          <w:sz w:val="28"/>
          <w:szCs w:val="28"/>
        </w:rPr>
        <w:t>ГАУ</w:t>
      </w:r>
      <w:r w:rsidR="00867703">
        <w:rPr>
          <w:rStyle w:val="a9"/>
          <w:b w:val="0"/>
          <w:sz w:val="28"/>
          <w:szCs w:val="28"/>
        </w:rPr>
        <w:t xml:space="preserve"> </w:t>
      </w:r>
      <w:r w:rsidRPr="00F304B8">
        <w:rPr>
          <w:rStyle w:val="a9"/>
          <w:b w:val="0"/>
          <w:sz w:val="28"/>
          <w:szCs w:val="28"/>
        </w:rPr>
        <w:t>Брянский областной бизнес-инкубатор</w:t>
      </w:r>
      <w:r w:rsidRPr="00F304B8">
        <w:rPr>
          <w:rStyle w:val="a9"/>
          <w:sz w:val="28"/>
          <w:szCs w:val="28"/>
        </w:rPr>
        <w:t xml:space="preserve">, </w:t>
      </w:r>
      <w:r w:rsidRPr="00F304B8">
        <w:rPr>
          <w:sz w:val="28"/>
          <w:szCs w:val="28"/>
        </w:rPr>
        <w:t>это инструмент поддержки малого бизнеса, на ранней стадии их деятельности, путем предоставления в аренду оборудованных помещений и оказания консультационных, бухгалтерских, юридических и прочих услуг.</w:t>
      </w:r>
      <w:r w:rsidR="00867703">
        <w:rPr>
          <w:sz w:val="28"/>
          <w:szCs w:val="28"/>
        </w:rPr>
        <w:t xml:space="preserve"> </w:t>
      </w:r>
      <w:r w:rsidRPr="00F304B8">
        <w:rPr>
          <w:rStyle w:val="a9"/>
          <w:b w:val="0"/>
          <w:sz w:val="28"/>
          <w:szCs w:val="28"/>
        </w:rPr>
        <w:t>Фонд поддержки малого и среднего предпринимательства Брянской области «Брянский Гарантийный Фонд»</w:t>
      </w:r>
      <w:r w:rsidRPr="00F304B8">
        <w:rPr>
          <w:sz w:val="28"/>
          <w:szCs w:val="28"/>
        </w:rPr>
        <w:t>, обеспечивает</w:t>
      </w:r>
      <w:r w:rsidR="00867703">
        <w:rPr>
          <w:sz w:val="28"/>
          <w:szCs w:val="28"/>
        </w:rPr>
        <w:t xml:space="preserve"> </w:t>
      </w:r>
      <w:r w:rsidRPr="00F304B8">
        <w:rPr>
          <w:sz w:val="28"/>
          <w:szCs w:val="28"/>
        </w:rPr>
        <w:t>равный доступ субъектов малого и среднего предпринимательства Брянской области к кредитным и иным финансовым ресурсам.</w:t>
      </w:r>
      <w:r w:rsidR="00867703">
        <w:rPr>
          <w:sz w:val="28"/>
          <w:szCs w:val="28"/>
        </w:rPr>
        <w:t xml:space="preserve"> </w:t>
      </w:r>
      <w:r w:rsidRPr="00F304B8">
        <w:rPr>
          <w:rStyle w:val="a9"/>
          <w:b w:val="0"/>
          <w:sz w:val="28"/>
          <w:szCs w:val="28"/>
        </w:rPr>
        <w:t>Фонд поддержки малого и среднего предпринимательства Брянской области «Брянский Фонд Микрозаймов», целью которого</w:t>
      </w:r>
      <w:r w:rsidRPr="00F304B8">
        <w:rPr>
          <w:rStyle w:val="a9"/>
          <w:sz w:val="28"/>
          <w:szCs w:val="28"/>
        </w:rPr>
        <w:t xml:space="preserve"> </w:t>
      </w:r>
      <w:r w:rsidRPr="00F304B8">
        <w:rPr>
          <w:sz w:val="28"/>
          <w:szCs w:val="28"/>
        </w:rPr>
        <w:t>является развитие системы микрофинансирования малого и среднего предпринимательства.</w:t>
      </w:r>
    </w:p>
    <w:p w14:paraId="420E8C49" w14:textId="77777777" w:rsidR="006D0C67" w:rsidRPr="00F304B8" w:rsidRDefault="001E05D1" w:rsidP="001E05D1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В 2020 г. услугами Фонда на получение заемных средств по льготной кредитной ставке воспользовались такие организации Погара как АО «Погарская картофельная фабрика», ООО «Радогощ».</w:t>
      </w:r>
    </w:p>
    <w:p w14:paraId="4328AF20" w14:textId="77777777" w:rsidR="00C47456" w:rsidRPr="00F304B8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Для снижения напряженности на рынке труда в муниципальных образованиях области в рамках государственной программы реализуется ряд мероприятий:</w:t>
      </w:r>
    </w:p>
    <w:p w14:paraId="0AD339F7" w14:textId="77777777" w:rsidR="00C47456" w:rsidRPr="00F304B8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- профессиональное обучение безработных граждан;</w:t>
      </w:r>
    </w:p>
    <w:p w14:paraId="64637C50" w14:textId="77777777" w:rsidR="00C47456" w:rsidRPr="00F304B8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- организация общественных работ;</w:t>
      </w:r>
    </w:p>
    <w:p w14:paraId="57A5031F" w14:textId="77777777" w:rsidR="00C47456" w:rsidRPr="00F304B8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- организация социальной занятости инвалидов.</w:t>
      </w:r>
    </w:p>
    <w:p w14:paraId="707591FA" w14:textId="4F2C6523" w:rsidR="00C47456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 xml:space="preserve">Различного виды поддержки и гарантии оказываются субъектам малого и среднего предпринимательства и корпорацией АО «МСП Банк». </w:t>
      </w:r>
    </w:p>
    <w:p w14:paraId="7530CFD8" w14:textId="6BAC27F9" w:rsidR="000F26C1" w:rsidRDefault="000F26C1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96E1C3A" w14:textId="77777777" w:rsidR="00C47456" w:rsidRPr="00867703" w:rsidRDefault="00C47456" w:rsidP="00242271">
      <w:pPr>
        <w:pStyle w:val="aa"/>
        <w:numPr>
          <w:ilvl w:val="0"/>
          <w:numId w:val="2"/>
        </w:numPr>
        <w:spacing w:line="240" w:lineRule="auto"/>
        <w:ind w:left="284" w:firstLine="709"/>
        <w:jc w:val="center"/>
        <w:rPr>
          <w:bCs/>
          <w:sz w:val="28"/>
          <w:szCs w:val="28"/>
        </w:rPr>
      </w:pPr>
      <w:r w:rsidRPr="00867703">
        <w:rPr>
          <w:bCs/>
          <w:sz w:val="28"/>
          <w:szCs w:val="28"/>
        </w:rPr>
        <w:lastRenderedPageBreak/>
        <w:t xml:space="preserve">Информация об </w:t>
      </w:r>
      <w:proofErr w:type="spellStart"/>
      <w:r w:rsidRPr="00867703">
        <w:rPr>
          <w:bCs/>
          <w:sz w:val="28"/>
          <w:szCs w:val="28"/>
        </w:rPr>
        <w:t>объемах</w:t>
      </w:r>
      <w:proofErr w:type="spellEnd"/>
      <w:r w:rsidRPr="00867703">
        <w:rPr>
          <w:bCs/>
          <w:sz w:val="28"/>
          <w:szCs w:val="28"/>
        </w:rPr>
        <w:t xml:space="preserve"> финансового обеспечения реализации мероприятий за счет бюджетов всех уровней и внебюджетных источников (федеральный, региональный, местный бюджеты, внебюджетные источники), которые осуществляются на территории моногорода, в том числе на поддержку и развитие градообразующих организаций (по направлениям).</w:t>
      </w:r>
    </w:p>
    <w:p w14:paraId="1FC91ED4" w14:textId="77777777" w:rsidR="00154216" w:rsidRPr="00F304B8" w:rsidRDefault="00154216" w:rsidP="00154216">
      <w:pPr>
        <w:pStyle w:val="aa"/>
        <w:spacing w:line="240" w:lineRule="auto"/>
        <w:ind w:left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3817"/>
        <w:gridCol w:w="2027"/>
        <w:gridCol w:w="2150"/>
        <w:gridCol w:w="1718"/>
      </w:tblGrid>
      <w:tr w:rsidR="00154216" w:rsidRPr="00F304B8" w14:paraId="5EE7E819" w14:textId="77777777" w:rsidTr="00410C3B">
        <w:tc>
          <w:tcPr>
            <w:tcW w:w="3936" w:type="dxa"/>
          </w:tcPr>
          <w:p w14:paraId="01B07486" w14:textId="0182DE93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Финансирование мероприятий тыс. руб</w:t>
            </w:r>
            <w:r w:rsidR="002C7DE8">
              <w:rPr>
                <w:sz w:val="28"/>
                <w:szCs w:val="28"/>
              </w:rPr>
              <w:t>.</w:t>
            </w:r>
            <w:r w:rsidRPr="00F304B8">
              <w:rPr>
                <w:sz w:val="28"/>
                <w:szCs w:val="28"/>
              </w:rPr>
              <w:t>, в т.ч.:</w:t>
            </w:r>
          </w:p>
        </w:tc>
        <w:tc>
          <w:tcPr>
            <w:tcW w:w="2070" w:type="dxa"/>
          </w:tcPr>
          <w:p w14:paraId="6972F36C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1 полугодие</w:t>
            </w:r>
          </w:p>
          <w:p w14:paraId="79F15FA8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2019 год</w:t>
            </w:r>
          </w:p>
        </w:tc>
        <w:tc>
          <w:tcPr>
            <w:tcW w:w="2203" w:type="dxa"/>
          </w:tcPr>
          <w:p w14:paraId="3BEFB6AE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 xml:space="preserve">1 полугодие </w:t>
            </w:r>
          </w:p>
          <w:p w14:paraId="763FF46B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2020 год</w:t>
            </w:r>
          </w:p>
        </w:tc>
        <w:tc>
          <w:tcPr>
            <w:tcW w:w="1503" w:type="dxa"/>
          </w:tcPr>
          <w:p w14:paraId="0E90AA74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2020/</w:t>
            </w:r>
            <w:proofErr w:type="gramStart"/>
            <w:r w:rsidRPr="00F304B8">
              <w:rPr>
                <w:sz w:val="28"/>
                <w:szCs w:val="28"/>
              </w:rPr>
              <w:t>2019,%</w:t>
            </w:r>
            <w:proofErr w:type="gramEnd"/>
          </w:p>
        </w:tc>
      </w:tr>
      <w:tr w:rsidR="00154216" w:rsidRPr="00F304B8" w14:paraId="630E91FD" w14:textId="77777777" w:rsidTr="00410C3B">
        <w:tc>
          <w:tcPr>
            <w:tcW w:w="3936" w:type="dxa"/>
          </w:tcPr>
          <w:p w14:paraId="01BFFD9F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-федеральный бюджет</w:t>
            </w:r>
          </w:p>
        </w:tc>
        <w:tc>
          <w:tcPr>
            <w:tcW w:w="2070" w:type="dxa"/>
          </w:tcPr>
          <w:p w14:paraId="3D717DE0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0</w:t>
            </w:r>
          </w:p>
        </w:tc>
        <w:tc>
          <w:tcPr>
            <w:tcW w:w="2203" w:type="dxa"/>
          </w:tcPr>
          <w:p w14:paraId="45F6CE4C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9457,3</w:t>
            </w:r>
          </w:p>
        </w:tc>
        <w:tc>
          <w:tcPr>
            <w:tcW w:w="1503" w:type="dxa"/>
          </w:tcPr>
          <w:p w14:paraId="285514E0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-</w:t>
            </w:r>
          </w:p>
        </w:tc>
      </w:tr>
      <w:tr w:rsidR="00154216" w:rsidRPr="00F304B8" w14:paraId="1D38A16A" w14:textId="77777777" w:rsidTr="00410C3B">
        <w:tc>
          <w:tcPr>
            <w:tcW w:w="3936" w:type="dxa"/>
          </w:tcPr>
          <w:p w14:paraId="41039517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-областной</w:t>
            </w:r>
          </w:p>
        </w:tc>
        <w:tc>
          <w:tcPr>
            <w:tcW w:w="2070" w:type="dxa"/>
          </w:tcPr>
          <w:p w14:paraId="417B68B3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16642,8</w:t>
            </w:r>
          </w:p>
        </w:tc>
        <w:tc>
          <w:tcPr>
            <w:tcW w:w="2203" w:type="dxa"/>
          </w:tcPr>
          <w:p w14:paraId="366C7099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46913,5</w:t>
            </w:r>
          </w:p>
        </w:tc>
        <w:tc>
          <w:tcPr>
            <w:tcW w:w="1503" w:type="dxa"/>
          </w:tcPr>
          <w:p w14:paraId="792861B0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рост в 2,8р.</w:t>
            </w:r>
          </w:p>
        </w:tc>
      </w:tr>
      <w:tr w:rsidR="00154216" w:rsidRPr="00F304B8" w14:paraId="0F68C501" w14:textId="77777777" w:rsidTr="00410C3B">
        <w:tc>
          <w:tcPr>
            <w:tcW w:w="3936" w:type="dxa"/>
          </w:tcPr>
          <w:p w14:paraId="20951861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-местный</w:t>
            </w:r>
          </w:p>
        </w:tc>
        <w:tc>
          <w:tcPr>
            <w:tcW w:w="2070" w:type="dxa"/>
          </w:tcPr>
          <w:p w14:paraId="12D515E9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17040,3</w:t>
            </w:r>
          </w:p>
        </w:tc>
        <w:tc>
          <w:tcPr>
            <w:tcW w:w="2203" w:type="dxa"/>
          </w:tcPr>
          <w:p w14:paraId="13B648DD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54035,8</w:t>
            </w:r>
          </w:p>
        </w:tc>
        <w:tc>
          <w:tcPr>
            <w:tcW w:w="1503" w:type="dxa"/>
          </w:tcPr>
          <w:p w14:paraId="5316091F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рост в 3,2р.</w:t>
            </w:r>
          </w:p>
        </w:tc>
      </w:tr>
      <w:tr w:rsidR="00154216" w:rsidRPr="00F304B8" w14:paraId="59D3BC07" w14:textId="77777777" w:rsidTr="00410C3B">
        <w:tc>
          <w:tcPr>
            <w:tcW w:w="3936" w:type="dxa"/>
          </w:tcPr>
          <w:p w14:paraId="415A6991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ИТОГО:</w:t>
            </w:r>
          </w:p>
        </w:tc>
        <w:tc>
          <w:tcPr>
            <w:tcW w:w="2070" w:type="dxa"/>
          </w:tcPr>
          <w:p w14:paraId="4490ADFA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33683,1</w:t>
            </w:r>
          </w:p>
        </w:tc>
        <w:tc>
          <w:tcPr>
            <w:tcW w:w="2203" w:type="dxa"/>
          </w:tcPr>
          <w:p w14:paraId="7D6F228A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110406,6</w:t>
            </w:r>
          </w:p>
        </w:tc>
        <w:tc>
          <w:tcPr>
            <w:tcW w:w="1503" w:type="dxa"/>
          </w:tcPr>
          <w:p w14:paraId="2B8CF65B" w14:textId="77777777" w:rsidR="00154216" w:rsidRPr="00F304B8" w:rsidRDefault="00154216" w:rsidP="00410C3B">
            <w:pPr>
              <w:pStyle w:val="aa"/>
              <w:spacing w:line="240" w:lineRule="auto"/>
              <w:jc w:val="both"/>
              <w:rPr>
                <w:sz w:val="28"/>
                <w:szCs w:val="28"/>
              </w:rPr>
            </w:pPr>
            <w:r w:rsidRPr="00F304B8">
              <w:rPr>
                <w:sz w:val="28"/>
                <w:szCs w:val="28"/>
              </w:rPr>
              <w:t>рост в 3,3 р.</w:t>
            </w:r>
          </w:p>
        </w:tc>
      </w:tr>
    </w:tbl>
    <w:p w14:paraId="2AE13083" w14:textId="77777777" w:rsidR="00C47456" w:rsidRPr="00F304B8" w:rsidRDefault="00C47456" w:rsidP="00154216">
      <w:pPr>
        <w:pStyle w:val="aa"/>
        <w:spacing w:line="240" w:lineRule="auto"/>
        <w:jc w:val="both"/>
        <w:rPr>
          <w:sz w:val="28"/>
          <w:szCs w:val="28"/>
        </w:rPr>
      </w:pPr>
    </w:p>
    <w:p w14:paraId="1C0ECE82" w14:textId="16C33ACF" w:rsidR="00154216" w:rsidRPr="00F304B8" w:rsidRDefault="00154216" w:rsidP="0015421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Анализируя таблицу,</w:t>
      </w:r>
      <w:r w:rsidR="00867703">
        <w:rPr>
          <w:sz w:val="28"/>
          <w:szCs w:val="28"/>
        </w:rPr>
        <w:t xml:space="preserve"> </w:t>
      </w:r>
      <w:r w:rsidRPr="00F304B8">
        <w:rPr>
          <w:sz w:val="28"/>
          <w:szCs w:val="28"/>
        </w:rPr>
        <w:t>видим, что расходы на финансирование мероприятий увеличились</w:t>
      </w:r>
      <w:r w:rsidR="00867703">
        <w:rPr>
          <w:sz w:val="28"/>
          <w:szCs w:val="28"/>
        </w:rPr>
        <w:t xml:space="preserve"> </w:t>
      </w:r>
      <w:r w:rsidRPr="00F304B8">
        <w:rPr>
          <w:sz w:val="28"/>
          <w:szCs w:val="28"/>
        </w:rPr>
        <w:t>в 2019 году к 2018 году в 3,5 раза, прежде всего за счет областного и местного бюджетов.</w:t>
      </w:r>
    </w:p>
    <w:p w14:paraId="7F151E8D" w14:textId="77777777" w:rsidR="00154216" w:rsidRPr="00F304B8" w:rsidRDefault="00154216" w:rsidP="0015421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В городе активно осуществляется процесс благоустройства. Отремонтирован и благоустроен памятник «Танк» в пгт Погар по ул. Советской, мемориал (Братская могила, место расстрела мирных жителей и партизан в годы Великой Отечественной Войны) по ул. Ленина и другие.</w:t>
      </w:r>
    </w:p>
    <w:p w14:paraId="6841F271" w14:textId="3EEEBAF5" w:rsidR="00154216" w:rsidRPr="00F304B8" w:rsidRDefault="00154216" w:rsidP="0015421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Осуществляется благоустройство дворовых территорий по ул. 1 квартал д. 3, 12, 13; ул. Ананченко д. 14, ул. Октябрьская д. 19. Построены</w:t>
      </w:r>
      <w:r w:rsidR="00867703">
        <w:rPr>
          <w:sz w:val="28"/>
          <w:szCs w:val="28"/>
        </w:rPr>
        <w:t xml:space="preserve"> </w:t>
      </w:r>
      <w:r w:rsidRPr="00F304B8">
        <w:rPr>
          <w:sz w:val="28"/>
          <w:szCs w:val="28"/>
        </w:rPr>
        <w:t>тротуары по ул. Гагарина и 2 квартал. Отремонтированы дороги по ул. Молодежная, Трудовая, Березовая, Чкалова, Заводская, Школьная, пл. Советская и другие.</w:t>
      </w:r>
    </w:p>
    <w:p w14:paraId="44FED68E" w14:textId="77777777" w:rsidR="00154216" w:rsidRPr="00F304B8" w:rsidRDefault="00154216" w:rsidP="0015421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Администрацией Погарского района на текущий финансовый год запланировано строительство тротуаров по ул. Чехова, Чкалова, а также ремонт таких дорог города как Черниговская, Светлая и другие.</w:t>
      </w:r>
    </w:p>
    <w:p w14:paraId="7F79E8F0" w14:textId="6CA29364" w:rsidR="00C47456" w:rsidRDefault="00C47456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  <w:r w:rsidRPr="00F304B8">
        <w:rPr>
          <w:sz w:val="28"/>
          <w:szCs w:val="28"/>
        </w:rPr>
        <w:t>В прогнозируемом периоде можно прогнозировать рост расходов федерального и областного бюджетов на финансирование мероприятий, направленных на благоустройство городской среды.</w:t>
      </w:r>
      <w:r w:rsidR="00154216" w:rsidRPr="00F304B8">
        <w:rPr>
          <w:sz w:val="28"/>
          <w:szCs w:val="28"/>
        </w:rPr>
        <w:t xml:space="preserve"> Так, выставлены на торги и запланировано благоустройство дворовых территорий по ул. Чехова.</w:t>
      </w:r>
    </w:p>
    <w:p w14:paraId="33FD6255" w14:textId="77777777" w:rsidR="00867703" w:rsidRPr="00F304B8" w:rsidRDefault="00867703" w:rsidP="00636B26">
      <w:pPr>
        <w:pStyle w:val="aa"/>
        <w:spacing w:line="240" w:lineRule="auto"/>
        <w:ind w:firstLine="709"/>
        <w:jc w:val="both"/>
        <w:rPr>
          <w:sz w:val="28"/>
          <w:szCs w:val="28"/>
        </w:rPr>
      </w:pPr>
    </w:p>
    <w:p w14:paraId="02EA39D9" w14:textId="1AB22C3A" w:rsidR="00C47456" w:rsidRPr="00867703" w:rsidRDefault="00C47456" w:rsidP="00242271">
      <w:pPr>
        <w:pStyle w:val="a8"/>
        <w:numPr>
          <w:ilvl w:val="0"/>
          <w:numId w:val="2"/>
        </w:numPr>
        <w:spacing w:after="0" w:line="240" w:lineRule="auto"/>
        <w:ind w:left="284" w:firstLine="709"/>
        <w:contextualSpacing w:val="0"/>
        <w:jc w:val="center"/>
        <w:rPr>
          <w:rFonts w:ascii="Times New Roman" w:hAnsi="Times New Roman"/>
          <w:bCs/>
          <w:sz w:val="28"/>
          <w:szCs w:val="28"/>
        </w:rPr>
      </w:pPr>
      <w:r w:rsidRPr="00867703">
        <w:rPr>
          <w:rFonts w:ascii="Times New Roman" w:hAnsi="Times New Roman"/>
          <w:bCs/>
          <w:sz w:val="28"/>
          <w:szCs w:val="28"/>
        </w:rPr>
        <w:t>Перечень основных проблем, сдерживающих социально-экономическое развитие моногорода.</w:t>
      </w:r>
    </w:p>
    <w:p w14:paraId="40575C47" w14:textId="77777777" w:rsidR="00867703" w:rsidRPr="00F304B8" w:rsidRDefault="00867703" w:rsidP="00867703">
      <w:pPr>
        <w:pStyle w:val="a8"/>
        <w:spacing w:after="0" w:line="240" w:lineRule="auto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6EB9FAA4" w14:textId="77777777" w:rsidR="00C47456" w:rsidRPr="00F304B8" w:rsidRDefault="00C47456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Проанализировав ситуацию в моногороде, можно сформировать перечень вероятных рисков, препятствующих развитию:</w:t>
      </w:r>
    </w:p>
    <w:p w14:paraId="6FD16A5A" w14:textId="646EEC37" w:rsidR="00C47456" w:rsidRPr="00F304B8" w:rsidRDefault="00BA035F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1</w:t>
      </w:r>
      <w:r w:rsidR="00C47456" w:rsidRPr="00F304B8">
        <w:rPr>
          <w:rFonts w:ascii="Times New Roman" w:hAnsi="Times New Roman"/>
          <w:sz w:val="28"/>
          <w:szCs w:val="28"/>
        </w:rPr>
        <w:t>.</w:t>
      </w:r>
      <w:r w:rsidR="007E1597">
        <w:rPr>
          <w:rFonts w:ascii="Times New Roman" w:hAnsi="Times New Roman"/>
          <w:sz w:val="28"/>
          <w:szCs w:val="28"/>
        </w:rPr>
        <w:t> </w:t>
      </w:r>
      <w:r w:rsidR="00326CDC" w:rsidRPr="00F304B8">
        <w:rPr>
          <w:rFonts w:ascii="Times New Roman" w:hAnsi="Times New Roman"/>
          <w:sz w:val="28"/>
          <w:szCs w:val="28"/>
        </w:rPr>
        <w:t>С</w:t>
      </w:r>
      <w:r w:rsidR="00C47456" w:rsidRPr="00F304B8">
        <w:rPr>
          <w:rFonts w:ascii="Times New Roman" w:hAnsi="Times New Roman"/>
          <w:sz w:val="28"/>
          <w:szCs w:val="28"/>
        </w:rPr>
        <w:t>ос</w:t>
      </w:r>
      <w:r w:rsidR="005B2894" w:rsidRPr="00F304B8">
        <w:rPr>
          <w:rFonts w:ascii="Times New Roman" w:hAnsi="Times New Roman"/>
          <w:sz w:val="28"/>
          <w:szCs w:val="28"/>
        </w:rPr>
        <w:t xml:space="preserve">тояние дорожного покрытия, </w:t>
      </w:r>
      <w:r w:rsidR="00326CDC" w:rsidRPr="00F304B8">
        <w:rPr>
          <w:rFonts w:ascii="Times New Roman" w:hAnsi="Times New Roman"/>
          <w:sz w:val="28"/>
          <w:szCs w:val="28"/>
        </w:rPr>
        <w:t xml:space="preserve">так </w:t>
      </w:r>
      <w:r w:rsidR="005B2894" w:rsidRPr="00F304B8">
        <w:rPr>
          <w:rFonts w:ascii="Times New Roman" w:hAnsi="Times New Roman"/>
          <w:sz w:val="28"/>
          <w:szCs w:val="28"/>
        </w:rPr>
        <w:t>из 86,4</w:t>
      </w:r>
      <w:r w:rsidR="00C47456" w:rsidRPr="00F304B8">
        <w:rPr>
          <w:rFonts w:ascii="Times New Roman" w:hAnsi="Times New Roman"/>
          <w:sz w:val="28"/>
          <w:szCs w:val="28"/>
        </w:rPr>
        <w:t xml:space="preserve"> км протяженности дорог 47</w:t>
      </w:r>
      <w:r w:rsidR="00AB0C5E" w:rsidRPr="00F304B8">
        <w:rPr>
          <w:rFonts w:ascii="Times New Roman" w:hAnsi="Times New Roman"/>
          <w:sz w:val="28"/>
          <w:szCs w:val="28"/>
        </w:rPr>
        <w:t>,4</w:t>
      </w:r>
      <w:r w:rsidR="00C47456" w:rsidRPr="00F304B8">
        <w:rPr>
          <w:rFonts w:ascii="Times New Roman" w:hAnsi="Times New Roman"/>
          <w:sz w:val="28"/>
          <w:szCs w:val="28"/>
        </w:rPr>
        <w:t xml:space="preserve"> км имеют твердое покрытие.</w:t>
      </w:r>
    </w:p>
    <w:p w14:paraId="4FE9EA84" w14:textId="77777777" w:rsidR="003F61AB" w:rsidRPr="00F304B8" w:rsidRDefault="00326CDC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В</w:t>
      </w:r>
      <w:r w:rsidR="002D262C" w:rsidRPr="00F304B8">
        <w:rPr>
          <w:rFonts w:ascii="Times New Roman" w:hAnsi="Times New Roman"/>
          <w:sz w:val="28"/>
          <w:szCs w:val="28"/>
        </w:rPr>
        <w:t xml:space="preserve"> целя</w:t>
      </w:r>
      <w:r w:rsidR="00AB0C5E" w:rsidRPr="00F304B8">
        <w:rPr>
          <w:rFonts w:ascii="Times New Roman" w:hAnsi="Times New Roman"/>
          <w:sz w:val="28"/>
          <w:szCs w:val="28"/>
        </w:rPr>
        <w:t>х решения данной проблемы в 2020</w:t>
      </w:r>
      <w:r w:rsidR="002D262C" w:rsidRPr="00F304B8">
        <w:rPr>
          <w:rFonts w:ascii="Times New Roman" w:hAnsi="Times New Roman"/>
          <w:sz w:val="28"/>
          <w:szCs w:val="28"/>
        </w:rPr>
        <w:t xml:space="preserve"> г. в рамках реализации программы «Обеспечение реализации государственных полномочий в области строительства, архитектуры и развитие дорожного хозяйства Брянской области» (2014-2020 годы) отремонтированы дороги по </w:t>
      </w:r>
      <w:r w:rsidR="0006634C" w:rsidRPr="00F304B8">
        <w:rPr>
          <w:rFonts w:ascii="Times New Roman" w:hAnsi="Times New Roman"/>
          <w:sz w:val="28"/>
          <w:szCs w:val="28"/>
        </w:rPr>
        <w:t xml:space="preserve">ул. </w:t>
      </w:r>
      <w:r w:rsidR="00EC565B" w:rsidRPr="00F304B8">
        <w:rPr>
          <w:rFonts w:ascii="Times New Roman" w:hAnsi="Times New Roman"/>
          <w:sz w:val="28"/>
          <w:szCs w:val="28"/>
        </w:rPr>
        <w:t>Гагарина</w:t>
      </w:r>
      <w:r w:rsidR="0006634C" w:rsidRPr="00F304B8">
        <w:rPr>
          <w:rFonts w:ascii="Times New Roman" w:hAnsi="Times New Roman"/>
          <w:sz w:val="28"/>
          <w:szCs w:val="28"/>
        </w:rPr>
        <w:t xml:space="preserve">, </w:t>
      </w:r>
      <w:r w:rsidR="00EC565B" w:rsidRPr="00F304B8">
        <w:rPr>
          <w:rFonts w:ascii="Times New Roman" w:hAnsi="Times New Roman"/>
          <w:sz w:val="28"/>
          <w:szCs w:val="28"/>
        </w:rPr>
        <w:t>Березовая</w:t>
      </w:r>
      <w:r w:rsidR="002D262C" w:rsidRPr="00F304B8">
        <w:rPr>
          <w:rFonts w:ascii="Times New Roman" w:hAnsi="Times New Roman"/>
          <w:sz w:val="28"/>
          <w:szCs w:val="28"/>
        </w:rPr>
        <w:t xml:space="preserve">, </w:t>
      </w:r>
      <w:r w:rsidR="00EC565B" w:rsidRPr="00F304B8">
        <w:rPr>
          <w:rFonts w:ascii="Times New Roman" w:hAnsi="Times New Roman"/>
          <w:sz w:val="28"/>
          <w:szCs w:val="28"/>
        </w:rPr>
        <w:t>Заводская</w:t>
      </w:r>
      <w:r w:rsidR="002D262C" w:rsidRPr="00F304B8">
        <w:rPr>
          <w:rFonts w:ascii="Times New Roman" w:hAnsi="Times New Roman"/>
          <w:sz w:val="28"/>
          <w:szCs w:val="28"/>
        </w:rPr>
        <w:t xml:space="preserve">, </w:t>
      </w:r>
      <w:r w:rsidR="00EC565B" w:rsidRPr="00F304B8">
        <w:rPr>
          <w:rFonts w:ascii="Times New Roman" w:hAnsi="Times New Roman"/>
          <w:sz w:val="28"/>
          <w:szCs w:val="28"/>
        </w:rPr>
        <w:t>Карла Маркса</w:t>
      </w:r>
      <w:r w:rsidR="002D262C" w:rsidRPr="00F304B8">
        <w:rPr>
          <w:rFonts w:ascii="Times New Roman" w:hAnsi="Times New Roman"/>
          <w:sz w:val="28"/>
          <w:szCs w:val="28"/>
        </w:rPr>
        <w:t xml:space="preserve">, </w:t>
      </w:r>
      <w:r w:rsidR="00EC565B" w:rsidRPr="00F304B8">
        <w:rPr>
          <w:rFonts w:ascii="Times New Roman" w:hAnsi="Times New Roman"/>
          <w:sz w:val="28"/>
          <w:szCs w:val="28"/>
        </w:rPr>
        <w:lastRenderedPageBreak/>
        <w:t xml:space="preserve">Трудовая, Чкалова и другие, а также </w:t>
      </w:r>
      <w:r w:rsidR="002D262C" w:rsidRPr="00F304B8">
        <w:rPr>
          <w:rFonts w:ascii="Times New Roman" w:hAnsi="Times New Roman"/>
          <w:sz w:val="28"/>
          <w:szCs w:val="28"/>
        </w:rPr>
        <w:t xml:space="preserve">на пл. Советская. Осуществляется регулярный ямочный ремонт. </w:t>
      </w:r>
    </w:p>
    <w:p w14:paraId="5689DB12" w14:textId="1D888C33" w:rsidR="00C47456" w:rsidRPr="007E1597" w:rsidRDefault="007E1597" w:rsidP="007E1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C47456" w:rsidRPr="007E1597">
        <w:rPr>
          <w:rFonts w:ascii="Times New Roman" w:hAnsi="Times New Roman"/>
          <w:sz w:val="28"/>
          <w:szCs w:val="28"/>
        </w:rPr>
        <w:t>Высокая изношенность и низкий уровень модернизации объектов жилищно-коммунальной сферы.</w:t>
      </w:r>
    </w:p>
    <w:p w14:paraId="762329D1" w14:textId="77777777" w:rsidR="002C7DE8" w:rsidRDefault="002C7DE8" w:rsidP="00636B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A618D6" w14:textId="7831B21B" w:rsidR="00BA035F" w:rsidRDefault="00517AB7" w:rsidP="00517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160D2B"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t> </w:t>
      </w:r>
      <w:r w:rsidR="00BA035F" w:rsidRPr="00F304B8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е</w:t>
      </w:r>
      <w:r w:rsidR="00BA035F" w:rsidRPr="00F304B8">
        <w:rPr>
          <w:rFonts w:ascii="Times New Roman" w:hAnsi="Times New Roman"/>
          <w:sz w:val="28"/>
          <w:szCs w:val="28"/>
        </w:rPr>
        <w:t xml:space="preserve"> направления социально-экономического развития моногорода</w:t>
      </w:r>
    </w:p>
    <w:p w14:paraId="113D42E7" w14:textId="77777777" w:rsidR="00517AB7" w:rsidRPr="00F304B8" w:rsidRDefault="00517AB7" w:rsidP="00517AB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07B98C0" w14:textId="30BE0441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 xml:space="preserve">ежегодный рост </w:t>
      </w:r>
      <w:r w:rsidR="007E1597" w:rsidRPr="00F304B8">
        <w:rPr>
          <w:rFonts w:ascii="Times New Roman" w:hAnsi="Times New Roman"/>
          <w:sz w:val="28"/>
          <w:szCs w:val="28"/>
        </w:rPr>
        <w:t>объёмов</w:t>
      </w:r>
      <w:r w:rsidRPr="00F304B8">
        <w:rPr>
          <w:rFonts w:ascii="Times New Roman" w:hAnsi="Times New Roman"/>
          <w:sz w:val="28"/>
          <w:szCs w:val="28"/>
        </w:rPr>
        <w:t xml:space="preserve">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14:paraId="509FF110" w14:textId="64F95746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улучшение инвестиционной привлекательности города и района в целом;</w:t>
      </w:r>
    </w:p>
    <w:p w14:paraId="22EFE1A2" w14:textId="56A2F5A8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развитие отраслей социальной сферы, повышение качества социальных услуг;</w:t>
      </w:r>
    </w:p>
    <w:p w14:paraId="67AFD020" w14:textId="3EBB3068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улучшение организации культурного досуга и обеспечение населения услугами культуры;</w:t>
      </w:r>
    </w:p>
    <w:p w14:paraId="5ED05861" w14:textId="6E5BFF73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реализация мероприятий по энергосбережению;</w:t>
      </w:r>
    </w:p>
    <w:p w14:paraId="79DB6BA2" w14:textId="7E2F2D24" w:rsidR="006D45EB" w:rsidRPr="00F304B8" w:rsidRDefault="006D45EB" w:rsidP="00636B2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 w:rsidR="007E1597"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обеспечение занятости населения, сохранение и создание условий по сдерживанию роста безработицы</w:t>
      </w:r>
      <w:r w:rsidR="00EE0A2D">
        <w:rPr>
          <w:rFonts w:ascii="Times New Roman" w:hAnsi="Times New Roman"/>
          <w:sz w:val="28"/>
          <w:szCs w:val="28"/>
        </w:rPr>
        <w:t>;</w:t>
      </w:r>
    </w:p>
    <w:p w14:paraId="780908C0" w14:textId="6588BC55" w:rsidR="00EE0A2D" w:rsidRPr="00F304B8" w:rsidRDefault="00EE0A2D" w:rsidP="00EE0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4B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304B8">
        <w:rPr>
          <w:rFonts w:ascii="Times New Roman" w:hAnsi="Times New Roman"/>
          <w:sz w:val="28"/>
          <w:szCs w:val="28"/>
        </w:rPr>
        <w:t>принятие мер по обеспечению выполнения приоритетов и задач,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/>
          <w:sz w:val="28"/>
          <w:szCs w:val="28"/>
        </w:rPr>
        <w:t>.</w:t>
      </w:r>
    </w:p>
    <w:p w14:paraId="71BD235B" w14:textId="77777777" w:rsidR="006D45EB" w:rsidRPr="00F304B8" w:rsidRDefault="006D45EB" w:rsidP="00BA035F">
      <w:pPr>
        <w:spacing w:after="0" w:line="26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6D45EB" w:rsidRPr="00F304B8" w:rsidSect="00A24E8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DED9" w14:textId="77777777" w:rsidR="00FA1632" w:rsidRDefault="00FA1632">
      <w:pPr>
        <w:spacing w:after="0" w:line="240" w:lineRule="auto"/>
      </w:pPr>
      <w:r>
        <w:separator/>
      </w:r>
    </w:p>
  </w:endnote>
  <w:endnote w:type="continuationSeparator" w:id="0">
    <w:p w14:paraId="6CEB9618" w14:textId="77777777" w:rsidR="00FA1632" w:rsidRDefault="00FA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23D7E" w14:textId="77777777" w:rsidR="00FA1632" w:rsidRDefault="00FA1632">
      <w:pPr>
        <w:spacing w:after="0" w:line="240" w:lineRule="auto"/>
      </w:pPr>
      <w:r>
        <w:separator/>
      </w:r>
    </w:p>
  </w:footnote>
  <w:footnote w:type="continuationSeparator" w:id="0">
    <w:p w14:paraId="51B1EC56" w14:textId="77777777" w:rsidR="00FA1632" w:rsidRDefault="00FA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BEB8" w14:textId="77777777" w:rsidR="00C47456" w:rsidRDefault="0087412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26CDC">
      <w:rPr>
        <w:noProof/>
      </w:rPr>
      <w:t>7</w:t>
    </w:r>
    <w:r>
      <w:rPr>
        <w:noProof/>
      </w:rPr>
      <w:fldChar w:fldCharType="end"/>
    </w:r>
  </w:p>
  <w:p w14:paraId="522D73A8" w14:textId="77777777" w:rsidR="00C47456" w:rsidRDefault="00C474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80A"/>
    <w:multiLevelType w:val="hybridMultilevel"/>
    <w:tmpl w:val="3DAC5AD2"/>
    <w:lvl w:ilvl="0" w:tplc="DC4876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4D162A"/>
    <w:multiLevelType w:val="hybridMultilevel"/>
    <w:tmpl w:val="D8A86504"/>
    <w:lvl w:ilvl="0" w:tplc="89BA2FF2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9D8052C"/>
    <w:multiLevelType w:val="multilevel"/>
    <w:tmpl w:val="252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86C03"/>
    <w:multiLevelType w:val="hybridMultilevel"/>
    <w:tmpl w:val="3842BD30"/>
    <w:lvl w:ilvl="0" w:tplc="6046E7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DEB1D74"/>
    <w:multiLevelType w:val="hybridMultilevel"/>
    <w:tmpl w:val="C494D880"/>
    <w:lvl w:ilvl="0" w:tplc="537634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0123DF"/>
    <w:multiLevelType w:val="hybridMultilevel"/>
    <w:tmpl w:val="99B68B90"/>
    <w:lvl w:ilvl="0" w:tplc="CAFCB74E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8666B8D"/>
    <w:multiLevelType w:val="hybridMultilevel"/>
    <w:tmpl w:val="FEA6EA38"/>
    <w:lvl w:ilvl="0" w:tplc="B8AACF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9B2D08"/>
    <w:multiLevelType w:val="hybridMultilevel"/>
    <w:tmpl w:val="5F360A68"/>
    <w:lvl w:ilvl="0" w:tplc="6AB287B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373A"/>
    <w:multiLevelType w:val="hybridMultilevel"/>
    <w:tmpl w:val="B7A6F3F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421"/>
    <w:rsid w:val="000025AE"/>
    <w:rsid w:val="000315CF"/>
    <w:rsid w:val="00032702"/>
    <w:rsid w:val="00054729"/>
    <w:rsid w:val="0006634C"/>
    <w:rsid w:val="00067EB8"/>
    <w:rsid w:val="00070A23"/>
    <w:rsid w:val="00072806"/>
    <w:rsid w:val="000771A6"/>
    <w:rsid w:val="000811F3"/>
    <w:rsid w:val="000943A4"/>
    <w:rsid w:val="00095052"/>
    <w:rsid w:val="000A3211"/>
    <w:rsid w:val="000B24BE"/>
    <w:rsid w:val="000C5994"/>
    <w:rsid w:val="000D7301"/>
    <w:rsid w:val="000D798E"/>
    <w:rsid w:val="000E454E"/>
    <w:rsid w:val="000E67AC"/>
    <w:rsid w:val="000E71A1"/>
    <w:rsid w:val="000E79E8"/>
    <w:rsid w:val="000F04A6"/>
    <w:rsid w:val="000F2280"/>
    <w:rsid w:val="000F26C1"/>
    <w:rsid w:val="000F42AD"/>
    <w:rsid w:val="001050D9"/>
    <w:rsid w:val="001106C7"/>
    <w:rsid w:val="00112B07"/>
    <w:rsid w:val="00115146"/>
    <w:rsid w:val="0015414B"/>
    <w:rsid w:val="00154216"/>
    <w:rsid w:val="00154419"/>
    <w:rsid w:val="001608D6"/>
    <w:rsid w:val="00160D2B"/>
    <w:rsid w:val="00161ADD"/>
    <w:rsid w:val="001676FB"/>
    <w:rsid w:val="00172B7F"/>
    <w:rsid w:val="0018017F"/>
    <w:rsid w:val="00184233"/>
    <w:rsid w:val="001A07DA"/>
    <w:rsid w:val="001A32A7"/>
    <w:rsid w:val="001A5AEC"/>
    <w:rsid w:val="001B504F"/>
    <w:rsid w:val="001B60AA"/>
    <w:rsid w:val="001C0B7E"/>
    <w:rsid w:val="001D1476"/>
    <w:rsid w:val="001D17AA"/>
    <w:rsid w:val="001D6249"/>
    <w:rsid w:val="001E05D1"/>
    <w:rsid w:val="001F0B83"/>
    <w:rsid w:val="00204DDF"/>
    <w:rsid w:val="00207E04"/>
    <w:rsid w:val="00210A09"/>
    <w:rsid w:val="00224C05"/>
    <w:rsid w:val="00242271"/>
    <w:rsid w:val="00243614"/>
    <w:rsid w:val="0024378B"/>
    <w:rsid w:val="00245E5F"/>
    <w:rsid w:val="002469D1"/>
    <w:rsid w:val="00247117"/>
    <w:rsid w:val="002576F8"/>
    <w:rsid w:val="002667C9"/>
    <w:rsid w:val="00271BF8"/>
    <w:rsid w:val="002729C9"/>
    <w:rsid w:val="00295EA4"/>
    <w:rsid w:val="002A671C"/>
    <w:rsid w:val="002B2FAA"/>
    <w:rsid w:val="002C7DE8"/>
    <w:rsid w:val="002D262C"/>
    <w:rsid w:val="002D3B61"/>
    <w:rsid w:val="002D41F3"/>
    <w:rsid w:val="002E23B8"/>
    <w:rsid w:val="002E54F4"/>
    <w:rsid w:val="002E7AD7"/>
    <w:rsid w:val="002F0475"/>
    <w:rsid w:val="002F3F6B"/>
    <w:rsid w:val="002F71CF"/>
    <w:rsid w:val="00300575"/>
    <w:rsid w:val="00325613"/>
    <w:rsid w:val="00326CDC"/>
    <w:rsid w:val="003653D9"/>
    <w:rsid w:val="00376917"/>
    <w:rsid w:val="00390A47"/>
    <w:rsid w:val="003A3892"/>
    <w:rsid w:val="003C01D8"/>
    <w:rsid w:val="003C1CC8"/>
    <w:rsid w:val="003C28AB"/>
    <w:rsid w:val="003C68E7"/>
    <w:rsid w:val="003C7571"/>
    <w:rsid w:val="003D10A9"/>
    <w:rsid w:val="003E7F21"/>
    <w:rsid w:val="003F61AB"/>
    <w:rsid w:val="004005FC"/>
    <w:rsid w:val="00400772"/>
    <w:rsid w:val="004009D4"/>
    <w:rsid w:val="004126E5"/>
    <w:rsid w:val="00416513"/>
    <w:rsid w:val="00424E72"/>
    <w:rsid w:val="00427BB0"/>
    <w:rsid w:val="00436F7E"/>
    <w:rsid w:val="00437487"/>
    <w:rsid w:val="00441A57"/>
    <w:rsid w:val="00450751"/>
    <w:rsid w:val="004543E5"/>
    <w:rsid w:val="00454D41"/>
    <w:rsid w:val="00463BFD"/>
    <w:rsid w:val="0047265E"/>
    <w:rsid w:val="00472DE9"/>
    <w:rsid w:val="00473D25"/>
    <w:rsid w:val="0047526B"/>
    <w:rsid w:val="004775AE"/>
    <w:rsid w:val="00477C66"/>
    <w:rsid w:val="00485268"/>
    <w:rsid w:val="00496B62"/>
    <w:rsid w:val="00496C42"/>
    <w:rsid w:val="004A7F22"/>
    <w:rsid w:val="004B37CF"/>
    <w:rsid w:val="004B4D0D"/>
    <w:rsid w:val="004C7453"/>
    <w:rsid w:val="004D152B"/>
    <w:rsid w:val="004D28B3"/>
    <w:rsid w:val="004D366C"/>
    <w:rsid w:val="004E3EDE"/>
    <w:rsid w:val="004E60C4"/>
    <w:rsid w:val="004F3D39"/>
    <w:rsid w:val="004F6612"/>
    <w:rsid w:val="00516B95"/>
    <w:rsid w:val="00517AB7"/>
    <w:rsid w:val="0052645E"/>
    <w:rsid w:val="00537F55"/>
    <w:rsid w:val="00544625"/>
    <w:rsid w:val="00550D5C"/>
    <w:rsid w:val="00551BFE"/>
    <w:rsid w:val="005553CA"/>
    <w:rsid w:val="00560273"/>
    <w:rsid w:val="005A3A6D"/>
    <w:rsid w:val="005B022A"/>
    <w:rsid w:val="005B2894"/>
    <w:rsid w:val="005B3E05"/>
    <w:rsid w:val="005C1EE4"/>
    <w:rsid w:val="005C514E"/>
    <w:rsid w:val="005C6A5A"/>
    <w:rsid w:val="005D1B0F"/>
    <w:rsid w:val="005E0214"/>
    <w:rsid w:val="005E55DE"/>
    <w:rsid w:val="006026B4"/>
    <w:rsid w:val="00606654"/>
    <w:rsid w:val="00636B26"/>
    <w:rsid w:val="00646485"/>
    <w:rsid w:val="00651733"/>
    <w:rsid w:val="0066027A"/>
    <w:rsid w:val="006646EA"/>
    <w:rsid w:val="006801D8"/>
    <w:rsid w:val="00696F57"/>
    <w:rsid w:val="006A0199"/>
    <w:rsid w:val="006A6054"/>
    <w:rsid w:val="006B69A3"/>
    <w:rsid w:val="006C45D1"/>
    <w:rsid w:val="006C7F6C"/>
    <w:rsid w:val="006D0C67"/>
    <w:rsid w:val="006D1E98"/>
    <w:rsid w:val="006D45EB"/>
    <w:rsid w:val="006F3F5D"/>
    <w:rsid w:val="0070522F"/>
    <w:rsid w:val="00713225"/>
    <w:rsid w:val="00715ECE"/>
    <w:rsid w:val="00732E90"/>
    <w:rsid w:val="00734003"/>
    <w:rsid w:val="007370D6"/>
    <w:rsid w:val="00737745"/>
    <w:rsid w:val="0074694B"/>
    <w:rsid w:val="0075348A"/>
    <w:rsid w:val="00755104"/>
    <w:rsid w:val="00764E93"/>
    <w:rsid w:val="007729BA"/>
    <w:rsid w:val="00775861"/>
    <w:rsid w:val="00790116"/>
    <w:rsid w:val="00794B58"/>
    <w:rsid w:val="007A7AC6"/>
    <w:rsid w:val="007B1181"/>
    <w:rsid w:val="007B2B0F"/>
    <w:rsid w:val="007E1597"/>
    <w:rsid w:val="007E1698"/>
    <w:rsid w:val="007E6AD1"/>
    <w:rsid w:val="007F2365"/>
    <w:rsid w:val="007F6BEF"/>
    <w:rsid w:val="00800231"/>
    <w:rsid w:val="0080037D"/>
    <w:rsid w:val="008076CE"/>
    <w:rsid w:val="00815B1B"/>
    <w:rsid w:val="00822E90"/>
    <w:rsid w:val="008566B5"/>
    <w:rsid w:val="00867703"/>
    <w:rsid w:val="00874129"/>
    <w:rsid w:val="0088610A"/>
    <w:rsid w:val="0088652C"/>
    <w:rsid w:val="00890AAF"/>
    <w:rsid w:val="008B0AA2"/>
    <w:rsid w:val="008C0112"/>
    <w:rsid w:val="008F1952"/>
    <w:rsid w:val="008F1C91"/>
    <w:rsid w:val="008F3263"/>
    <w:rsid w:val="008F7062"/>
    <w:rsid w:val="009041E7"/>
    <w:rsid w:val="009056B1"/>
    <w:rsid w:val="00906659"/>
    <w:rsid w:val="00913A82"/>
    <w:rsid w:val="00914D5A"/>
    <w:rsid w:val="00916A52"/>
    <w:rsid w:val="009223C5"/>
    <w:rsid w:val="009339BC"/>
    <w:rsid w:val="0093641D"/>
    <w:rsid w:val="009543A9"/>
    <w:rsid w:val="00964911"/>
    <w:rsid w:val="00967143"/>
    <w:rsid w:val="00970FF5"/>
    <w:rsid w:val="009770AB"/>
    <w:rsid w:val="009772E4"/>
    <w:rsid w:val="00987D02"/>
    <w:rsid w:val="00995421"/>
    <w:rsid w:val="009B3071"/>
    <w:rsid w:val="009C2270"/>
    <w:rsid w:val="009C64C0"/>
    <w:rsid w:val="009C7848"/>
    <w:rsid w:val="009E6399"/>
    <w:rsid w:val="009F6909"/>
    <w:rsid w:val="00A0363A"/>
    <w:rsid w:val="00A07AC3"/>
    <w:rsid w:val="00A20346"/>
    <w:rsid w:val="00A2301E"/>
    <w:rsid w:val="00A24E84"/>
    <w:rsid w:val="00A37B98"/>
    <w:rsid w:val="00A401E6"/>
    <w:rsid w:val="00A40C11"/>
    <w:rsid w:val="00A43FA9"/>
    <w:rsid w:val="00A52461"/>
    <w:rsid w:val="00A554D0"/>
    <w:rsid w:val="00A6612C"/>
    <w:rsid w:val="00A67278"/>
    <w:rsid w:val="00A705AF"/>
    <w:rsid w:val="00A77E6A"/>
    <w:rsid w:val="00A9250C"/>
    <w:rsid w:val="00AA2052"/>
    <w:rsid w:val="00AB0C5E"/>
    <w:rsid w:val="00AB4C06"/>
    <w:rsid w:val="00AC1A41"/>
    <w:rsid w:val="00AC642E"/>
    <w:rsid w:val="00AE1300"/>
    <w:rsid w:val="00B11B70"/>
    <w:rsid w:val="00B27BE5"/>
    <w:rsid w:val="00B3346B"/>
    <w:rsid w:val="00B464AA"/>
    <w:rsid w:val="00B4682F"/>
    <w:rsid w:val="00B55074"/>
    <w:rsid w:val="00B6657D"/>
    <w:rsid w:val="00B87919"/>
    <w:rsid w:val="00B906DA"/>
    <w:rsid w:val="00B93DA3"/>
    <w:rsid w:val="00BA035F"/>
    <w:rsid w:val="00BC21A0"/>
    <w:rsid w:val="00BC4550"/>
    <w:rsid w:val="00BD4648"/>
    <w:rsid w:val="00BF3AA4"/>
    <w:rsid w:val="00BF6840"/>
    <w:rsid w:val="00C079F9"/>
    <w:rsid w:val="00C26148"/>
    <w:rsid w:val="00C3462C"/>
    <w:rsid w:val="00C44C29"/>
    <w:rsid w:val="00C47456"/>
    <w:rsid w:val="00C93B85"/>
    <w:rsid w:val="00CA79EA"/>
    <w:rsid w:val="00CC2A1B"/>
    <w:rsid w:val="00CC4062"/>
    <w:rsid w:val="00CD25E7"/>
    <w:rsid w:val="00CD6B85"/>
    <w:rsid w:val="00CE0B70"/>
    <w:rsid w:val="00D03DEE"/>
    <w:rsid w:val="00D1135E"/>
    <w:rsid w:val="00D47DE6"/>
    <w:rsid w:val="00D948AA"/>
    <w:rsid w:val="00D97F1F"/>
    <w:rsid w:val="00DB5D17"/>
    <w:rsid w:val="00DC79E2"/>
    <w:rsid w:val="00DD623F"/>
    <w:rsid w:val="00DF5E50"/>
    <w:rsid w:val="00E03509"/>
    <w:rsid w:val="00E15C76"/>
    <w:rsid w:val="00E349AB"/>
    <w:rsid w:val="00E35833"/>
    <w:rsid w:val="00E417BD"/>
    <w:rsid w:val="00E57B17"/>
    <w:rsid w:val="00E64CB2"/>
    <w:rsid w:val="00E67003"/>
    <w:rsid w:val="00E97344"/>
    <w:rsid w:val="00E97E03"/>
    <w:rsid w:val="00EA1026"/>
    <w:rsid w:val="00EB2554"/>
    <w:rsid w:val="00EB3515"/>
    <w:rsid w:val="00EC565B"/>
    <w:rsid w:val="00EE02C2"/>
    <w:rsid w:val="00EE0A2D"/>
    <w:rsid w:val="00EE0B02"/>
    <w:rsid w:val="00EF1183"/>
    <w:rsid w:val="00EF29DA"/>
    <w:rsid w:val="00F00CDA"/>
    <w:rsid w:val="00F0192F"/>
    <w:rsid w:val="00F053E0"/>
    <w:rsid w:val="00F0705C"/>
    <w:rsid w:val="00F145F5"/>
    <w:rsid w:val="00F219C9"/>
    <w:rsid w:val="00F304B8"/>
    <w:rsid w:val="00F92B5F"/>
    <w:rsid w:val="00F940FC"/>
    <w:rsid w:val="00FA065F"/>
    <w:rsid w:val="00FA1632"/>
    <w:rsid w:val="00FB2EF2"/>
    <w:rsid w:val="00FD5242"/>
    <w:rsid w:val="00FE1C62"/>
    <w:rsid w:val="00FE1F17"/>
    <w:rsid w:val="00FE559D"/>
    <w:rsid w:val="00FF6FA4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1E4870"/>
  <w15:docId w15:val="{CD7E694B-2B8F-45E7-A23C-116256A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21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094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5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95421"/>
    <w:rPr>
      <w:rFonts w:ascii="Calibri" w:hAnsi="Calibri" w:cs="Times New Roman"/>
      <w:sz w:val="22"/>
      <w:szCs w:val="22"/>
    </w:rPr>
  </w:style>
  <w:style w:type="paragraph" w:styleId="31">
    <w:name w:val="Body Text 3"/>
    <w:basedOn w:val="a"/>
    <w:link w:val="32"/>
    <w:uiPriority w:val="99"/>
    <w:rsid w:val="00995421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995421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42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995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954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AEC"/>
    <w:pPr>
      <w:ind w:left="720"/>
      <w:contextualSpacing/>
    </w:pPr>
  </w:style>
  <w:style w:type="character" w:styleId="a9">
    <w:name w:val="Strong"/>
    <w:uiPriority w:val="99"/>
    <w:qFormat/>
    <w:rsid w:val="00454D41"/>
    <w:rPr>
      <w:rFonts w:cs="Times New Roman"/>
      <w:b/>
      <w:bCs/>
    </w:rPr>
  </w:style>
  <w:style w:type="paragraph" w:styleId="aa">
    <w:name w:val="Normal (Web)"/>
    <w:basedOn w:val="a"/>
    <w:uiPriority w:val="99"/>
    <w:rsid w:val="00454D41"/>
    <w:pPr>
      <w:spacing w:after="0" w:line="336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43A4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1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1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C24B-B843-495D-83EE-9F4D90FB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10</Pages>
  <Words>3153</Words>
  <Characters>21315</Characters>
  <Application>Microsoft Office Word</Application>
  <DocSecurity>0</DocSecurity>
  <Lines>560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User</cp:lastModifiedBy>
  <cp:revision>150</cp:revision>
  <cp:lastPrinted>2020-11-09T09:03:00Z</cp:lastPrinted>
  <dcterms:created xsi:type="dcterms:W3CDTF">2018-12-12T12:18:00Z</dcterms:created>
  <dcterms:modified xsi:type="dcterms:W3CDTF">2020-11-23T06:59:00Z</dcterms:modified>
</cp:coreProperties>
</file>