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50" w:rsidRDefault="00420950" w:rsidP="0042095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20950" w:rsidRDefault="00420950" w:rsidP="0042095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420950" w:rsidRDefault="00420950" w:rsidP="0042095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420950" w:rsidRDefault="00420950" w:rsidP="00420950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420950" w:rsidRDefault="00420950" w:rsidP="0042095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420950" w:rsidRDefault="00420950" w:rsidP="00420950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0950" w:rsidRPr="00C1262C" w:rsidRDefault="001607EF" w:rsidP="00420950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18.06</w:t>
      </w:r>
      <w:r w:rsidR="004209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.2018 года                                                            </w:t>
      </w:r>
      <w:proofErr w:type="spellStart"/>
      <w:r w:rsidR="00420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="00420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420950" w:rsidRPr="00C914F0" w:rsidRDefault="00420950" w:rsidP="00420950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0950" w:rsidRPr="00C914F0" w:rsidRDefault="00420950" w:rsidP="00420950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420950" w:rsidRPr="00C914F0" w:rsidRDefault="00420950" w:rsidP="00420950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внесение изменений и дополнений в решение Погарского районного Совета народных депутатов № 5 - 258 от 26.12.2017 года «О бюджете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образования «Погарский район»</w:t>
      </w: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2018 год и на плановый период 2019 и 2020 годов».</w:t>
      </w:r>
    </w:p>
    <w:p w:rsidR="00420950" w:rsidRDefault="00420950" w:rsidP="00420950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5-258 от 26.12.2017 года «О бюджете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«Погарский район»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годов»,  подготовлено в соответствии со статьей 264 Бюджетным кодексом Российской Федерации, Положением «О Контрольно-счетной палате Погарского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айона», утвержденным  решением р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айонного Совета народных депутатов от 15.12.2011 г. №4-249,  пунктом 1.2.1 плана  работы Контрольно-счетной палаты Погарского района, утвержденным   решением  Коллегии  Контрольно- счетной палаты Погарского района №9-рк  от  28.12.2017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решением  Коллегии Контрольно-счетной палаты Погарского района   №11-рк  от 26.04.2012 года.</w:t>
      </w:r>
    </w:p>
    <w:p w:rsidR="00420950" w:rsidRDefault="00420950" w:rsidP="00420950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0950" w:rsidRDefault="00420950" w:rsidP="00420950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предложения администрации Погарского района о внесении дополнений и изменений в решение Погарского районного Совета народных депутатов от 26.12.2017 года №5-258 «О бюджете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«Погарский район»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годов», Контрольно-счетная палата Погарского района в целях приведения бюджета Погарского района на 2018 год, в соответствие 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 действующим законодательством согласовывает провести следующие изменения и дополнения:</w:t>
      </w:r>
    </w:p>
    <w:tbl>
      <w:tblPr>
        <w:tblStyle w:val="a6"/>
        <w:tblW w:w="9626" w:type="dxa"/>
        <w:tblInd w:w="0" w:type="dxa"/>
        <w:tblLook w:val="04A0" w:firstRow="1" w:lastRow="0" w:firstColumn="1" w:lastColumn="0" w:noHBand="0" w:noVBand="1"/>
      </w:tblPr>
      <w:tblGrid>
        <w:gridCol w:w="2830"/>
        <w:gridCol w:w="4962"/>
        <w:gridCol w:w="1834"/>
      </w:tblGrid>
      <w:tr w:rsidR="00420950" w:rsidRPr="00420950" w:rsidTr="00420950">
        <w:trPr>
          <w:trHeight w:val="435"/>
        </w:trPr>
        <w:tc>
          <w:tcPr>
            <w:tcW w:w="2830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20950" w:rsidRPr="00420950" w:rsidTr="00420950">
        <w:trPr>
          <w:trHeight w:val="375"/>
        </w:trPr>
        <w:tc>
          <w:tcPr>
            <w:tcW w:w="2830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962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34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20950" w:rsidRPr="00420950" w:rsidTr="00420950">
        <w:trPr>
          <w:trHeight w:val="705"/>
        </w:trPr>
        <w:tc>
          <w:tcPr>
            <w:tcW w:w="2830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2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34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1 065 503,75</w:t>
            </w:r>
          </w:p>
        </w:tc>
      </w:tr>
      <w:tr w:rsidR="00420950" w:rsidRPr="00420950" w:rsidTr="00420950">
        <w:trPr>
          <w:trHeight w:val="375"/>
        </w:trPr>
        <w:tc>
          <w:tcPr>
            <w:tcW w:w="2830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34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1 065 503,75</w:t>
            </w:r>
          </w:p>
        </w:tc>
      </w:tr>
      <w:tr w:rsidR="00420950" w:rsidRPr="00420950" w:rsidTr="00420950">
        <w:trPr>
          <w:trHeight w:val="375"/>
        </w:trPr>
        <w:tc>
          <w:tcPr>
            <w:tcW w:w="2830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34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950" w:rsidRPr="00420950" w:rsidTr="00420950">
        <w:trPr>
          <w:trHeight w:val="645"/>
        </w:trPr>
        <w:tc>
          <w:tcPr>
            <w:tcW w:w="2830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916.1003.02000L4970.320</w:t>
            </w:r>
          </w:p>
        </w:tc>
        <w:tc>
          <w:tcPr>
            <w:tcW w:w="4962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834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-506,00</w:t>
            </w:r>
          </w:p>
        </w:tc>
      </w:tr>
      <w:tr w:rsidR="00420950" w:rsidRPr="00420950" w:rsidTr="00420950">
        <w:trPr>
          <w:trHeight w:val="600"/>
        </w:trPr>
        <w:tc>
          <w:tcPr>
            <w:tcW w:w="2830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916.0309.0200080700.240</w:t>
            </w:r>
          </w:p>
        </w:tc>
        <w:tc>
          <w:tcPr>
            <w:tcW w:w="4962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ЕДДС (на систему 112)</w:t>
            </w:r>
          </w:p>
        </w:tc>
        <w:tc>
          <w:tcPr>
            <w:tcW w:w="1834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20950" w:rsidRPr="00420950" w:rsidTr="00420950">
        <w:trPr>
          <w:trHeight w:val="1560"/>
        </w:trPr>
        <w:tc>
          <w:tcPr>
            <w:tcW w:w="2830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916.0502.0200081680.240</w:t>
            </w:r>
          </w:p>
        </w:tc>
        <w:tc>
          <w:tcPr>
            <w:tcW w:w="4962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(оплата технического надзора по объекту "Газификация котельной для школы и детского сада </w:t>
            </w:r>
            <w:proofErr w:type="spellStart"/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Витемля )</w:t>
            </w:r>
          </w:p>
        </w:tc>
        <w:tc>
          <w:tcPr>
            <w:tcW w:w="1834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23 350,00</w:t>
            </w:r>
          </w:p>
        </w:tc>
      </w:tr>
      <w:tr w:rsidR="00420950" w:rsidRPr="00420950" w:rsidTr="00420950">
        <w:trPr>
          <w:trHeight w:val="1080"/>
        </w:trPr>
        <w:tc>
          <w:tcPr>
            <w:tcW w:w="2830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916.0502.0200081800.240</w:t>
            </w:r>
          </w:p>
        </w:tc>
        <w:tc>
          <w:tcPr>
            <w:tcW w:w="4962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объектов ЖКХ к зиме (оплата сметной стоимости водопроводной сети х. </w:t>
            </w:r>
            <w:proofErr w:type="spellStart"/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Роговичи</w:t>
            </w:r>
            <w:proofErr w:type="spellEnd"/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4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20950" w:rsidRPr="00420950" w:rsidTr="00420950">
        <w:trPr>
          <w:trHeight w:val="938"/>
        </w:trPr>
        <w:tc>
          <w:tcPr>
            <w:tcW w:w="2830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916,0605,0200081720,240</w:t>
            </w:r>
          </w:p>
        </w:tc>
        <w:tc>
          <w:tcPr>
            <w:tcW w:w="4962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твердых бытовых отходов</w:t>
            </w:r>
          </w:p>
        </w:tc>
        <w:tc>
          <w:tcPr>
            <w:tcW w:w="1834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20950" w:rsidRPr="00420950" w:rsidTr="00420950">
        <w:trPr>
          <w:trHeight w:val="375"/>
        </w:trPr>
        <w:tc>
          <w:tcPr>
            <w:tcW w:w="2830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34" w:type="dxa"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1 124 844,00</w:t>
            </w:r>
          </w:p>
        </w:tc>
      </w:tr>
      <w:tr w:rsidR="00420950" w:rsidRPr="00420950" w:rsidTr="00420950">
        <w:trPr>
          <w:trHeight w:val="375"/>
        </w:trPr>
        <w:tc>
          <w:tcPr>
            <w:tcW w:w="2830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834" w:type="dxa"/>
            <w:noWrap/>
            <w:hideMark/>
          </w:tcPr>
          <w:p w:rsidR="00420950" w:rsidRPr="00420950" w:rsidRDefault="00420950" w:rsidP="00420950">
            <w:pPr>
              <w:tabs>
                <w:tab w:val="left" w:pos="284"/>
              </w:tabs>
              <w:ind w:left="284" w:right="-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9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59 340,25</w:t>
            </w:r>
          </w:p>
        </w:tc>
      </w:tr>
    </w:tbl>
    <w:p w:rsidR="00420950" w:rsidRDefault="00420950" w:rsidP="00420950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 увеличен за счет остатков средств, сложившихся на 01.01.2018г.</w:t>
      </w:r>
    </w:p>
    <w:p w:rsidR="00420950" w:rsidRPr="00C914F0" w:rsidRDefault="00420950" w:rsidP="0042095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>В результат</w:t>
      </w:r>
      <w:r>
        <w:rPr>
          <w:rFonts w:ascii="Times New Roman" w:hAnsi="Times New Roman" w:cs="Times New Roman"/>
          <w:sz w:val="28"/>
          <w:szCs w:val="28"/>
        </w:rPr>
        <w:t>е изменений и дополнений бюджет муниципального образования «Погарский район»</w:t>
      </w:r>
      <w:r w:rsidRPr="00C914F0">
        <w:rPr>
          <w:rFonts w:ascii="Times New Roman" w:hAnsi="Times New Roman" w:cs="Times New Roman"/>
          <w:sz w:val="28"/>
          <w:szCs w:val="28"/>
        </w:rPr>
        <w:t xml:space="preserve"> на 2018 год характеризуется следующими показателями:</w:t>
      </w:r>
    </w:p>
    <w:p w:rsidR="00420950" w:rsidRPr="00C914F0" w:rsidRDefault="00420950" w:rsidP="0042095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- общий объём доходов бюджета прогн</w:t>
      </w:r>
      <w:r>
        <w:rPr>
          <w:rFonts w:ascii="Times New Roman" w:hAnsi="Times New Roman" w:cs="Times New Roman"/>
          <w:sz w:val="28"/>
          <w:szCs w:val="28"/>
        </w:rPr>
        <w:t xml:space="preserve">озируется в сумме </w:t>
      </w:r>
      <w:r w:rsidR="007C2E42">
        <w:rPr>
          <w:rFonts w:ascii="Times New Roman" w:hAnsi="Times New Roman" w:cs="Times New Roman"/>
          <w:sz w:val="28"/>
          <w:szCs w:val="28"/>
        </w:rPr>
        <w:t>466 148 115,69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</w:t>
      </w:r>
      <w:r w:rsidR="007C2E42">
        <w:rPr>
          <w:rFonts w:ascii="Times New Roman" w:hAnsi="Times New Roman" w:cs="Times New Roman"/>
          <w:sz w:val="28"/>
          <w:szCs w:val="28"/>
        </w:rPr>
        <w:t>доходы в сумме 145 288 003,75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914F0">
        <w:rPr>
          <w:rFonts w:ascii="Times New Roman" w:hAnsi="Times New Roman" w:cs="Times New Roman"/>
          <w:sz w:val="28"/>
          <w:szCs w:val="28"/>
        </w:rPr>
        <w:t>;</w:t>
      </w:r>
    </w:p>
    <w:p w:rsidR="00420950" w:rsidRPr="00C914F0" w:rsidRDefault="00420950" w:rsidP="005A5C5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- общий объём расходов прогнозирует</w:t>
      </w:r>
      <w:r>
        <w:rPr>
          <w:rFonts w:ascii="Times New Roman" w:hAnsi="Times New Roman" w:cs="Times New Roman"/>
          <w:sz w:val="28"/>
          <w:szCs w:val="28"/>
        </w:rPr>
        <w:t xml:space="preserve">ся в сумме </w:t>
      </w:r>
      <w:r w:rsidR="007C2E42">
        <w:rPr>
          <w:rFonts w:ascii="Times New Roman" w:hAnsi="Times New Roman" w:cs="Times New Roman"/>
          <w:sz w:val="28"/>
          <w:szCs w:val="28"/>
        </w:rPr>
        <w:t>471 876 317,66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07EF">
        <w:rPr>
          <w:rFonts w:ascii="Times New Roman" w:hAnsi="Times New Roman" w:cs="Times New Roman"/>
          <w:sz w:val="28"/>
          <w:szCs w:val="28"/>
        </w:rPr>
        <w:t xml:space="preserve"> </w:t>
      </w:r>
      <w:r w:rsidR="005A5C59">
        <w:rPr>
          <w:rFonts w:ascii="Times New Roman" w:hAnsi="Times New Roman" w:cs="Times New Roman"/>
          <w:sz w:val="28"/>
          <w:szCs w:val="28"/>
        </w:rPr>
        <w:t>с дефицитом в сумме 5 728 201,97 рублей</w:t>
      </w:r>
      <w:r w:rsidRPr="00C914F0">
        <w:rPr>
          <w:rFonts w:ascii="Times New Roman" w:hAnsi="Times New Roman" w:cs="Times New Roman"/>
          <w:sz w:val="28"/>
          <w:szCs w:val="28"/>
        </w:rPr>
        <w:t>;</w:t>
      </w:r>
    </w:p>
    <w:p w:rsidR="00420950" w:rsidRPr="00C914F0" w:rsidRDefault="00420950" w:rsidP="0042095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lastRenderedPageBreak/>
        <w:t xml:space="preserve">     - верхний предел внутреннего муниципального долга Погарского района на 1 января 2019 года прогнозируется в сумме 0 рублей;</w:t>
      </w:r>
    </w:p>
    <w:p w:rsidR="00420950" w:rsidRPr="00C914F0" w:rsidRDefault="00420950" w:rsidP="0042095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- объём бюджетных ассигнований дорожного фонда Погарского района на 2018 год прогнозируется в сумме 14 593 635,17 рублей, на 2019 год в сумме 13 077 000,00 рублей, на 2020 год в сумме 13 770 000,00 рублей.</w:t>
      </w:r>
    </w:p>
    <w:p w:rsidR="00420950" w:rsidRPr="00C914F0" w:rsidRDefault="00420950" w:rsidP="0042095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 - объём межбюджетных трансфертов, получаемых из других бюджетов на 2018 год, прогно</w:t>
      </w:r>
      <w:r>
        <w:rPr>
          <w:rFonts w:ascii="Times New Roman" w:hAnsi="Times New Roman" w:cs="Times New Roman"/>
          <w:sz w:val="28"/>
          <w:szCs w:val="28"/>
        </w:rPr>
        <w:t>зируется в сумме 320 860 111,94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рублей, на 2019 год в сумме 269 673 344,64 рублей, на 2020 год в сумме 269 798 921,86 рублей;</w:t>
      </w:r>
    </w:p>
    <w:p w:rsidR="00420950" w:rsidRDefault="00420950" w:rsidP="0042095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-  объём межбюджетных трансфертов, предоставляемых другим бюджетам бюджетной системы Погарского района на 2018 год,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19 369 100,94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рублей, на 2019 год в сумме 13 274 594,00 рублей, на 2020 год в сумме 16 437 544,00 рублей.  </w:t>
      </w:r>
    </w:p>
    <w:p w:rsidR="00420950" w:rsidRDefault="00420950" w:rsidP="0042095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950" w:rsidRPr="00C914F0" w:rsidRDefault="00420950" w:rsidP="0042095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950" w:rsidRPr="00C914F0" w:rsidRDefault="00420950" w:rsidP="0042095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950" w:rsidRPr="00C914F0" w:rsidRDefault="00420950" w:rsidP="004209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</w:t>
      </w:r>
      <w:r w:rsidRPr="00C914F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20950" w:rsidRPr="00C914F0" w:rsidRDefault="00420950" w:rsidP="004209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914F0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420950" w:rsidRPr="00C914F0" w:rsidRDefault="00420950" w:rsidP="004209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     Погарского района</w:t>
      </w:r>
    </w:p>
    <w:p w:rsidR="00420950" w:rsidRPr="00C914F0" w:rsidRDefault="00420950" w:rsidP="0042095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950" w:rsidRPr="00C914F0" w:rsidRDefault="00420950" w:rsidP="00420950"/>
    <w:p w:rsidR="00420950" w:rsidRDefault="00420950" w:rsidP="004209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950" w:rsidRDefault="00420950" w:rsidP="0042095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50" w:rsidRDefault="00420950" w:rsidP="00420950"/>
    <w:p w:rsidR="00053A7F" w:rsidRDefault="00053A7F"/>
    <w:sectPr w:rsidR="0005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BE8"/>
    <w:multiLevelType w:val="hybridMultilevel"/>
    <w:tmpl w:val="1850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2360"/>
    <w:multiLevelType w:val="hybridMultilevel"/>
    <w:tmpl w:val="4004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037D"/>
    <w:multiLevelType w:val="hybridMultilevel"/>
    <w:tmpl w:val="C5C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3C8"/>
    <w:multiLevelType w:val="hybridMultilevel"/>
    <w:tmpl w:val="A5C03C9A"/>
    <w:lvl w:ilvl="0" w:tplc="B98CA00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187D3F"/>
    <w:multiLevelType w:val="hybridMultilevel"/>
    <w:tmpl w:val="2224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</w:lvl>
    <w:lvl w:ilvl="1">
      <w:start w:val="1"/>
      <w:numFmt w:val="decimalZero"/>
      <w:lvlText w:val="%1-%2"/>
      <w:lvlJc w:val="left"/>
      <w:pPr>
        <w:ind w:left="1848" w:hanging="720"/>
      </w:pPr>
    </w:lvl>
    <w:lvl w:ilvl="2">
      <w:start w:val="1"/>
      <w:numFmt w:val="decimal"/>
      <w:lvlText w:val="%1-%2.%3"/>
      <w:lvlJc w:val="left"/>
      <w:pPr>
        <w:ind w:left="2556" w:hanging="720"/>
      </w:pPr>
    </w:lvl>
    <w:lvl w:ilvl="3">
      <w:start w:val="1"/>
      <w:numFmt w:val="decimal"/>
      <w:lvlText w:val="%1-%2.%3.%4"/>
      <w:lvlJc w:val="left"/>
      <w:pPr>
        <w:ind w:left="3624" w:hanging="1080"/>
      </w:pPr>
    </w:lvl>
    <w:lvl w:ilvl="4">
      <w:start w:val="1"/>
      <w:numFmt w:val="decimal"/>
      <w:lvlText w:val="%1-%2.%3.%4.%5"/>
      <w:lvlJc w:val="left"/>
      <w:pPr>
        <w:ind w:left="4332" w:hanging="1080"/>
      </w:pPr>
    </w:lvl>
    <w:lvl w:ilvl="5">
      <w:start w:val="1"/>
      <w:numFmt w:val="decimal"/>
      <w:lvlText w:val="%1-%2.%3.%4.%5.%6"/>
      <w:lvlJc w:val="left"/>
      <w:pPr>
        <w:ind w:left="5400" w:hanging="1440"/>
      </w:pPr>
    </w:lvl>
    <w:lvl w:ilvl="6">
      <w:start w:val="1"/>
      <w:numFmt w:val="decimal"/>
      <w:lvlText w:val="%1-%2.%3.%4.%5.%6.%7"/>
      <w:lvlJc w:val="left"/>
      <w:pPr>
        <w:ind w:left="6108" w:hanging="1440"/>
      </w:pPr>
    </w:lvl>
    <w:lvl w:ilvl="7">
      <w:start w:val="1"/>
      <w:numFmt w:val="decimal"/>
      <w:lvlText w:val="%1-%2.%3.%4.%5.%6.%7.%8"/>
      <w:lvlJc w:val="left"/>
      <w:pPr>
        <w:ind w:left="7176" w:hanging="1800"/>
      </w:pPr>
    </w:lvl>
    <w:lvl w:ilvl="8">
      <w:start w:val="1"/>
      <w:numFmt w:val="decimal"/>
      <w:lvlText w:val="%1-%2.%3.%4.%5.%6.%7.%8.%9"/>
      <w:lvlJc w:val="left"/>
      <w:pPr>
        <w:ind w:left="8244" w:hanging="2160"/>
      </w:pPr>
    </w:lvl>
  </w:abstractNum>
  <w:abstractNum w:abstractNumId="6" w15:restartNumberingAfterBreak="0">
    <w:nsid w:val="7E9A3F10"/>
    <w:multiLevelType w:val="hybridMultilevel"/>
    <w:tmpl w:val="4004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BD"/>
    <w:rsid w:val="00053A7F"/>
    <w:rsid w:val="000D22AD"/>
    <w:rsid w:val="000F6503"/>
    <w:rsid w:val="001607EF"/>
    <w:rsid w:val="002A191D"/>
    <w:rsid w:val="002C329B"/>
    <w:rsid w:val="002E7183"/>
    <w:rsid w:val="0036715C"/>
    <w:rsid w:val="00420950"/>
    <w:rsid w:val="00422766"/>
    <w:rsid w:val="005A5C59"/>
    <w:rsid w:val="005B5EFE"/>
    <w:rsid w:val="005F63BD"/>
    <w:rsid w:val="00601D6A"/>
    <w:rsid w:val="00652B55"/>
    <w:rsid w:val="007C2E42"/>
    <w:rsid w:val="00887139"/>
    <w:rsid w:val="00A66B4E"/>
    <w:rsid w:val="00C47A30"/>
    <w:rsid w:val="00C77BEA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554F-76C0-493C-9C57-5E36F07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E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7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09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E656-7709-4FB0-BCFF-3D683BB9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2018-05-29T09:20:00Z</cp:lastPrinted>
  <dcterms:created xsi:type="dcterms:W3CDTF">2018-06-19T13:46:00Z</dcterms:created>
  <dcterms:modified xsi:type="dcterms:W3CDTF">2018-06-19T13:46:00Z</dcterms:modified>
</cp:coreProperties>
</file>