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pPr>
      <w:r>
        <w:rPr>
          <w:rFonts w:cs="Times New Roman"/>
        </w:rPr>
        <w:t>Проект</w:t>
      </w:r>
    </w:p>
    <w:p>
      <w:pPr>
        <w:pStyle w:val="Normal"/>
        <w:ind w:hanging="0"/>
        <w:jc w:val="center"/>
        <w:rPr/>
      </w:pPr>
      <w:bookmarkStart w:id="0" w:name="_GoBack"/>
      <w:bookmarkEnd w:id="0"/>
      <w:r>
        <w:rPr>
          <w:rFonts w:cs="Times New Roman"/>
        </w:rPr>
        <w:t>РОССИЙСКАЯ  ФЕДЕРАЦИЯ</w:t>
      </w:r>
    </w:p>
    <w:p>
      <w:pPr>
        <w:pStyle w:val="Normal"/>
        <w:ind w:hanging="0"/>
        <w:jc w:val="center"/>
        <w:rPr>
          <w:rFonts w:cs="Times New Roman"/>
        </w:rPr>
      </w:pPr>
      <w:r>
        <w:rPr>
          <w:rFonts w:cs="Times New Roman"/>
        </w:rPr>
        <w:t>АДМИНИСТРАЦИЯ  ПОГАРСКОГО  РАЙОНА</w:t>
      </w:r>
    </w:p>
    <w:p>
      <w:pPr>
        <w:pStyle w:val="Normal"/>
        <w:ind w:hanging="0"/>
        <w:jc w:val="center"/>
        <w:rPr>
          <w:rFonts w:cs="Times New Roman"/>
        </w:rPr>
      </w:pPr>
      <w:r>
        <w:rPr>
          <w:rFonts w:cs="Times New Roman"/>
        </w:rPr>
        <w:t>БРЯНСКОЙ ОБЛАСТИ</w:t>
      </w:r>
    </w:p>
    <w:p>
      <w:pPr>
        <w:pStyle w:val="Normal"/>
        <w:ind w:hanging="0"/>
        <w:jc w:val="center"/>
        <w:rPr>
          <w:rFonts w:cs="Times New Roman"/>
        </w:rPr>
      </w:pPr>
      <w:r>
        <w:rPr>
          <w:rFonts w:cs="Times New Roman"/>
        </w:rPr>
      </w:r>
    </w:p>
    <w:p>
      <w:pPr>
        <w:pStyle w:val="Normal"/>
        <w:ind w:hanging="0"/>
        <w:jc w:val="center"/>
        <w:rPr>
          <w:rFonts w:cs="Times New Roman"/>
        </w:rPr>
      </w:pPr>
      <w:r>
        <w:rPr>
          <w:rFonts w:cs="Times New Roman"/>
        </w:rPr>
        <w:t>ПОСТАНОВЛЕНИЕ</w:t>
      </w:r>
    </w:p>
    <w:p>
      <w:pPr>
        <w:pStyle w:val="Normal"/>
        <w:ind w:hanging="0"/>
        <w:rPr>
          <w:rFonts w:cs="Times New Roman"/>
        </w:rPr>
      </w:pPr>
      <w:r>
        <w:rPr>
          <w:rFonts w:cs="Times New Roman"/>
        </w:rPr>
        <w:t>от</w:t>
      </w:r>
    </w:p>
    <w:p>
      <w:pPr>
        <w:pStyle w:val="Normal"/>
        <w:ind w:hanging="0"/>
        <w:rPr>
          <w:rFonts w:cs="Times New Roman"/>
        </w:rPr>
      </w:pPr>
      <w:r>
        <w:rPr>
          <w:rFonts w:cs="Times New Roman"/>
        </w:rPr>
        <w:t>пгт Погар</w:t>
      </w:r>
    </w:p>
    <w:p>
      <w:pPr>
        <w:pStyle w:val="Normal"/>
        <w:ind w:hanging="0"/>
        <w:rPr>
          <w:rFonts w:cs="Times New Roman"/>
        </w:rPr>
      </w:pPr>
      <w:r>
        <w:rPr>
          <w:rFonts w:cs="Times New Roman"/>
        </w:rPr>
        <w:t>Об утверждении муниципальной программы</w:t>
      </w:r>
    </w:p>
    <w:p>
      <w:pPr>
        <w:pStyle w:val="Normal"/>
        <w:ind w:hanging="0"/>
        <w:rPr>
          <w:rFonts w:eastAsia="Times New Roman" w:cs="Times New Roman"/>
          <w:bCs/>
          <w:lang w:eastAsia="ru-RU"/>
        </w:rPr>
      </w:pPr>
      <w:r>
        <w:rPr>
          <w:rFonts w:eastAsia="Times New Roman" w:cs="Times New Roman"/>
          <w:bCs/>
          <w:lang w:eastAsia="ru-RU"/>
        </w:rPr>
        <w:t>«Создание условий для развития малого и</w:t>
      </w:r>
    </w:p>
    <w:p>
      <w:pPr>
        <w:pStyle w:val="Normal"/>
        <w:ind w:hanging="0"/>
        <w:rPr>
          <w:rFonts w:eastAsia="Times New Roman" w:cs="Times New Roman"/>
          <w:bCs/>
          <w:lang w:eastAsia="ru-RU"/>
        </w:rPr>
      </w:pPr>
      <w:r>
        <w:rPr>
          <w:rFonts w:eastAsia="Times New Roman" w:cs="Times New Roman"/>
          <w:bCs/>
          <w:lang w:eastAsia="ru-RU"/>
        </w:rPr>
        <w:t xml:space="preserve"> </w:t>
      </w:r>
      <w:r>
        <w:rPr>
          <w:rFonts w:eastAsia="Times New Roman" w:cs="Times New Roman"/>
          <w:bCs/>
          <w:lang w:eastAsia="ru-RU"/>
        </w:rPr>
        <w:t>среднего предпринимательства</w:t>
      </w:r>
    </w:p>
    <w:p>
      <w:pPr>
        <w:pStyle w:val="Normal"/>
        <w:ind w:hanging="0"/>
        <w:rPr>
          <w:rFonts w:eastAsia="Times New Roman" w:cs="Times New Roman"/>
          <w:bCs/>
          <w:lang w:eastAsia="ru-RU"/>
        </w:rPr>
      </w:pPr>
      <w:r>
        <w:rPr>
          <w:rFonts w:eastAsia="Times New Roman" w:cs="Times New Roman"/>
          <w:bCs/>
          <w:lang w:eastAsia="ru-RU"/>
        </w:rPr>
        <w:t xml:space="preserve"> </w:t>
      </w:r>
      <w:r>
        <w:rPr>
          <w:rFonts w:eastAsia="Times New Roman" w:cs="Times New Roman"/>
          <w:bCs/>
          <w:lang w:eastAsia="ru-RU"/>
        </w:rPr>
        <w:t xml:space="preserve">на территории моногорода Погар </w:t>
      </w:r>
    </w:p>
    <w:p>
      <w:pPr>
        <w:pStyle w:val="Normal"/>
        <w:ind w:hanging="0"/>
        <w:rPr>
          <w:rFonts w:eastAsia="Times New Roman" w:cs="Times New Roman"/>
          <w:bCs/>
          <w:lang w:eastAsia="ru-RU"/>
        </w:rPr>
      </w:pPr>
      <w:r>
        <w:rPr>
          <w:rFonts w:eastAsia="Times New Roman" w:cs="Times New Roman"/>
          <w:bCs/>
          <w:lang w:eastAsia="ru-RU"/>
        </w:rPr>
        <w:t xml:space="preserve"> </w:t>
      </w:r>
      <w:r>
        <w:rPr>
          <w:rFonts w:eastAsia="Times New Roman" w:cs="Times New Roman"/>
          <w:bCs/>
          <w:lang w:eastAsia="ru-RU"/>
        </w:rPr>
        <w:t>на 2016-2018 годы»</w:t>
      </w:r>
    </w:p>
    <w:p>
      <w:pPr>
        <w:pStyle w:val="Normal"/>
        <w:ind w:hanging="0"/>
        <w:jc w:val="both"/>
        <w:rPr>
          <w:rFonts w:eastAsia="Times New Roman" w:cs="Times New Roman"/>
          <w:bCs/>
          <w:lang w:eastAsia="ru-RU"/>
        </w:rPr>
      </w:pPr>
      <w:r>
        <w:rPr>
          <w:rFonts w:eastAsia="Times New Roman" w:cs="Times New Roman"/>
          <w:bCs/>
          <w:lang w:eastAsia="ru-RU"/>
        </w:rPr>
        <w:tab/>
        <w:t>В соответствии с Федеральным  Законом  «Об общих принципах организации местного самоуправления в Российской Федерации» от 06.10.2003 г №131-ФЗ, Федеральным Законом  «О развитии малого и среднего предпринимательства в Российской Федерации от 24.07.2007 г № 209-ФЗ», на основании Постановления администрации Погарского  района от 15.11.2013 года №535 «Об утверждении Порядка разработки, реализации и оценки эффективности муниципальных программ Погарского района»</w:t>
      </w:r>
    </w:p>
    <w:p>
      <w:pPr>
        <w:pStyle w:val="Normal"/>
        <w:ind w:hanging="0"/>
        <w:jc w:val="both"/>
        <w:rPr>
          <w:rFonts w:eastAsia="Times New Roman" w:cs="Times New Roman"/>
          <w:bCs/>
          <w:lang w:eastAsia="ru-RU"/>
        </w:rPr>
      </w:pPr>
      <w:r>
        <w:rPr>
          <w:rFonts w:eastAsia="Times New Roman" w:cs="Times New Roman"/>
          <w:bCs/>
          <w:lang w:eastAsia="ru-RU"/>
        </w:rPr>
      </w:r>
    </w:p>
    <w:p>
      <w:pPr>
        <w:pStyle w:val="Normal"/>
        <w:ind w:hanging="0"/>
        <w:jc w:val="both"/>
        <w:rPr>
          <w:rFonts w:eastAsia="Times New Roman" w:cs="Times New Roman"/>
          <w:bCs/>
          <w:lang w:eastAsia="ru-RU"/>
        </w:rPr>
      </w:pPr>
      <w:r>
        <w:rPr>
          <w:rFonts w:eastAsia="Times New Roman" w:cs="Times New Roman"/>
          <w:bCs/>
          <w:lang w:eastAsia="ru-RU"/>
        </w:rPr>
        <w:t>ПОСТАНОВЛЯЮ:</w:t>
      </w:r>
    </w:p>
    <w:p>
      <w:pPr>
        <w:pStyle w:val="ListParagraph"/>
        <w:numPr>
          <w:ilvl w:val="0"/>
          <w:numId w:val="1"/>
        </w:numPr>
        <w:jc w:val="both"/>
        <w:rPr>
          <w:rFonts w:eastAsia="Times New Roman" w:cs="Times New Roman"/>
          <w:bCs/>
          <w:lang w:eastAsia="ru-RU"/>
        </w:rPr>
      </w:pPr>
      <w:r>
        <w:rPr>
          <w:rFonts w:eastAsia="Times New Roman" w:cs="Times New Roman"/>
          <w:bCs/>
          <w:lang w:eastAsia="ru-RU"/>
        </w:rPr>
        <w:t>Утвердить прилагаемую муниципальную программу «Создание условий для развития малого и  среднего предпринимательства  на территории моногорода Погар  на 2016-2018 годы» согласно приложению.</w:t>
      </w:r>
    </w:p>
    <w:p>
      <w:pPr>
        <w:pStyle w:val="ListParagraph"/>
        <w:numPr>
          <w:ilvl w:val="0"/>
          <w:numId w:val="1"/>
        </w:numPr>
        <w:jc w:val="both"/>
        <w:rPr>
          <w:rFonts w:eastAsia="Times New Roman" w:cs="Times New Roman"/>
          <w:bCs/>
          <w:lang w:eastAsia="ru-RU"/>
        </w:rPr>
      </w:pPr>
      <w:r>
        <w:rPr>
          <w:rFonts w:eastAsia="Times New Roman" w:cs="Times New Roman"/>
          <w:bCs/>
          <w:lang w:eastAsia="ru-RU"/>
        </w:rPr>
        <w:t>Разместить настоящее постановление на официальном сайте администрации Погарского района в информационно- телекоммуникационной сети «Интернет».</w:t>
      </w:r>
    </w:p>
    <w:p>
      <w:pPr>
        <w:pStyle w:val="ListParagraph"/>
        <w:numPr>
          <w:ilvl w:val="0"/>
          <w:numId w:val="1"/>
        </w:numPr>
        <w:jc w:val="both"/>
        <w:rPr>
          <w:rFonts w:eastAsia="Times New Roman" w:cs="Times New Roman"/>
          <w:bCs/>
          <w:lang w:eastAsia="ru-RU"/>
        </w:rPr>
      </w:pPr>
      <w:r>
        <w:rPr>
          <w:rFonts w:eastAsia="Times New Roman" w:cs="Times New Roman"/>
          <w:bCs/>
          <w:lang w:eastAsia="ru-RU"/>
        </w:rPr>
        <w:t>Контроль за исполнением настоящего постановления возложить на заместителя главы администрации Погарского района     Печенко Р.Н.</w:t>
      </w:r>
    </w:p>
    <w:p>
      <w:pPr>
        <w:pStyle w:val="Normal"/>
        <w:ind w:hanging="0"/>
        <w:jc w:val="both"/>
        <w:rPr>
          <w:rFonts w:eastAsia="Times New Roman" w:cs="Times New Roman"/>
          <w:bCs/>
          <w:lang w:eastAsia="ru-RU"/>
        </w:rPr>
      </w:pPr>
      <w:r>
        <w:rPr>
          <w:rFonts w:eastAsia="Times New Roman" w:cs="Times New Roman"/>
          <w:bCs/>
          <w:lang w:eastAsia="ru-RU"/>
        </w:rPr>
      </w:r>
    </w:p>
    <w:p>
      <w:pPr>
        <w:pStyle w:val="Normal"/>
        <w:ind w:hanging="0"/>
        <w:jc w:val="both"/>
        <w:rPr>
          <w:rFonts w:eastAsia="Times New Roman" w:cs="Times New Roman"/>
          <w:bCs/>
          <w:lang w:eastAsia="ru-RU"/>
        </w:rPr>
      </w:pPr>
      <w:r>
        <w:rPr>
          <w:rFonts w:eastAsia="Times New Roman" w:cs="Times New Roman"/>
          <w:bCs/>
          <w:lang w:eastAsia="ru-RU"/>
        </w:rPr>
      </w:r>
    </w:p>
    <w:p>
      <w:pPr>
        <w:pStyle w:val="Normal"/>
        <w:ind w:hanging="0"/>
        <w:jc w:val="both"/>
        <w:rPr>
          <w:rFonts w:eastAsia="Times New Roman" w:cs="Times New Roman"/>
          <w:bCs/>
          <w:lang w:eastAsia="ru-RU"/>
        </w:rPr>
      </w:pPr>
      <w:r>
        <w:rPr>
          <w:rFonts w:eastAsia="Times New Roman" w:cs="Times New Roman"/>
          <w:bCs/>
          <w:lang w:eastAsia="ru-RU"/>
        </w:rPr>
        <w:t>Глава администрации</w:t>
      </w:r>
    </w:p>
    <w:p>
      <w:pPr>
        <w:pStyle w:val="Normal"/>
        <w:ind w:hanging="0"/>
        <w:jc w:val="both"/>
        <w:rPr>
          <w:rFonts w:eastAsia="Times New Roman" w:cs="Times New Roman"/>
          <w:bCs/>
          <w:lang w:eastAsia="ru-RU"/>
        </w:rPr>
      </w:pPr>
      <w:r>
        <w:rPr>
          <w:rFonts w:eastAsia="Times New Roman" w:cs="Times New Roman"/>
          <w:bCs/>
          <w:lang w:eastAsia="ru-RU"/>
        </w:rPr>
        <w:t xml:space="preserve">Погарского района   </w:t>
        <w:tab/>
        <w:tab/>
        <w:tab/>
        <w:tab/>
        <w:tab/>
        <w:t>М.В. Семернев</w:t>
      </w:r>
    </w:p>
    <w:p>
      <w:pPr>
        <w:pStyle w:val="Normal"/>
        <w:ind w:hanging="0"/>
        <w:jc w:val="both"/>
        <w:rPr>
          <w:rFonts w:eastAsia="Times New Roman" w:cs="Times New Roman"/>
          <w:bCs/>
          <w:lang w:eastAsia="ru-RU"/>
        </w:rPr>
      </w:pPr>
      <w:r>
        <w:rPr>
          <w:rFonts w:eastAsia="Times New Roman" w:cs="Times New Roman"/>
          <w:bCs/>
          <w:lang w:eastAsia="ru-RU"/>
        </w:rPr>
      </w:r>
    </w:p>
    <w:p>
      <w:pPr>
        <w:pStyle w:val="Normal"/>
        <w:ind w:hanging="0"/>
        <w:jc w:val="both"/>
        <w:rPr>
          <w:rFonts w:eastAsia="Times New Roman" w:cs="Times New Roman"/>
          <w:bCs/>
          <w:sz w:val="22"/>
          <w:szCs w:val="22"/>
          <w:lang w:eastAsia="ru-RU"/>
        </w:rPr>
      </w:pPr>
      <w:r>
        <w:rPr>
          <w:rFonts w:eastAsia="Times New Roman" w:cs="Times New Roman"/>
          <w:bCs/>
          <w:sz w:val="22"/>
          <w:szCs w:val="22"/>
          <w:lang w:eastAsia="ru-RU"/>
        </w:rPr>
      </w:r>
    </w:p>
    <w:p>
      <w:pPr>
        <w:pStyle w:val="Normal"/>
        <w:ind w:hanging="0"/>
        <w:jc w:val="both"/>
        <w:rPr>
          <w:rFonts w:eastAsia="Times New Roman" w:cs="Times New Roman"/>
          <w:bCs/>
          <w:sz w:val="22"/>
          <w:szCs w:val="22"/>
          <w:lang w:eastAsia="ru-RU"/>
        </w:rPr>
      </w:pPr>
      <w:r>
        <w:rPr>
          <w:rFonts w:eastAsia="Times New Roman" w:cs="Times New Roman"/>
          <w:bCs/>
          <w:sz w:val="22"/>
          <w:szCs w:val="22"/>
          <w:lang w:eastAsia="ru-RU"/>
        </w:rPr>
        <w:t>Исп. Бурда С.М.</w:t>
      </w:r>
    </w:p>
    <w:p>
      <w:pPr>
        <w:pStyle w:val="Normal"/>
        <w:ind w:hanging="0"/>
        <w:jc w:val="both"/>
        <w:rPr>
          <w:rFonts w:eastAsia="Times New Roman" w:cs="Times New Roman"/>
          <w:bCs/>
          <w:sz w:val="22"/>
          <w:szCs w:val="22"/>
          <w:lang w:eastAsia="ru-RU"/>
        </w:rPr>
      </w:pPr>
      <w:r>
        <w:rPr>
          <w:rFonts w:eastAsia="Times New Roman" w:cs="Times New Roman"/>
          <w:bCs/>
          <w:sz w:val="22"/>
          <w:szCs w:val="22"/>
          <w:lang w:eastAsia="ru-RU"/>
        </w:rPr>
        <w:t>Согласовано:</w:t>
      </w:r>
    </w:p>
    <w:p>
      <w:pPr>
        <w:pStyle w:val="Normal"/>
        <w:ind w:hanging="0"/>
        <w:jc w:val="both"/>
        <w:rPr>
          <w:rFonts w:eastAsia="Times New Roman" w:cs="Times New Roman"/>
          <w:bCs/>
          <w:sz w:val="22"/>
          <w:szCs w:val="22"/>
          <w:lang w:eastAsia="ru-RU"/>
        </w:rPr>
      </w:pPr>
      <w:r>
        <w:rPr>
          <w:rFonts w:eastAsia="Times New Roman" w:cs="Times New Roman"/>
          <w:bCs/>
          <w:sz w:val="22"/>
          <w:szCs w:val="22"/>
          <w:lang w:eastAsia="ru-RU"/>
        </w:rPr>
        <w:t>Зам. главы администрации</w:t>
      </w:r>
    </w:p>
    <w:p>
      <w:pPr>
        <w:pStyle w:val="Normal"/>
        <w:ind w:hanging="0"/>
        <w:jc w:val="both"/>
        <w:rPr>
          <w:rFonts w:eastAsia="Times New Roman" w:cs="Times New Roman"/>
          <w:bCs/>
          <w:sz w:val="22"/>
          <w:szCs w:val="22"/>
          <w:lang w:eastAsia="ru-RU"/>
        </w:rPr>
      </w:pPr>
      <w:r>
        <w:rPr>
          <w:rFonts w:eastAsia="Times New Roman" w:cs="Times New Roman"/>
          <w:bCs/>
          <w:sz w:val="22"/>
          <w:szCs w:val="22"/>
          <w:lang w:eastAsia="ru-RU"/>
        </w:rPr>
        <w:t>Погарского района</w:t>
      </w:r>
    </w:p>
    <w:p>
      <w:pPr>
        <w:pStyle w:val="Normal"/>
        <w:ind w:hanging="0"/>
        <w:jc w:val="both"/>
        <w:rPr>
          <w:rFonts w:eastAsia="Times New Roman" w:cs="Times New Roman"/>
          <w:bCs/>
          <w:sz w:val="22"/>
          <w:szCs w:val="22"/>
          <w:lang w:eastAsia="ru-RU"/>
        </w:rPr>
      </w:pPr>
      <w:r>
        <w:rPr>
          <w:rFonts w:eastAsia="Times New Roman" w:cs="Times New Roman"/>
          <w:bCs/>
          <w:sz w:val="22"/>
          <w:szCs w:val="22"/>
          <w:lang w:eastAsia="ru-RU"/>
        </w:rPr>
        <w:t>Р.Н. Печенко</w:t>
      </w:r>
    </w:p>
    <w:p>
      <w:pPr>
        <w:pStyle w:val="Normal"/>
        <w:ind w:hanging="0"/>
        <w:jc w:val="both"/>
        <w:rPr>
          <w:rFonts w:eastAsia="Times New Roman" w:cs="Times New Roman"/>
          <w:bCs/>
          <w:sz w:val="22"/>
          <w:szCs w:val="22"/>
          <w:lang w:eastAsia="ru-RU"/>
        </w:rPr>
      </w:pPr>
      <w:r>
        <w:rPr>
          <w:rFonts w:eastAsia="Times New Roman" w:cs="Times New Roman"/>
          <w:bCs/>
          <w:sz w:val="22"/>
          <w:szCs w:val="22"/>
          <w:lang w:eastAsia="ru-RU"/>
        </w:rPr>
        <w:t>Начальник отдела правовой, кадровой</w:t>
      </w:r>
    </w:p>
    <w:p>
      <w:pPr>
        <w:pStyle w:val="Normal"/>
        <w:ind w:hanging="0"/>
        <w:jc w:val="both"/>
        <w:rPr>
          <w:rFonts w:eastAsia="Times New Roman" w:cs="Times New Roman"/>
          <w:bCs/>
          <w:sz w:val="22"/>
          <w:szCs w:val="22"/>
          <w:lang w:eastAsia="ru-RU"/>
        </w:rPr>
      </w:pPr>
      <w:r>
        <w:rPr>
          <w:rFonts w:eastAsia="Times New Roman" w:cs="Times New Roman"/>
          <w:bCs/>
          <w:sz w:val="22"/>
          <w:szCs w:val="22"/>
          <w:lang w:eastAsia="ru-RU"/>
        </w:rPr>
        <w:t xml:space="preserve"> </w:t>
      </w:r>
      <w:r>
        <w:rPr>
          <w:rFonts w:eastAsia="Times New Roman" w:cs="Times New Roman"/>
          <w:bCs/>
          <w:sz w:val="22"/>
          <w:szCs w:val="22"/>
          <w:lang w:eastAsia="ru-RU"/>
        </w:rPr>
        <w:t>и мобилизационной работы</w:t>
      </w:r>
    </w:p>
    <w:p>
      <w:pPr>
        <w:pStyle w:val="Normal"/>
        <w:ind w:hanging="0"/>
        <w:jc w:val="both"/>
        <w:rPr>
          <w:rFonts w:eastAsia="Times New Roman" w:cs="Times New Roman"/>
          <w:bCs/>
          <w:sz w:val="22"/>
          <w:szCs w:val="22"/>
          <w:lang w:eastAsia="ru-RU"/>
        </w:rPr>
      </w:pPr>
      <w:r>
        <w:rPr>
          <w:rFonts w:eastAsia="Times New Roman" w:cs="Times New Roman"/>
          <w:bCs/>
          <w:sz w:val="22"/>
          <w:szCs w:val="22"/>
          <w:lang w:eastAsia="ru-RU"/>
        </w:rPr>
        <w:t>О.И. Соболь</w:t>
      </w:r>
    </w:p>
    <w:p>
      <w:pPr>
        <w:pStyle w:val="Normal"/>
        <w:ind w:hanging="0"/>
        <w:jc w:val="right"/>
        <w:rPr>
          <w:rFonts w:eastAsia="Times New Roman" w:cs="Times New Roman"/>
          <w:bCs/>
          <w:sz w:val="24"/>
          <w:szCs w:val="24"/>
          <w:lang w:eastAsia="ru-RU"/>
        </w:rPr>
      </w:pPr>
      <w:r>
        <w:rPr/>
      </w:r>
    </w:p>
    <w:p>
      <w:pPr>
        <w:pStyle w:val="Normal"/>
        <w:ind w:hanging="0"/>
        <w:jc w:val="right"/>
        <w:rPr>
          <w:rFonts w:eastAsia="Times New Roman" w:cs="Times New Roman"/>
          <w:bCs/>
          <w:sz w:val="24"/>
          <w:szCs w:val="24"/>
          <w:lang w:eastAsia="ru-RU"/>
        </w:rPr>
      </w:pPr>
      <w:r>
        <w:rPr>
          <w:rFonts w:eastAsia="Times New Roman" w:cs="Times New Roman"/>
          <w:bCs/>
          <w:sz w:val="24"/>
          <w:szCs w:val="24"/>
          <w:lang w:eastAsia="ru-RU"/>
        </w:rPr>
        <w:t xml:space="preserve">Утверждена постановлением </w:t>
      </w:r>
    </w:p>
    <w:p>
      <w:pPr>
        <w:pStyle w:val="Normal"/>
        <w:ind w:hanging="0"/>
        <w:jc w:val="right"/>
        <w:rPr>
          <w:rFonts w:eastAsia="Times New Roman" w:cs="Times New Roman"/>
          <w:bCs/>
          <w:sz w:val="24"/>
          <w:szCs w:val="24"/>
          <w:lang w:eastAsia="ru-RU"/>
        </w:rPr>
      </w:pPr>
      <w:r>
        <w:rPr>
          <w:rFonts w:eastAsia="Times New Roman" w:cs="Times New Roman"/>
          <w:bCs/>
          <w:sz w:val="24"/>
          <w:szCs w:val="24"/>
          <w:lang w:eastAsia="ru-RU"/>
        </w:rPr>
        <w:t>администрации Погарского района</w:t>
      </w:r>
    </w:p>
    <w:p>
      <w:pPr>
        <w:pStyle w:val="Normal"/>
        <w:ind w:hanging="0"/>
        <w:rPr>
          <w:rFonts w:eastAsia="Times New Roman" w:cs="Times New Roman"/>
          <w:b/>
          <w:b/>
          <w:bCs/>
          <w:sz w:val="24"/>
          <w:szCs w:val="24"/>
          <w:lang w:eastAsia="ru-RU"/>
        </w:rPr>
      </w:pPr>
      <w:r>
        <w:rPr>
          <w:rFonts w:eastAsia="Times New Roman" w:cs="Times New Roman"/>
          <w:bCs/>
          <w:sz w:val="24"/>
          <w:szCs w:val="24"/>
          <w:lang w:eastAsia="ru-RU"/>
        </w:rPr>
        <w:tab/>
        <w:tab/>
        <w:tab/>
        <w:tab/>
        <w:tab/>
        <w:tab/>
        <w:tab/>
        <w:tab/>
        <w:t>от</w:t>
        <w:tab/>
        <w:t xml:space="preserve">   </w:t>
      </w:r>
    </w:p>
    <w:p>
      <w:pPr>
        <w:pStyle w:val="Normal"/>
        <w:ind w:hanging="0"/>
        <w:jc w:val="center"/>
        <w:rPr>
          <w:rFonts w:eastAsia="Times New Roman" w:cs="Times New Roman"/>
          <w:b/>
          <w:b/>
          <w:bCs/>
          <w:lang w:eastAsia="ru-RU"/>
        </w:rPr>
      </w:pPr>
      <w:r>
        <w:rPr>
          <w:rFonts w:eastAsia="Times New Roman" w:cs="Times New Roman"/>
          <w:b/>
          <w:bCs/>
          <w:lang w:eastAsia="ru-RU"/>
        </w:rPr>
      </w:r>
    </w:p>
    <w:p>
      <w:pPr>
        <w:pStyle w:val="Normal"/>
        <w:ind w:hanging="0"/>
        <w:jc w:val="center"/>
        <w:rPr>
          <w:rFonts w:eastAsia="Times New Roman" w:cs="Times New Roman"/>
          <w:b/>
          <w:b/>
          <w:bCs/>
          <w:lang w:eastAsia="ru-RU"/>
        </w:rPr>
      </w:pPr>
      <w:r>
        <w:rPr>
          <w:rFonts w:eastAsia="Times New Roman" w:cs="Times New Roman"/>
          <w:b/>
          <w:bCs/>
          <w:lang w:eastAsia="ru-RU"/>
        </w:rPr>
      </w:r>
    </w:p>
    <w:p>
      <w:pPr>
        <w:pStyle w:val="Normal"/>
        <w:ind w:hanging="0"/>
        <w:jc w:val="center"/>
        <w:rPr>
          <w:rFonts w:eastAsia="Times New Roman" w:cs="Times New Roman"/>
          <w:b/>
          <w:b/>
          <w:bCs/>
          <w:sz w:val="24"/>
          <w:szCs w:val="24"/>
          <w:lang w:eastAsia="ru-RU"/>
        </w:rPr>
      </w:pPr>
      <w:r>
        <w:rPr>
          <w:rFonts w:eastAsia="Times New Roman" w:cs="Times New Roman"/>
          <w:b/>
          <w:bCs/>
          <w:sz w:val="24"/>
          <w:szCs w:val="24"/>
          <w:lang w:eastAsia="ru-RU"/>
        </w:rPr>
        <w:t>Муниципальная программа</w:t>
      </w:r>
    </w:p>
    <w:p>
      <w:pPr>
        <w:pStyle w:val="Normal"/>
        <w:ind w:hanging="0"/>
        <w:jc w:val="center"/>
        <w:rPr>
          <w:rFonts w:eastAsia="Times New Roman" w:cs="Times New Roman"/>
          <w:b/>
          <w:b/>
          <w:bCs/>
          <w:sz w:val="24"/>
          <w:szCs w:val="24"/>
          <w:lang w:eastAsia="ru-RU"/>
        </w:rPr>
      </w:pPr>
      <w:r>
        <w:rPr>
          <w:rFonts w:eastAsia="Times New Roman" w:cs="Times New Roman"/>
          <w:b/>
          <w:bCs/>
          <w:sz w:val="24"/>
          <w:szCs w:val="24"/>
          <w:lang w:eastAsia="ru-RU"/>
        </w:rPr>
        <w:t xml:space="preserve">«Создание условий для развития малого и среднего предпринимательства на территории моногорода Погар </w:t>
      </w:r>
    </w:p>
    <w:p>
      <w:pPr>
        <w:pStyle w:val="Normal"/>
        <w:ind w:hanging="0"/>
        <w:jc w:val="center"/>
        <w:rPr>
          <w:rFonts w:eastAsia="Times New Roman" w:cs="Times New Roman"/>
          <w:b/>
          <w:b/>
          <w:bCs/>
          <w:sz w:val="24"/>
          <w:szCs w:val="24"/>
          <w:lang w:eastAsia="ru-RU"/>
        </w:rPr>
      </w:pPr>
      <w:r>
        <w:rPr>
          <w:rFonts w:eastAsia="Times New Roman" w:cs="Times New Roman"/>
          <w:b/>
          <w:bCs/>
          <w:sz w:val="24"/>
          <w:szCs w:val="24"/>
          <w:lang w:eastAsia="ru-RU"/>
        </w:rPr>
        <w:t>на 2016-2018 годы»</w:t>
      </w:r>
    </w:p>
    <w:p>
      <w:pPr>
        <w:pStyle w:val="Normal"/>
        <w:ind w:hanging="0"/>
        <w:jc w:val="center"/>
        <w:rPr>
          <w:rFonts w:eastAsia="Times New Roman" w:cs="Times New Roman"/>
          <w:sz w:val="24"/>
          <w:szCs w:val="24"/>
          <w:lang w:eastAsia="ru-RU"/>
        </w:rPr>
      </w:pPr>
      <w:r>
        <w:rPr>
          <w:rFonts w:eastAsia="Times New Roman" w:cs="Times New Roman"/>
          <w:sz w:val="24"/>
          <w:szCs w:val="24"/>
          <w:lang w:eastAsia="ru-RU"/>
        </w:rPr>
      </w:r>
    </w:p>
    <w:p>
      <w:pPr>
        <w:pStyle w:val="Normal"/>
        <w:ind w:hanging="0"/>
        <w:jc w:val="both"/>
        <w:rPr>
          <w:rFonts w:eastAsia="Times New Roman" w:cs="Times New Roman"/>
          <w:sz w:val="24"/>
          <w:szCs w:val="24"/>
          <w:lang w:eastAsia="ru-RU"/>
        </w:rPr>
      </w:pPr>
      <w:r>
        <w:rPr>
          <w:rFonts w:eastAsia="Times New Roman" w:cs="Times New Roman"/>
          <w:b/>
          <w:bCs/>
          <w:sz w:val="24"/>
          <w:szCs w:val="24"/>
          <w:lang w:eastAsia="ru-RU"/>
        </w:rPr>
        <w:t>1.     Паспорт муниципальной  программы</w:t>
      </w:r>
    </w:p>
    <w:tbl>
      <w:tblPr>
        <w:tblW w:w="10140" w:type="dxa"/>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firstRow="1" w:noVBand="1" w:lastRow="0" w:firstColumn="1" w:lastColumn="0" w:noHBand="0" w:val="04a0"/>
      </w:tblPr>
      <w:tblGrid>
        <w:gridCol w:w="3420"/>
        <w:gridCol w:w="6719"/>
      </w:tblGrid>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Наименование программы</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Муниципальная программа «Создание условий для развития малого и среднего предпринимательства на территории моногорода Погар  на 2016-2018 годы» (далее программа)</w:t>
            </w:r>
          </w:p>
        </w:tc>
      </w:tr>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Основание для разработки программы (наименование, номер и дата нормативного акта)</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Федеральный  закон  от 24.07.2007 № 209-ФЗ «О развитии малого и среднего предпринимательства в Российской Федерации».</w:t>
            </w:r>
          </w:p>
        </w:tc>
      </w:tr>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Заказчик программы</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Администрация Погарского района</w:t>
            </w:r>
          </w:p>
        </w:tc>
      </w:tr>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Разработчик программы</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Отдел экономического развития администрации района</w:t>
            </w:r>
          </w:p>
        </w:tc>
      </w:tr>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Цель и задачи программы</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 xml:space="preserve">Цель программы:  </w:t>
            </w:r>
            <w:r>
              <w:rPr>
                <w:sz w:val="24"/>
                <w:szCs w:val="24"/>
              </w:rPr>
              <w:t>создание условий для осуществления предпринимательской деятельности, обеспечивающих качественный и количественный рост эффективно работающих малых и средних предприятий в приоритетных отраслях экономики моногорода Погар</w:t>
            </w:r>
            <w:r>
              <w:rPr>
                <w:rFonts w:eastAsia="Times New Roman" w:cs="Times New Roman"/>
                <w:sz w:val="24"/>
                <w:szCs w:val="24"/>
                <w:lang w:eastAsia="ru-RU"/>
              </w:rPr>
              <w:t xml:space="preserve">  </w:t>
            </w:r>
          </w:p>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Задача программы: -</w:t>
            </w:r>
            <w:r>
              <w:rPr>
                <w:sz w:val="24"/>
                <w:szCs w:val="24"/>
              </w:rPr>
              <w:t xml:space="preserve"> обеспечение доступа субъектов малого и среднего предпринимательства моногорода Погар к информационным, юридическим, имущественным и финансовым ресурсам</w:t>
            </w:r>
          </w:p>
        </w:tc>
      </w:tr>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Целевые индикаторы</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 xml:space="preserve">- улучшение условий ведения предпринимательской деятельности;                                                                                        -увеличение количества получателей грантовой поддержки, чел                                                                                      -рост количества СМП  не менее 1,5 % в год;                                      -создание новых рабочих мест не менее 3% в год;                           - увеличение налоговых поступлений в бюджет поселка не менее 2% в год.                                                                                </w:t>
            </w:r>
          </w:p>
        </w:tc>
      </w:tr>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Сроки реализации</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2016-2020 годы</w:t>
            </w:r>
          </w:p>
        </w:tc>
      </w:tr>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Участники (исполнители) основных мероприятий программы</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 Администрация муниципального района;</w:t>
            </w:r>
          </w:p>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 субъекты  малого и среднего предпринимательства</w:t>
            </w:r>
          </w:p>
        </w:tc>
      </w:tr>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Объемы и источники финансирования программы</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 </w:t>
            </w:r>
            <w:r>
              <w:rPr>
                <w:rFonts w:eastAsia="Times New Roman" w:cs="Times New Roman"/>
                <w:sz w:val="24"/>
                <w:szCs w:val="24"/>
                <w:lang w:eastAsia="ru-RU"/>
              </w:rPr>
              <w:t xml:space="preserve">Объем финансирования программы на 2016-2020 годы составляет 50,0 тыс. руб. Для реализации программы предусмотрено финансирование по годам:              </w:t>
            </w:r>
            <w:r>
              <w:rPr>
                <w:rFonts w:eastAsia="Times New Roman" w:cs="Times New Roman"/>
                <w:sz w:val="24"/>
                <w:szCs w:val="24"/>
                <w:u w:val="single"/>
                <w:lang w:eastAsia="ru-RU"/>
              </w:rPr>
              <w:t>2016г</w:t>
            </w:r>
            <w:r>
              <w:rPr>
                <w:rFonts w:eastAsia="Times New Roman" w:cs="Times New Roman"/>
                <w:sz w:val="24"/>
                <w:szCs w:val="24"/>
                <w:lang w:eastAsia="ru-RU"/>
              </w:rPr>
              <w:t xml:space="preserve">. – 10,0 тыс. руб., </w:t>
            </w:r>
            <w:r>
              <w:rPr>
                <w:rFonts w:eastAsia="Times New Roman" w:cs="Times New Roman"/>
                <w:sz w:val="24"/>
                <w:szCs w:val="24"/>
                <w:u w:val="single"/>
                <w:lang w:eastAsia="ru-RU"/>
              </w:rPr>
              <w:t>2017г.</w:t>
            </w:r>
            <w:r>
              <w:rPr>
                <w:rFonts w:eastAsia="Times New Roman" w:cs="Times New Roman"/>
                <w:sz w:val="24"/>
                <w:szCs w:val="24"/>
                <w:lang w:eastAsia="ru-RU"/>
              </w:rPr>
              <w:t xml:space="preserve"> – 10,0 тыс. руб.,</w:t>
            </w:r>
            <w:r>
              <w:rPr>
                <w:rFonts w:eastAsia="Times New Roman" w:cs="Times New Roman"/>
                <w:sz w:val="24"/>
                <w:szCs w:val="24"/>
                <w:u w:val="single"/>
                <w:lang w:eastAsia="ru-RU"/>
              </w:rPr>
              <w:t>2018г.</w:t>
            </w:r>
            <w:r>
              <w:rPr>
                <w:rFonts w:eastAsia="Times New Roman" w:cs="Times New Roman"/>
                <w:sz w:val="24"/>
                <w:szCs w:val="24"/>
                <w:lang w:eastAsia="ru-RU"/>
              </w:rPr>
              <w:t xml:space="preserve"> – 10,0 тыс. руб., </w:t>
            </w:r>
            <w:r>
              <w:rPr>
                <w:rFonts w:eastAsia="Times New Roman" w:cs="Times New Roman"/>
                <w:sz w:val="24"/>
                <w:szCs w:val="24"/>
                <w:u w:val="single"/>
                <w:lang w:eastAsia="ru-RU"/>
              </w:rPr>
              <w:t>2019г.</w:t>
            </w:r>
            <w:r>
              <w:rPr>
                <w:rFonts w:eastAsia="Times New Roman" w:cs="Times New Roman"/>
                <w:sz w:val="24"/>
                <w:szCs w:val="24"/>
                <w:lang w:eastAsia="ru-RU"/>
              </w:rPr>
              <w:t xml:space="preserve"> – 10,0 тыс. руб.,</w:t>
            </w:r>
            <w:r>
              <w:rPr>
                <w:rFonts w:eastAsia="Times New Roman" w:cs="Times New Roman"/>
                <w:sz w:val="24"/>
                <w:szCs w:val="24"/>
                <w:u w:val="single"/>
                <w:lang w:eastAsia="ru-RU"/>
              </w:rPr>
              <w:t>2020г.</w:t>
            </w:r>
            <w:r>
              <w:rPr>
                <w:rFonts w:eastAsia="Times New Roman" w:cs="Times New Roman"/>
                <w:sz w:val="24"/>
                <w:szCs w:val="24"/>
                <w:lang w:eastAsia="ru-RU"/>
              </w:rPr>
              <w:t xml:space="preserve"> – 10,0 тыс. руб.</w:t>
            </w:r>
          </w:p>
        </w:tc>
      </w:tr>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Ожидаемые конечные результаты реализации программы</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 повышение конкурентоспособности СМП на территории моногорода Погар  путем создания благоприятных условий для развития предпринимательской деятельности;                                 - развитие инфраструктуры СМП;                                                     - увеличение вклада субъектов малого и среднего предпринимательства в экономику моногорода Погар;                  - рост вновь созданных рабочих мест.</w:t>
            </w:r>
          </w:p>
        </w:tc>
      </w:tr>
      <w:tr>
        <w:trPr/>
        <w:tc>
          <w:tcPr>
            <w:tcW w:w="3420"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Контроль за исполнением программы</w:t>
            </w:r>
          </w:p>
        </w:tc>
        <w:tc>
          <w:tcPr>
            <w:tcW w:w="671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both"/>
              <w:rPr>
                <w:rFonts w:eastAsia="Times New Roman" w:cs="Times New Roman"/>
                <w:sz w:val="24"/>
                <w:szCs w:val="24"/>
                <w:lang w:eastAsia="ru-RU"/>
              </w:rPr>
            </w:pPr>
            <w:r>
              <w:rPr>
                <w:rFonts w:eastAsia="Times New Roman" w:cs="Times New Roman"/>
                <w:sz w:val="24"/>
                <w:szCs w:val="24"/>
                <w:lang w:eastAsia="ru-RU"/>
              </w:rPr>
              <w:t>Глава  администрации Погарского района</w:t>
            </w:r>
          </w:p>
        </w:tc>
      </w:tr>
    </w:tbl>
    <w:p>
      <w:pPr>
        <w:pStyle w:val="Normal"/>
        <w:ind w:hanging="0"/>
        <w:jc w:val="both"/>
        <w:rPr>
          <w:rFonts w:eastAsia="Times New Roman" w:cs="Times New Roman"/>
          <w:b/>
          <w:b/>
          <w:bCs/>
          <w:sz w:val="24"/>
          <w:szCs w:val="24"/>
          <w:lang w:eastAsia="ru-RU"/>
        </w:rPr>
      </w:pPr>
      <w:r>
        <w:rPr>
          <w:rFonts w:eastAsia="Times New Roman" w:cs="Times New Roman"/>
          <w:b/>
          <w:bCs/>
          <w:sz w:val="24"/>
          <w:szCs w:val="24"/>
          <w:lang w:eastAsia="ru-RU"/>
        </w:rPr>
      </w:r>
    </w:p>
    <w:p>
      <w:pPr>
        <w:pStyle w:val="Normal"/>
        <w:ind w:hanging="0"/>
        <w:jc w:val="both"/>
        <w:rPr>
          <w:rFonts w:eastAsia="Times New Roman" w:cs="Times New Roman"/>
          <w:sz w:val="24"/>
          <w:szCs w:val="24"/>
          <w:lang w:eastAsia="ru-RU"/>
        </w:rPr>
      </w:pPr>
      <w:r>
        <w:rPr>
          <w:rFonts w:eastAsia="Times New Roman" w:cs="Times New Roman"/>
          <w:b/>
          <w:bCs/>
          <w:sz w:val="24"/>
          <w:szCs w:val="24"/>
          <w:lang w:eastAsia="ru-RU"/>
        </w:rPr>
        <w:t> </w:t>
      </w:r>
      <w:r>
        <w:rPr>
          <w:rFonts w:eastAsia="Times New Roman" w:cs="Times New Roman"/>
          <w:b/>
          <w:bCs/>
          <w:sz w:val="24"/>
          <w:szCs w:val="24"/>
          <w:lang w:eastAsia="ru-RU"/>
        </w:rPr>
        <w:t>2. Характеристика текущего состояния сферы реализации муниципальной программы, проблемы и обоснование необходимости ее решения программными методами</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Муниципальная программа  «Создание условий для развития малого и среднего предпринимательства на территории моногорода Погар  на 2016-2018 годы»  разработана в соответствии с Федеральным законом от 06.10.2003 № 131-ФЗ «Об общих принципах организации местного самоуправления в Российской Федерации» и  Федеральным законом от 24.07.2007 № 209-ФЗ «О развитии малого и среднего предпринимательства в Российской Федерации». </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Малое предпринимательство является неотъемлемой  частью рыночной экономики, оно не только устойчиво сохраняет свои достигнутые позиции, но и с каждым годом усиливает свое влияние на формирование экономических  показателей в различных отраслях Погарского района.</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Сегодня малое предпринимательство обеспечивает решение как экономических, так и социальных задач, насыщает рынок товарами и услугами, создает  новые рабочие места.</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На территории моногорода Погар на 1.01.2016 года зарегистрировано и осуществляют деятельность около 40 субъектов малого и среднего предпринимательства: 32,5% в сфере торговли, 17,5% - обрабатывающее производство, 12,5% - транспортная деятельность.</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 xml:space="preserve">Оборот СМП, включая микро-предприятия, за 2015 год сложился в сумме 1054,6  млн. рублей  с ростом к уровню прошлого года 8%. </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 xml:space="preserve">Средняя численность работников малого и среднего бизнеса в 2015 году составила более тысячи человек. Индивидуальных предпринимателей в поселке Погар зарегистрировано около 350 человек. </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С целью поддержки субъектов малого и среднего бизнеса, оказания методической и консультационной помощи в Погарском районе создан Совет по поддержке малого предпринимательства.</w:t>
      </w:r>
    </w:p>
    <w:p>
      <w:pPr>
        <w:pStyle w:val="Normal"/>
        <w:jc w:val="both"/>
        <w:rPr>
          <w:rFonts w:eastAsia="Times New Roman" w:cs="Times New Roman"/>
          <w:sz w:val="24"/>
          <w:szCs w:val="24"/>
          <w:lang w:eastAsia="ru-RU"/>
        </w:rPr>
      </w:pPr>
      <w:r>
        <w:rPr>
          <w:rFonts w:eastAsia="Times New Roman" w:cs="Times New Roman"/>
          <w:sz w:val="24"/>
          <w:szCs w:val="24"/>
          <w:lang w:eastAsia="ru-RU"/>
        </w:rPr>
        <w:t xml:space="preserve">Субъекты малого и среднего предпринимательства постоянно принимают участие в торгах, за отчетный период  доля  СМП составила более 60%. </w:t>
      </w:r>
    </w:p>
    <w:p>
      <w:pPr>
        <w:pStyle w:val="Normal"/>
        <w:jc w:val="both"/>
        <w:rPr>
          <w:rFonts w:cs="Times New Roman"/>
          <w:sz w:val="24"/>
          <w:szCs w:val="24"/>
        </w:rPr>
      </w:pPr>
      <w:r>
        <w:rPr>
          <w:rFonts w:cs="Times New Roman"/>
          <w:sz w:val="24"/>
          <w:szCs w:val="24"/>
        </w:rPr>
        <w:t>Отсутствие информированности, имущественной, юридической поддержки, средств на открытие собственного бизнеса создают проблемы для дальнейшего развития предпринимательства на территории моногорода Погар. Их решение возможно за счет целенаправленной работы по созданию благоприятных условий для его развития, в том числе путем оказания финансовой поддержки на первоначальном этапе.</w:t>
      </w:r>
    </w:p>
    <w:p>
      <w:pPr>
        <w:pStyle w:val="Normal"/>
        <w:jc w:val="both"/>
        <w:rPr>
          <w:rFonts w:eastAsia="Times New Roman" w:cs="Times New Roman"/>
          <w:sz w:val="24"/>
          <w:szCs w:val="24"/>
          <w:lang w:eastAsia="ru-RU"/>
        </w:rPr>
      </w:pPr>
      <w:r>
        <w:rPr>
          <w:rFonts w:eastAsia="Times New Roman" w:cs="Times New Roman"/>
          <w:sz w:val="24"/>
          <w:szCs w:val="24"/>
          <w:lang w:eastAsia="ru-RU"/>
        </w:rPr>
        <w:t>На территории Погарского городского образования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имущественной,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обеспечению занятости населения.</w:t>
      </w:r>
    </w:p>
    <w:p>
      <w:pPr>
        <w:pStyle w:val="Normal"/>
        <w:jc w:val="both"/>
        <w:rPr>
          <w:rFonts w:eastAsia="Times New Roman" w:cs="Times New Roman"/>
          <w:sz w:val="24"/>
          <w:szCs w:val="24"/>
          <w:lang w:eastAsia="ru-RU"/>
        </w:rPr>
      </w:pPr>
      <w:r>
        <w:rPr>
          <w:rFonts w:eastAsia="Times New Roman" w:cs="Times New Roman"/>
          <w:sz w:val="24"/>
          <w:szCs w:val="24"/>
          <w:lang w:eastAsia="ru-RU"/>
        </w:rPr>
        <w:t>Основные принципы поддержки субъектов малого и среднего предпринимательства:</w:t>
      </w:r>
    </w:p>
    <w:p>
      <w:pPr>
        <w:pStyle w:val="Normal"/>
        <w:jc w:val="both"/>
        <w:rPr>
          <w:rFonts w:eastAsia="Times New Roman" w:cs="Times New Roman"/>
          <w:sz w:val="24"/>
          <w:szCs w:val="24"/>
          <w:lang w:eastAsia="ru-RU"/>
        </w:rPr>
      </w:pPr>
      <w:r>
        <w:rPr>
          <w:rFonts w:eastAsia="Times New Roman" w:cs="Times New Roman"/>
          <w:sz w:val="24"/>
          <w:szCs w:val="24"/>
          <w:lang w:eastAsia="ru-RU"/>
        </w:rPr>
        <w:t>- субъекты малого и среднего предпринимательства должны быть зарегистрированы и осуществлять свою деятельность на территории моногорода, не иметь задолженности перед бюджетами всех уровней;</w:t>
      </w:r>
    </w:p>
    <w:p>
      <w:pPr>
        <w:pStyle w:val="Normal"/>
        <w:jc w:val="both"/>
        <w:rPr>
          <w:rFonts w:eastAsia="Times New Roman" w:cs="Times New Roman"/>
          <w:sz w:val="24"/>
          <w:szCs w:val="24"/>
          <w:lang w:eastAsia="ru-RU"/>
        </w:rPr>
      </w:pPr>
      <w:r>
        <w:rPr>
          <w:rFonts w:eastAsia="Times New Roman" w:cs="Times New Roman"/>
          <w:sz w:val="24"/>
          <w:szCs w:val="24"/>
          <w:lang w:eastAsia="ru-RU"/>
        </w:rPr>
        <w:t>- заявительный порядок обращения субъектов малого и среднего предпринимательства за оказанием поддержки;</w:t>
      </w:r>
    </w:p>
    <w:p>
      <w:pPr>
        <w:pStyle w:val="Normal"/>
        <w:jc w:val="both"/>
        <w:rPr>
          <w:rFonts w:eastAsia="Times New Roman" w:cs="Times New Roman"/>
          <w:sz w:val="24"/>
          <w:szCs w:val="24"/>
          <w:lang w:eastAsia="ru-RU"/>
        </w:rPr>
      </w:pPr>
      <w:r>
        <w:rPr>
          <w:rFonts w:eastAsia="Times New Roman" w:cs="Times New Roman"/>
          <w:sz w:val="24"/>
          <w:szCs w:val="24"/>
          <w:lang w:eastAsia="ru-RU"/>
        </w:rPr>
        <w:t>- гарантированный равный доступ субъектов малого и среднего предпринимательства, отвечающих критериям, предусмотренным программами развития субъектов малого предпринимательства, к участию в соответствующих программах;</w:t>
      </w:r>
    </w:p>
    <w:p>
      <w:pPr>
        <w:pStyle w:val="Normal"/>
        <w:jc w:val="both"/>
        <w:rPr>
          <w:rFonts w:eastAsia="Times New Roman" w:cs="Times New Roman"/>
          <w:sz w:val="24"/>
          <w:szCs w:val="24"/>
          <w:lang w:eastAsia="ru-RU"/>
        </w:rPr>
      </w:pPr>
      <w:r>
        <w:rPr>
          <w:rFonts w:eastAsia="Times New Roman" w:cs="Times New Roman"/>
          <w:sz w:val="24"/>
          <w:szCs w:val="24"/>
          <w:lang w:eastAsia="ru-RU"/>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Normal"/>
        <w:jc w:val="both"/>
        <w:rPr>
          <w:rFonts w:eastAsia="Times New Roman" w:cs="Times New Roman"/>
          <w:sz w:val="24"/>
          <w:szCs w:val="24"/>
          <w:lang w:eastAsia="ru-RU"/>
        </w:rPr>
      </w:pPr>
      <w:r>
        <w:rPr>
          <w:rFonts w:eastAsia="Times New Roman" w:cs="Times New Roman"/>
          <w:sz w:val="24"/>
          <w:szCs w:val="24"/>
          <w:lang w:eastAsia="ru-RU"/>
        </w:rPr>
        <w:t>- открытость процедур оказания поддержки;</w:t>
      </w:r>
    </w:p>
    <w:p>
      <w:pPr>
        <w:pStyle w:val="Normal"/>
        <w:jc w:val="both"/>
        <w:rPr>
          <w:rFonts w:eastAsia="Times New Roman" w:cs="Times New Roman"/>
          <w:sz w:val="24"/>
          <w:szCs w:val="24"/>
          <w:lang w:eastAsia="ru-RU"/>
        </w:rPr>
      </w:pPr>
      <w:r>
        <w:rPr>
          <w:rFonts w:eastAsia="Times New Roman" w:cs="Times New Roman"/>
          <w:sz w:val="24"/>
          <w:szCs w:val="24"/>
          <w:lang w:eastAsia="ru-RU"/>
        </w:rPr>
        <w:t>- интегральная поддержка (возможность одновременного получения в нескольких формах).</w:t>
      </w:r>
    </w:p>
    <w:p>
      <w:pPr>
        <w:pStyle w:val="Normal"/>
        <w:jc w:val="both"/>
        <w:rPr>
          <w:rFonts w:eastAsia="Times New Roman" w:cs="Times New Roman"/>
          <w:sz w:val="24"/>
          <w:szCs w:val="24"/>
          <w:lang w:eastAsia="ru-RU"/>
        </w:rPr>
      </w:pPr>
      <w:r>
        <w:rPr>
          <w:rFonts w:eastAsia="Times New Roman" w:cs="Times New Roman"/>
          <w:b/>
          <w:bCs/>
          <w:sz w:val="24"/>
          <w:szCs w:val="24"/>
          <w:lang w:eastAsia="ru-RU"/>
        </w:rPr>
        <w:t xml:space="preserve"> </w:t>
      </w:r>
      <w:r>
        <w:rPr>
          <w:rFonts w:eastAsia="Times New Roman" w:cs="Times New Roman"/>
          <w:b/>
          <w:bCs/>
          <w:sz w:val="24"/>
          <w:szCs w:val="24"/>
          <w:lang w:eastAsia="ru-RU"/>
        </w:rPr>
        <w:t>3. Поддержка субъектов малого и среднего предпринимательства осуществляется в следующих формах:</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правовая поддержка;</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консультационная поддержка;</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информационная поддержка;</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финансовая поддержка;</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 статей в СМИ.</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Финансовая поддержка за счет средств бюджетов различных уровней может предоставляться по следующим направлениям:</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 грантовая поддержка;</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-субсидирование части затрат субъектов малого и среднего предпринимательства по договорам лизинга;</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 субсидирование части затрат для СМП, связанных с уплатой процентов по кредитам, с приобретением оборудования;</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 поддержка социального предпринимательства.</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Приоритетными направлениями поддержки субъектов малого и среднего предпринимательства определяются:</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промышленное  производство и переработка;</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выпуск товаров потребительского назначения;</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оказание услуг населению.</w:t>
      </w:r>
    </w:p>
    <w:p>
      <w:pPr>
        <w:pStyle w:val="Normal"/>
        <w:ind w:firstLine="708"/>
        <w:jc w:val="both"/>
        <w:rPr>
          <w:rFonts w:eastAsia="Times New Roman" w:cs="Times New Roman"/>
          <w:sz w:val="24"/>
          <w:szCs w:val="24"/>
          <w:lang w:eastAsia="ru-RU"/>
        </w:rPr>
      </w:pPr>
      <w:r>
        <w:rPr>
          <w:rFonts w:eastAsia="Times New Roman" w:cs="Times New Roman"/>
          <w:sz w:val="24"/>
          <w:szCs w:val="24"/>
          <w:lang w:eastAsia="ru-RU"/>
        </w:rPr>
        <w:t>Перечень мероприятий по созданию условий для развития малого и среднего предпринимательства на территории моногорода Погар  приведены в приложении № 1 к муниципальной программе.</w:t>
      </w:r>
    </w:p>
    <w:p>
      <w:pPr>
        <w:pStyle w:val="Normal"/>
        <w:spacing w:beforeAutospacing="1" w:afterAutospacing="1"/>
        <w:ind w:hanging="0"/>
        <w:jc w:val="both"/>
        <w:rPr>
          <w:rFonts w:eastAsia="Times New Roman" w:cs="Times New Roman"/>
          <w:b/>
          <w:b/>
          <w:bCs/>
          <w:sz w:val="24"/>
          <w:szCs w:val="24"/>
          <w:lang w:eastAsia="ru-RU"/>
        </w:rPr>
      </w:pPr>
      <w:r>
        <w:rPr>
          <w:rFonts w:eastAsia="Times New Roman" w:cs="Times New Roman"/>
          <w:b/>
          <w:bCs/>
          <w:sz w:val="24"/>
          <w:szCs w:val="24"/>
          <w:lang w:eastAsia="ru-RU"/>
        </w:rPr>
        <w:t xml:space="preserve">   </w:t>
      </w:r>
      <w:r>
        <w:rPr>
          <w:rFonts w:eastAsia="Times New Roman" w:cs="Times New Roman"/>
          <w:b/>
          <w:bCs/>
          <w:sz w:val="24"/>
          <w:szCs w:val="24"/>
          <w:lang w:eastAsia="ru-RU"/>
        </w:rPr>
        <w:t>4.  Основные цели и задачи муниципальной программы</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xml:space="preserve">Основной целью программы  является  </w:t>
      </w:r>
      <w:r>
        <w:rPr>
          <w:sz w:val="24"/>
          <w:szCs w:val="24"/>
        </w:rPr>
        <w:t>создание условий для осуществления предпринимательской деятельности, обеспечивающих качественный и количественный рост эффективно работающих малых и средних предприятий в приоритетных отраслях экономики моногорода Погар.</w:t>
      </w:r>
      <w:r>
        <w:rPr>
          <w:rFonts w:eastAsia="Times New Roman" w:cs="Times New Roman"/>
          <w:sz w:val="24"/>
          <w:szCs w:val="24"/>
          <w:lang w:eastAsia="ru-RU"/>
        </w:rPr>
        <w:t xml:space="preserve">  </w:t>
      </w:r>
    </w:p>
    <w:p>
      <w:pPr>
        <w:pStyle w:val="Normal"/>
        <w:ind w:hanging="0"/>
        <w:jc w:val="both"/>
        <w:rPr>
          <w:rFonts w:eastAsia="Times New Roman" w:cs="Times New Roman"/>
          <w:b/>
          <w:b/>
          <w:bCs/>
          <w:sz w:val="24"/>
          <w:szCs w:val="24"/>
          <w:lang w:eastAsia="ru-RU"/>
        </w:rPr>
      </w:pPr>
      <w:r>
        <w:rPr>
          <w:rFonts w:eastAsia="Times New Roman" w:cs="Times New Roman"/>
          <w:sz w:val="24"/>
          <w:szCs w:val="24"/>
          <w:lang w:eastAsia="ru-RU"/>
        </w:rPr>
        <w:t>Задача программы –</w:t>
      </w:r>
      <w:r>
        <w:rPr>
          <w:sz w:val="24"/>
          <w:szCs w:val="24"/>
        </w:rPr>
        <w:t xml:space="preserve"> обеспечение доступа субъектов малого и среднего предпринимательства моногорода Погар к информационным, юридическим, имущественным и финансовым ресурсам</w:t>
      </w:r>
    </w:p>
    <w:p>
      <w:pPr>
        <w:pStyle w:val="Normal"/>
        <w:jc w:val="both"/>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Для достижения цели настоящей программы необходимо  разрешить ключевые проблемы развития субъектов малого и среднего предпринимательства, в том числе:</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развитие инфраструктуры поддержки предпринимательства с предоставлением методической, информационной, консультационной помощи;</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устранение административных барьеров, сдерживающих развитие СМП;</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совершенствование методов и механизмов финансовой поддержки субъектов малого и среднего предпринимательства;</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повышение деловой и инвестиционной активности предприятий субъектов малого и среднего бизнеса;</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создание условий для увеличения занятости населения;</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привлечение субъектов малого и среднего предпринимательства для выполнения муниципального заказа.</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r>
    </w:p>
    <w:p>
      <w:pPr>
        <w:pStyle w:val="Normal"/>
        <w:ind w:hanging="0"/>
        <w:jc w:val="both"/>
        <w:rPr>
          <w:rFonts w:eastAsia="Times New Roman" w:cs="Times New Roman"/>
          <w:sz w:val="24"/>
          <w:szCs w:val="24"/>
          <w:lang w:eastAsia="ru-RU"/>
        </w:rPr>
      </w:pPr>
      <w:r>
        <w:rPr>
          <w:rFonts w:eastAsia="Times New Roman" w:cs="Times New Roman"/>
          <w:b/>
          <w:sz w:val="24"/>
          <w:szCs w:val="24"/>
          <w:lang w:eastAsia="ru-RU"/>
        </w:rPr>
        <w:t>5. Сроки  реализации программы</w:t>
      </w:r>
      <w:r>
        <w:rPr>
          <w:rFonts w:eastAsia="Times New Roman" w:cs="Times New Roman"/>
          <w:sz w:val="24"/>
          <w:szCs w:val="24"/>
          <w:lang w:eastAsia="ru-RU"/>
        </w:rPr>
        <w:t xml:space="preserve"> – 2016-2020 годы</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r>
    </w:p>
    <w:p>
      <w:pPr>
        <w:pStyle w:val="Normal"/>
        <w:ind w:hanging="0"/>
        <w:jc w:val="both"/>
        <w:rPr>
          <w:rFonts w:eastAsia="Times New Roman" w:cs="Times New Roman"/>
          <w:sz w:val="24"/>
          <w:szCs w:val="24"/>
          <w:lang w:eastAsia="ru-RU"/>
        </w:rPr>
      </w:pPr>
      <w:r>
        <w:rPr>
          <w:rFonts w:eastAsia="Times New Roman" w:cs="Times New Roman"/>
          <w:b/>
          <w:sz w:val="24"/>
          <w:szCs w:val="24"/>
          <w:lang w:eastAsia="ru-RU"/>
        </w:rPr>
        <w:t>6. Ресурсное обеспечение программы</w:t>
      </w:r>
      <w:r>
        <w:rPr>
          <w:rFonts w:eastAsia="Times New Roman" w:cs="Times New Roman"/>
          <w:sz w:val="24"/>
          <w:szCs w:val="24"/>
          <w:lang w:eastAsia="ru-RU"/>
        </w:rPr>
        <w:t>: 2016 год- 10,0</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xml:space="preserve">2017 год -10,0 </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xml:space="preserve">2018 год – 10,0 </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xml:space="preserve">2019 год -10,0 </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2020 год -10,0</w:t>
      </w:r>
    </w:p>
    <w:p>
      <w:pPr>
        <w:pStyle w:val="Normal"/>
        <w:ind w:hanging="0"/>
        <w:jc w:val="both"/>
        <w:rPr>
          <w:rFonts w:eastAsia="Times New Roman" w:cs="Times New Roman"/>
          <w:b/>
          <w:b/>
          <w:sz w:val="24"/>
          <w:szCs w:val="24"/>
          <w:lang w:eastAsia="ru-RU"/>
        </w:rPr>
      </w:pPr>
      <w:r>
        <w:rPr>
          <w:rFonts w:eastAsia="Times New Roman" w:cs="Times New Roman"/>
          <w:b/>
          <w:sz w:val="24"/>
          <w:szCs w:val="24"/>
          <w:lang w:eastAsia="ru-RU"/>
        </w:rPr>
      </w:r>
    </w:p>
    <w:p>
      <w:pPr>
        <w:pStyle w:val="Normal"/>
        <w:ind w:hanging="0"/>
        <w:jc w:val="both"/>
        <w:rPr>
          <w:rFonts w:eastAsia="Times New Roman" w:cs="Times New Roman"/>
          <w:b/>
          <w:b/>
          <w:sz w:val="24"/>
          <w:szCs w:val="24"/>
          <w:lang w:eastAsia="ru-RU"/>
        </w:rPr>
      </w:pPr>
      <w:r>
        <w:rPr>
          <w:rFonts w:eastAsia="Times New Roman" w:cs="Times New Roman"/>
          <w:b/>
          <w:sz w:val="24"/>
          <w:szCs w:val="24"/>
          <w:lang w:eastAsia="ru-RU"/>
        </w:rPr>
        <w:t>7. Сведения о показателях (индикаторах) муниципальной программы и их значениях</w:t>
      </w:r>
    </w:p>
    <w:tbl>
      <w:tblPr>
        <w:tblStyle w:val="a5"/>
        <w:tblW w:w="9006" w:type="dxa"/>
        <w:jc w:val="left"/>
        <w:tblInd w:w="0" w:type="dxa"/>
        <w:tblCellMar>
          <w:top w:w="0" w:type="dxa"/>
          <w:left w:w="108" w:type="dxa"/>
          <w:bottom w:w="0" w:type="dxa"/>
          <w:right w:w="108" w:type="dxa"/>
        </w:tblCellMar>
        <w:tblLook w:firstRow="1" w:noVBand="1" w:lastRow="0" w:firstColumn="1" w:lastColumn="0" w:noHBand="0" w:val="04a0"/>
      </w:tblPr>
      <w:tblGrid>
        <w:gridCol w:w="444"/>
        <w:gridCol w:w="3071"/>
        <w:gridCol w:w="828"/>
        <w:gridCol w:w="966"/>
        <w:gridCol w:w="968"/>
        <w:gridCol w:w="966"/>
        <w:gridCol w:w="966"/>
        <w:gridCol w:w="796"/>
      </w:tblGrid>
      <w:tr>
        <w:trPr/>
        <w:tc>
          <w:tcPr>
            <w:tcW w:w="444" w:type="dxa"/>
            <w:vMerge w:val="restart"/>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r>
          </w:p>
        </w:tc>
        <w:tc>
          <w:tcPr>
            <w:tcW w:w="3071" w:type="dxa"/>
            <w:vMerge w:val="restart"/>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Наименование индикатора</w:t>
            </w:r>
          </w:p>
        </w:tc>
        <w:tc>
          <w:tcPr>
            <w:tcW w:w="828" w:type="dxa"/>
            <w:vMerge w:val="restart"/>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Ед.из.</w:t>
            </w:r>
          </w:p>
        </w:tc>
        <w:tc>
          <w:tcPr>
            <w:tcW w:w="4662" w:type="dxa"/>
            <w:gridSpan w:val="5"/>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Целевые значения индикаторов</w:t>
            </w:r>
          </w:p>
        </w:tc>
      </w:tr>
      <w:tr>
        <w:trPr/>
        <w:tc>
          <w:tcPr>
            <w:tcW w:w="444" w:type="dxa"/>
            <w:vMerge w:val="continue"/>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r>
          </w:p>
        </w:tc>
        <w:tc>
          <w:tcPr>
            <w:tcW w:w="3071" w:type="dxa"/>
            <w:vMerge w:val="continue"/>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r>
          </w:p>
        </w:tc>
        <w:tc>
          <w:tcPr>
            <w:tcW w:w="828" w:type="dxa"/>
            <w:vMerge w:val="continue"/>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2016</w:t>
            </w:r>
          </w:p>
        </w:tc>
        <w:tc>
          <w:tcPr>
            <w:tcW w:w="968"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2017</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2018</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2019</w:t>
            </w:r>
          </w:p>
        </w:tc>
        <w:tc>
          <w:tcPr>
            <w:tcW w:w="79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2020</w:t>
            </w:r>
          </w:p>
        </w:tc>
      </w:tr>
      <w:tr>
        <w:trPr/>
        <w:tc>
          <w:tcPr>
            <w:tcW w:w="444"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1</w:t>
            </w:r>
          </w:p>
        </w:tc>
        <w:tc>
          <w:tcPr>
            <w:tcW w:w="3071"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Количество получателей грантовой поддержки</w:t>
            </w:r>
          </w:p>
        </w:tc>
        <w:tc>
          <w:tcPr>
            <w:tcW w:w="828"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чел</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1</w:t>
            </w:r>
          </w:p>
        </w:tc>
        <w:tc>
          <w:tcPr>
            <w:tcW w:w="968"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1</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1</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1</w:t>
            </w:r>
          </w:p>
        </w:tc>
        <w:tc>
          <w:tcPr>
            <w:tcW w:w="79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1</w:t>
            </w:r>
          </w:p>
        </w:tc>
      </w:tr>
      <w:tr>
        <w:trPr/>
        <w:tc>
          <w:tcPr>
            <w:tcW w:w="444"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w:t>
            </w:r>
          </w:p>
        </w:tc>
        <w:tc>
          <w:tcPr>
            <w:tcW w:w="3071"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Рост количества СМП</w:t>
            </w:r>
          </w:p>
        </w:tc>
        <w:tc>
          <w:tcPr>
            <w:tcW w:w="828"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ед</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w:t>
            </w:r>
          </w:p>
        </w:tc>
        <w:tc>
          <w:tcPr>
            <w:tcW w:w="968"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w:t>
            </w:r>
          </w:p>
        </w:tc>
        <w:tc>
          <w:tcPr>
            <w:tcW w:w="79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2</w:t>
            </w:r>
          </w:p>
        </w:tc>
      </w:tr>
      <w:tr>
        <w:trPr/>
        <w:tc>
          <w:tcPr>
            <w:tcW w:w="444"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3</w:t>
            </w:r>
          </w:p>
        </w:tc>
        <w:tc>
          <w:tcPr>
            <w:tcW w:w="3071"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Создание новых рабочих мест</w:t>
            </w:r>
          </w:p>
        </w:tc>
        <w:tc>
          <w:tcPr>
            <w:tcW w:w="828"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ед</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3</w:t>
            </w:r>
          </w:p>
        </w:tc>
        <w:tc>
          <w:tcPr>
            <w:tcW w:w="968"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3</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4</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4</w:t>
            </w:r>
          </w:p>
        </w:tc>
        <w:tc>
          <w:tcPr>
            <w:tcW w:w="79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5</w:t>
            </w:r>
          </w:p>
        </w:tc>
      </w:tr>
      <w:tr>
        <w:trPr/>
        <w:tc>
          <w:tcPr>
            <w:tcW w:w="444"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4</w:t>
            </w:r>
          </w:p>
        </w:tc>
        <w:tc>
          <w:tcPr>
            <w:tcW w:w="3071"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Увеличение налоговых поступлений в бюджет</w:t>
            </w:r>
          </w:p>
        </w:tc>
        <w:tc>
          <w:tcPr>
            <w:tcW w:w="828"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не &lt; 2% в год</w:t>
            </w:r>
          </w:p>
        </w:tc>
        <w:tc>
          <w:tcPr>
            <w:tcW w:w="968"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не &lt; 2% в год</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не &lt; 2% в год</w:t>
            </w:r>
          </w:p>
        </w:tc>
        <w:tc>
          <w:tcPr>
            <w:tcW w:w="96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не &lt; 2% в год</w:t>
            </w:r>
          </w:p>
        </w:tc>
        <w:tc>
          <w:tcPr>
            <w:tcW w:w="796" w:type="dxa"/>
            <w:tcBorders/>
            <w:shd w:fill="auto" w:val="clear"/>
            <w:tcMar>
              <w:left w:w="108" w:type="dxa"/>
            </w:tcMar>
          </w:tcPr>
          <w:p>
            <w:pPr>
              <w:pStyle w:val="Normal"/>
              <w:ind w:hanging="0"/>
              <w:jc w:val="both"/>
              <w:rPr>
                <w:rFonts w:eastAsia="Times New Roman" w:cs="Times New Roman"/>
                <w:sz w:val="24"/>
                <w:szCs w:val="24"/>
                <w:lang w:eastAsia="ru-RU"/>
              </w:rPr>
            </w:pPr>
            <w:r>
              <w:rPr>
                <w:rFonts w:eastAsia="Times New Roman" w:cs="Times New Roman"/>
                <w:sz w:val="24"/>
                <w:szCs w:val="24"/>
                <w:lang w:eastAsia="ru-RU"/>
              </w:rPr>
              <w:t>не &lt; 2% в год</w:t>
            </w:r>
          </w:p>
        </w:tc>
      </w:tr>
    </w:tbl>
    <w:p>
      <w:pPr>
        <w:pStyle w:val="Normal"/>
        <w:ind w:hanging="0"/>
        <w:jc w:val="both"/>
        <w:rPr>
          <w:rFonts w:eastAsia="Times New Roman" w:cs="Times New Roman"/>
          <w:b/>
          <w:b/>
          <w:sz w:val="24"/>
          <w:szCs w:val="24"/>
          <w:lang w:eastAsia="ru-RU"/>
        </w:rPr>
      </w:pPr>
      <w:r>
        <w:rPr>
          <w:rFonts w:eastAsia="Times New Roman" w:cs="Times New Roman"/>
          <w:b/>
          <w:sz w:val="24"/>
          <w:szCs w:val="24"/>
          <w:lang w:eastAsia="ru-RU"/>
        </w:rPr>
      </w:r>
    </w:p>
    <w:p>
      <w:pPr>
        <w:pStyle w:val="Normal"/>
        <w:spacing w:beforeAutospacing="1" w:afterAutospacing="1"/>
        <w:ind w:hanging="0"/>
        <w:jc w:val="both"/>
        <w:rPr>
          <w:rFonts w:eastAsia="Times New Roman" w:cs="Times New Roman"/>
          <w:b/>
          <w:b/>
          <w:bCs/>
          <w:sz w:val="24"/>
          <w:szCs w:val="24"/>
          <w:lang w:eastAsia="ru-RU"/>
        </w:rPr>
      </w:pPr>
      <w:r>
        <w:rPr>
          <w:rFonts w:eastAsia="Times New Roman" w:cs="Times New Roman"/>
          <w:b/>
          <w:bCs/>
          <w:sz w:val="24"/>
          <w:szCs w:val="24"/>
          <w:lang w:eastAsia="ru-RU"/>
        </w:rPr>
        <w:t>8. Ожидаемые результаты от реализации Программы</w:t>
      </w:r>
    </w:p>
    <w:p>
      <w:pPr>
        <w:pStyle w:val="Normal"/>
        <w:ind w:hanging="0"/>
        <w:jc w:val="both"/>
        <w:rPr>
          <w:rFonts w:eastAsia="Times New Roman" w:cs="Times New Roman"/>
          <w:sz w:val="24"/>
          <w:szCs w:val="24"/>
          <w:lang w:eastAsia="ru-RU"/>
        </w:rPr>
      </w:pPr>
      <w:r>
        <w:rPr>
          <w:rFonts w:eastAsia="Times New Roman" w:cs="Times New Roman"/>
          <w:b/>
          <w:bCs/>
          <w:sz w:val="24"/>
          <w:szCs w:val="24"/>
          <w:lang w:eastAsia="ru-RU"/>
        </w:rPr>
        <w:tab/>
      </w:r>
      <w:r>
        <w:rPr>
          <w:rFonts w:eastAsia="Times New Roman" w:cs="Times New Roman"/>
          <w:sz w:val="24"/>
          <w:szCs w:val="24"/>
          <w:lang w:eastAsia="ru-RU"/>
        </w:rPr>
        <w:t>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моногорода Погар.</w:t>
      </w:r>
    </w:p>
    <w:p>
      <w:pPr>
        <w:pStyle w:val="Normal"/>
        <w:tabs>
          <w:tab w:val="left" w:pos="2835" w:leader="none"/>
          <w:tab w:val="left" w:pos="4253" w:leader="none"/>
        </w:tabs>
        <w:ind w:hanging="0"/>
        <w:jc w:val="both"/>
        <w:rPr>
          <w:rFonts w:eastAsia="Times New Roman" w:cs="Times New Roman"/>
          <w:sz w:val="24"/>
          <w:szCs w:val="24"/>
          <w:lang w:eastAsia="ru-RU"/>
        </w:rPr>
      </w:pPr>
      <w:r>
        <w:rPr>
          <w:rFonts w:eastAsia="Times New Roman" w:cs="Times New Roman"/>
          <w:sz w:val="24"/>
          <w:szCs w:val="24"/>
          <w:lang w:eastAsia="ru-RU"/>
        </w:rPr>
        <w:t>По итогам реализации программы планируется получить следующие результаты:</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привлечение инвестиций в малое предпринимательство;</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увеличение объема товаров и услуг, производимых и реализуемых субъектами малого и среднего предпринимательства, расположенными на территории поселка Погар;</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рост налоговых поступлений в районный бюджет от деятельности предприятий субъектов малого и среднего бизнеса;</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повышение качества товаров и услуг, предоставляемых населению за счет усиления конкуренции;</w:t>
      </w:r>
    </w:p>
    <w:p>
      <w:pPr>
        <w:pStyle w:val="Normal"/>
        <w:ind w:hanging="0"/>
        <w:jc w:val="both"/>
        <w:rPr>
          <w:rFonts w:eastAsia="Times New Roman" w:cs="Times New Roman"/>
          <w:sz w:val="24"/>
          <w:szCs w:val="24"/>
          <w:lang w:eastAsia="ru-RU"/>
        </w:rPr>
      </w:pPr>
      <w:r>
        <w:rPr>
          <w:rFonts w:eastAsia="Times New Roman" w:cs="Times New Roman"/>
          <w:sz w:val="24"/>
          <w:szCs w:val="24"/>
          <w:lang w:eastAsia="ru-RU"/>
        </w:rPr>
        <w:t>- увеличение представителей субъектов малого и среднего бизнеса, ведущих деятельность в приоритетных направлениях социального развития.  </w:t>
      </w:r>
    </w:p>
    <w:p>
      <w:pPr>
        <w:pStyle w:val="Normal"/>
        <w:spacing w:beforeAutospacing="1" w:afterAutospacing="1"/>
        <w:ind w:hanging="0"/>
        <w:jc w:val="center"/>
        <w:rPr>
          <w:rFonts w:eastAsia="Times New Roman" w:cs="Times New Roman"/>
          <w:sz w:val="22"/>
          <w:szCs w:val="22"/>
          <w:lang w:eastAsia="ru-RU"/>
        </w:rPr>
      </w:pPr>
      <w:r>
        <w:rPr>
          <w:rFonts w:eastAsia="Times New Roman" w:cs="Times New Roman"/>
          <w:b/>
          <w:bCs/>
          <w:sz w:val="22"/>
          <w:szCs w:val="22"/>
          <w:lang w:eastAsia="ru-RU"/>
        </w:rPr>
        <w:t>9. Мероприятия по реализации Программы по созданию условий для развития малого и среднего предпринимательства</w:t>
      </w:r>
      <w:r>
        <w:rPr>
          <w:rFonts w:eastAsia="Times New Roman" w:cs="Times New Roman"/>
          <w:sz w:val="22"/>
          <w:szCs w:val="22"/>
          <w:lang w:eastAsia="ru-RU"/>
        </w:rPr>
        <w:t xml:space="preserve"> </w:t>
      </w:r>
    </w:p>
    <w:tbl>
      <w:tblPr>
        <w:tblW w:w="11081" w:type="dxa"/>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firstRow="1" w:noVBand="1" w:lastRow="0" w:firstColumn="1" w:lastColumn="0" w:noHBand="0" w:val="04a0"/>
      </w:tblPr>
      <w:tblGrid>
        <w:gridCol w:w="391"/>
        <w:gridCol w:w="4381"/>
        <w:gridCol w:w="1597"/>
        <w:gridCol w:w="967"/>
        <w:gridCol w:w="968"/>
        <w:gridCol w:w="967"/>
        <w:gridCol w:w="957"/>
        <w:gridCol w:w="851"/>
      </w:tblGrid>
      <w:tr>
        <w:trPr/>
        <w:tc>
          <w:tcPr>
            <w:tcW w:w="391"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b/>
                <w:bCs/>
                <w:sz w:val="22"/>
                <w:szCs w:val="22"/>
                <w:lang w:eastAsia="ru-RU"/>
              </w:rPr>
              <w:t>№</w:t>
            </w:r>
          </w:p>
          <w:p>
            <w:pPr>
              <w:pStyle w:val="Normal"/>
              <w:spacing w:beforeAutospacing="1" w:afterAutospacing="1"/>
              <w:ind w:hanging="0"/>
              <w:jc w:val="center"/>
              <w:rPr>
                <w:rFonts w:eastAsia="Times New Roman" w:cs="Times New Roman"/>
                <w:sz w:val="22"/>
                <w:szCs w:val="22"/>
                <w:lang w:eastAsia="ru-RU"/>
              </w:rPr>
            </w:pPr>
            <w:r>
              <w:rPr>
                <w:rFonts w:eastAsia="Times New Roman" w:cs="Times New Roman"/>
                <w:b/>
                <w:bCs/>
                <w:sz w:val="22"/>
                <w:szCs w:val="22"/>
                <w:lang w:eastAsia="ru-RU"/>
              </w:rPr>
              <w:t>п/п</w:t>
            </w:r>
          </w:p>
        </w:tc>
        <w:tc>
          <w:tcPr>
            <w:tcW w:w="4381"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b/>
                <w:bCs/>
                <w:sz w:val="22"/>
                <w:szCs w:val="22"/>
                <w:lang w:eastAsia="ru-RU"/>
              </w:rPr>
              <w:t>Наименование мероприятия</w:t>
            </w:r>
          </w:p>
        </w:tc>
        <w:tc>
          <w:tcPr>
            <w:tcW w:w="1597"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tabs>
                <w:tab w:val="center" w:pos="855" w:leader="none"/>
              </w:tabs>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ab/>
              <w:t>Источник</w:t>
            </w:r>
          </w:p>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финансирования</w:t>
            </w:r>
          </w:p>
        </w:tc>
        <w:tc>
          <w:tcPr>
            <w:tcW w:w="4710" w:type="dxa"/>
            <w:gridSpan w:val="5"/>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b/>
                <w:bCs/>
                <w:sz w:val="22"/>
                <w:szCs w:val="22"/>
                <w:lang w:eastAsia="ru-RU"/>
              </w:rPr>
              <w:t>Стоимость (тыс. руб.)</w:t>
            </w:r>
          </w:p>
        </w:tc>
      </w:tr>
      <w:tr>
        <w:trPr/>
        <w:tc>
          <w:tcPr>
            <w:tcW w:w="391"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ind w:hanging="0"/>
              <w:rPr>
                <w:rFonts w:eastAsia="Times New Roman" w:cs="Times New Roman"/>
                <w:sz w:val="22"/>
                <w:szCs w:val="22"/>
                <w:lang w:eastAsia="ru-RU"/>
              </w:rPr>
            </w:pPr>
            <w:r>
              <w:rPr>
                <w:rFonts w:eastAsia="Times New Roman" w:cs="Times New Roman"/>
                <w:sz w:val="22"/>
                <w:szCs w:val="22"/>
                <w:lang w:eastAsia="ru-RU"/>
              </w:rPr>
            </w:r>
          </w:p>
        </w:tc>
        <w:tc>
          <w:tcPr>
            <w:tcW w:w="4381"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ind w:hanging="0"/>
              <w:rPr>
                <w:rFonts w:eastAsia="Times New Roman" w:cs="Times New Roman"/>
                <w:sz w:val="22"/>
                <w:szCs w:val="22"/>
                <w:lang w:eastAsia="ru-RU"/>
              </w:rPr>
            </w:pPr>
            <w:r>
              <w:rPr>
                <w:rFonts w:eastAsia="Times New Roman" w:cs="Times New Roman"/>
                <w:sz w:val="22"/>
                <w:szCs w:val="22"/>
                <w:lang w:eastAsia="ru-RU"/>
              </w:rPr>
            </w:r>
          </w:p>
        </w:tc>
        <w:tc>
          <w:tcPr>
            <w:tcW w:w="159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ind w:hanging="0"/>
              <w:rPr>
                <w:rFonts w:eastAsia="Times New Roman" w:cs="Times New Roman"/>
                <w:sz w:val="22"/>
                <w:szCs w:val="22"/>
                <w:lang w:eastAsia="ru-RU"/>
              </w:rPr>
            </w:pPr>
            <w:r>
              <w:rPr>
                <w:rFonts w:eastAsia="Times New Roman" w:cs="Times New Roman"/>
                <w:sz w:val="22"/>
                <w:szCs w:val="22"/>
                <w:lang w:eastAsia="ru-RU"/>
              </w:rPr>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bCs/>
                <w:sz w:val="22"/>
                <w:szCs w:val="22"/>
                <w:lang w:eastAsia="ru-RU"/>
              </w:rPr>
              <w:t>2016 год</w:t>
            </w:r>
          </w:p>
        </w:tc>
        <w:tc>
          <w:tcPr>
            <w:tcW w:w="9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bCs/>
                <w:sz w:val="22"/>
                <w:szCs w:val="22"/>
                <w:lang w:eastAsia="ru-RU"/>
              </w:rPr>
              <w:t>2017 год</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bCs/>
                <w:sz w:val="22"/>
                <w:szCs w:val="22"/>
                <w:lang w:eastAsia="ru-RU"/>
              </w:rPr>
              <w:t>2018 год</w:t>
            </w:r>
          </w:p>
        </w:tc>
        <w:tc>
          <w:tcPr>
            <w:tcW w:w="95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left="247" w:hanging="247"/>
              <w:jc w:val="center"/>
              <w:rPr>
                <w:rFonts w:eastAsia="Times New Roman" w:cs="Times New Roman"/>
                <w:sz w:val="22"/>
                <w:szCs w:val="22"/>
                <w:lang w:eastAsia="ru-RU"/>
              </w:rPr>
            </w:pPr>
            <w:r>
              <w:rPr>
                <w:rFonts w:eastAsia="Times New Roman" w:cs="Times New Roman"/>
                <w:bCs/>
                <w:sz w:val="22"/>
                <w:szCs w:val="22"/>
                <w:lang w:eastAsia="ru-RU"/>
              </w:rPr>
              <w:t>2019 год</w:t>
            </w:r>
          </w:p>
        </w:tc>
        <w:tc>
          <w:tcPr>
            <w:tcW w:w="8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bCs/>
                <w:sz w:val="22"/>
                <w:szCs w:val="22"/>
                <w:lang w:eastAsia="ru-RU"/>
              </w:rPr>
              <w:t>2020 год</w:t>
            </w:r>
          </w:p>
        </w:tc>
      </w:tr>
      <w:tr>
        <w:trPr/>
        <w:tc>
          <w:tcPr>
            <w:tcW w:w="39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1.</w:t>
            </w:r>
          </w:p>
        </w:tc>
        <w:tc>
          <w:tcPr>
            <w:tcW w:w="438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Ведение Реестра субъектов малого и среднего предпринимательства получателей поддержки</w:t>
            </w:r>
          </w:p>
        </w:tc>
        <w:tc>
          <w:tcPr>
            <w:tcW w:w="15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без финансовых затрат</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5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8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r>
      <w:tr>
        <w:trPr/>
        <w:tc>
          <w:tcPr>
            <w:tcW w:w="39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2.</w:t>
            </w:r>
          </w:p>
        </w:tc>
        <w:tc>
          <w:tcPr>
            <w:tcW w:w="438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 xml:space="preserve">Размещение в средствах массовой информации материалов о создании условий для развития  СМП моногорода Погар </w:t>
            </w:r>
          </w:p>
        </w:tc>
        <w:tc>
          <w:tcPr>
            <w:tcW w:w="15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без финансовых затрат</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5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8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r>
      <w:tr>
        <w:trPr/>
        <w:tc>
          <w:tcPr>
            <w:tcW w:w="39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3.</w:t>
            </w:r>
          </w:p>
        </w:tc>
        <w:tc>
          <w:tcPr>
            <w:tcW w:w="438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  </w:t>
            </w:r>
            <w:r>
              <w:rPr>
                <w:rFonts w:eastAsia="Times New Roman" w:cs="Times New Roman"/>
                <w:sz w:val="22"/>
                <w:szCs w:val="22"/>
                <w:lang w:eastAsia="ru-RU"/>
              </w:rPr>
              <w:t>Консультационные услуги СМП, оказываемые специалистом  администрации района</w:t>
            </w:r>
          </w:p>
        </w:tc>
        <w:tc>
          <w:tcPr>
            <w:tcW w:w="15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без финансовых затрат</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5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8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r>
      <w:tr>
        <w:trPr/>
        <w:tc>
          <w:tcPr>
            <w:tcW w:w="39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4.</w:t>
            </w:r>
          </w:p>
        </w:tc>
        <w:tc>
          <w:tcPr>
            <w:tcW w:w="438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Предоставление преимуществ субъектам малого предприни-мательства согласно п.4 ст.27 Федерального закона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tc>
        <w:tc>
          <w:tcPr>
            <w:tcW w:w="15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без финансовых затрат</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5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8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r>
      <w:tr>
        <w:trPr/>
        <w:tc>
          <w:tcPr>
            <w:tcW w:w="39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5.</w:t>
            </w:r>
          </w:p>
        </w:tc>
        <w:tc>
          <w:tcPr>
            <w:tcW w:w="438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Оказания практической помощи для принятия участия в Грантовой поддержке начинающим СМП</w:t>
            </w:r>
          </w:p>
        </w:tc>
        <w:tc>
          <w:tcPr>
            <w:tcW w:w="15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Районный бюджет</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10,0</w:t>
            </w:r>
          </w:p>
        </w:tc>
        <w:tc>
          <w:tcPr>
            <w:tcW w:w="9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10,0</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10,0</w:t>
            </w:r>
          </w:p>
        </w:tc>
        <w:tc>
          <w:tcPr>
            <w:tcW w:w="95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10,0</w:t>
            </w:r>
          </w:p>
        </w:tc>
        <w:tc>
          <w:tcPr>
            <w:tcW w:w="8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10,0</w:t>
            </w:r>
          </w:p>
        </w:tc>
      </w:tr>
      <w:tr>
        <w:trPr/>
        <w:tc>
          <w:tcPr>
            <w:tcW w:w="39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6.</w:t>
            </w:r>
          </w:p>
        </w:tc>
        <w:tc>
          <w:tcPr>
            <w:tcW w:w="438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Оказание содействия субъектам малого и среднего предпринимательства по подготовке бизнес-планов необходимых для заключения договоров  кредита, займа и лизинга</w:t>
            </w:r>
          </w:p>
        </w:tc>
        <w:tc>
          <w:tcPr>
            <w:tcW w:w="15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без финансовых затрат</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5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8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r>
      <w:tr>
        <w:trPr/>
        <w:tc>
          <w:tcPr>
            <w:tcW w:w="39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7.</w:t>
            </w:r>
          </w:p>
        </w:tc>
        <w:tc>
          <w:tcPr>
            <w:tcW w:w="438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Оказание практической помощи субъектам малого и среднего предпринимательства в оперативном получении правовой информации:- нормативно-правовые акты Российской Федерации, Брянской   области и муниципального образования Погарский район</w:t>
            </w:r>
          </w:p>
        </w:tc>
        <w:tc>
          <w:tcPr>
            <w:tcW w:w="15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без финансовых затрат</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95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c>
          <w:tcPr>
            <w:tcW w:w="8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r>
          </w:p>
        </w:tc>
      </w:tr>
      <w:tr>
        <w:trPr/>
        <w:tc>
          <w:tcPr>
            <w:tcW w:w="39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 </w:t>
            </w:r>
          </w:p>
        </w:tc>
        <w:tc>
          <w:tcPr>
            <w:tcW w:w="438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b/>
                <w:bCs/>
                <w:sz w:val="22"/>
                <w:szCs w:val="22"/>
                <w:lang w:eastAsia="ru-RU"/>
              </w:rPr>
              <w:t>ИТОГО:</w:t>
            </w:r>
          </w:p>
        </w:tc>
        <w:tc>
          <w:tcPr>
            <w:tcW w:w="159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rPr>
                <w:rFonts w:eastAsia="Times New Roman" w:cs="Times New Roman"/>
                <w:sz w:val="22"/>
                <w:szCs w:val="22"/>
                <w:lang w:eastAsia="ru-RU"/>
              </w:rPr>
            </w:pPr>
            <w:r>
              <w:rPr>
                <w:rFonts w:eastAsia="Times New Roman" w:cs="Times New Roman"/>
                <w:sz w:val="22"/>
                <w:szCs w:val="22"/>
                <w:lang w:eastAsia="ru-RU"/>
              </w:rPr>
              <w:t> </w:t>
            </w:r>
            <w:r>
              <w:rPr>
                <w:rFonts w:eastAsia="Times New Roman" w:cs="Times New Roman"/>
                <w:sz w:val="22"/>
                <w:szCs w:val="22"/>
                <w:lang w:eastAsia="ru-RU"/>
              </w:rPr>
              <w:t>50,0</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10,0</w:t>
            </w:r>
          </w:p>
        </w:tc>
        <w:tc>
          <w:tcPr>
            <w:tcW w:w="96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10,0</w:t>
            </w:r>
          </w:p>
        </w:tc>
        <w:tc>
          <w:tcPr>
            <w:tcW w:w="9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10,0</w:t>
            </w:r>
          </w:p>
        </w:tc>
        <w:tc>
          <w:tcPr>
            <w:tcW w:w="95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10,0</w:t>
            </w:r>
          </w:p>
        </w:tc>
        <w:tc>
          <w:tcPr>
            <w:tcW w:w="85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spacing w:beforeAutospacing="1" w:afterAutospacing="1"/>
              <w:ind w:hanging="0"/>
              <w:jc w:val="center"/>
              <w:rPr>
                <w:rFonts w:eastAsia="Times New Roman" w:cs="Times New Roman"/>
                <w:sz w:val="22"/>
                <w:szCs w:val="22"/>
                <w:lang w:eastAsia="ru-RU"/>
              </w:rPr>
            </w:pPr>
            <w:r>
              <w:rPr>
                <w:rFonts w:eastAsia="Times New Roman" w:cs="Times New Roman"/>
                <w:sz w:val="22"/>
                <w:szCs w:val="22"/>
                <w:lang w:eastAsia="ru-RU"/>
              </w:rPr>
              <w:t>10,0</w:t>
            </w:r>
          </w:p>
        </w:tc>
      </w:tr>
    </w:tbl>
    <w:p>
      <w:pPr>
        <w:pStyle w:val="Normal"/>
        <w:spacing w:beforeAutospacing="1" w:afterAutospacing="1"/>
        <w:ind w:hanging="0"/>
        <w:jc w:val="center"/>
        <w:rPr/>
      </w:pPr>
      <w:r>
        <w:rPr>
          <w:rFonts w:eastAsia="Times New Roman" w:cs="Times New Roman"/>
          <w:sz w:val="22"/>
          <w:szCs w:val="22"/>
          <w:lang w:eastAsia="ru-RU"/>
        </w:rPr>
        <w:t> </w:t>
      </w:r>
    </w:p>
    <w:sectPr>
      <w:type w:val="nextPage"/>
      <w:pgSz w:w="11906" w:h="16838"/>
      <w:pgMar w:left="1701" w:right="1416"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8"/>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ind w:firstLine="709"/>
      <w:jc w:val="left"/>
    </w:pPr>
    <w:rPr>
      <w:rFonts w:ascii="Times New Roman" w:hAnsi="Times New Roman" w:eastAsia="Calibri" w:cs="" w:cstheme="minorBidi" w:eastAsiaTheme="minorHAnsi"/>
      <w:color w:val="auto"/>
      <w:sz w:val="28"/>
      <w:szCs w:val="28"/>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f5bd6"/>
    <w:rPr>
      <w:b/>
      <w:bCs/>
    </w:rPr>
  </w:style>
  <w:style w:type="character" w:styleId="Style14" w:customStyle="1">
    <w:name w:val="Текст выноски Знак"/>
    <w:basedOn w:val="DefaultParagraphFont"/>
    <w:link w:val="a7"/>
    <w:uiPriority w:val="99"/>
    <w:semiHidden/>
    <w:qFormat/>
    <w:rsid w:val="00b76768"/>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unhideWhenUsed/>
    <w:qFormat/>
    <w:rsid w:val="00af5bd6"/>
    <w:pPr>
      <w:spacing w:beforeAutospacing="1" w:afterAutospacing="1"/>
      <w:ind w:hanging="0"/>
    </w:pPr>
    <w:rPr>
      <w:rFonts w:eastAsia="Times New Roman" w:cs="Times New Roman"/>
      <w:sz w:val="24"/>
      <w:szCs w:val="24"/>
      <w:lang w:eastAsia="ru-RU"/>
    </w:rPr>
  </w:style>
  <w:style w:type="paragraph" w:styleId="ListParagraph">
    <w:name w:val="List Paragraph"/>
    <w:basedOn w:val="Normal"/>
    <w:uiPriority w:val="34"/>
    <w:qFormat/>
    <w:rsid w:val="00160137"/>
    <w:pPr>
      <w:spacing w:before="0" w:after="0"/>
      <w:ind w:left="720" w:firstLine="709"/>
      <w:contextualSpacing/>
    </w:pPr>
    <w:rPr/>
  </w:style>
  <w:style w:type="paragraph" w:styleId="BalloonText">
    <w:name w:val="Balloon Text"/>
    <w:basedOn w:val="Normal"/>
    <w:link w:val="a8"/>
    <w:uiPriority w:val="99"/>
    <w:semiHidden/>
    <w:unhideWhenUsed/>
    <w:qFormat/>
    <w:rsid w:val="00b76768"/>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7b0e7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E0EB-90FE-4181-A4CF-FCCD4F5D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Application>LibreOffice/5.1.0.3$Windows_x86 LibreOffice_project/5e3e00a007d9b3b6efb6797a8b8e57b51ab1f737</Application>
  <Pages>7</Pages>
  <Words>1605</Words>
  <Characters>11560</Characters>
  <CharactersWithSpaces>13512</CharactersWithSpaces>
  <Paragraphs>207</Paragraphs>
  <Company>Администрация Погарского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2016-03-18T07:23:00Z</dcterms:created>
  <dc:creator>Бурда Светлана Михайловна</dc:creator>
  <dc:description/>
  <dc:language>ru-RU</dc:language>
  <cp:lastModifiedBy/>
  <cp:lastPrinted>2016-03-24T13:27:00Z</cp:lastPrinted>
  <dcterms:modified xsi:type="dcterms:W3CDTF">2016-03-24T16:38:36Z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Погарского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