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FE3CB6">
              <w:rPr>
                <w:rFonts w:eastAsia="Times New Roman" w:cs="Times New Roman"/>
                <w:b/>
                <w:i/>
                <w:iCs/>
                <w:sz w:val="20"/>
                <w:szCs w:val="20"/>
                <w:lang w:eastAsia="ru-RU"/>
              </w:rPr>
              <w:t>12</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4945E2" w:rsidRDefault="005A4097" w:rsidP="00FE3CB6">
            <w:pPr>
              <w:ind w:firstLine="0"/>
              <w:rPr>
                <w:rFonts w:eastAsia="Times New Roman" w:cs="Times New Roman"/>
                <w:sz w:val="20"/>
                <w:szCs w:val="20"/>
                <w:lang w:eastAsia="ru-RU"/>
              </w:rPr>
            </w:pPr>
            <w:r w:rsidRPr="004945E2">
              <w:rPr>
                <w:kern w:val="32"/>
                <w:sz w:val="20"/>
                <w:szCs w:val="20"/>
                <w:lang w:eastAsia="ru-RU"/>
              </w:rPr>
              <w:t xml:space="preserve">проект постановления администрации </w:t>
            </w:r>
            <w:r w:rsidRPr="00F550B2">
              <w:rPr>
                <w:kern w:val="32"/>
                <w:sz w:val="20"/>
                <w:szCs w:val="20"/>
                <w:lang w:eastAsia="ru-RU"/>
              </w:rPr>
              <w:t xml:space="preserve">района </w:t>
            </w:r>
            <w:r w:rsidR="00430FA2" w:rsidRPr="00F550B2">
              <w:rPr>
                <w:rFonts w:eastAsia="Times New Roman" w:cs="Times New Roman"/>
                <w:bCs/>
                <w:sz w:val="20"/>
                <w:szCs w:val="20"/>
                <w:lang w:eastAsia="ru-RU"/>
              </w:rPr>
              <w:t>«</w:t>
            </w:r>
            <w:r w:rsidR="0015109C" w:rsidRPr="00061F8F">
              <w:rPr>
                <w:b/>
                <w:iCs/>
                <w:kern w:val="3"/>
                <w:sz w:val="24"/>
                <w:szCs w:val="24"/>
              </w:rPr>
              <w:t xml:space="preserve"> </w:t>
            </w:r>
            <w:r w:rsidR="0015109C" w:rsidRPr="0015109C">
              <w:rPr>
                <w:iCs/>
                <w:kern w:val="3"/>
                <w:sz w:val="20"/>
                <w:szCs w:val="20"/>
              </w:rPr>
              <w:t xml:space="preserve">Об утверждении </w:t>
            </w:r>
            <w:r w:rsidR="00FE3CB6">
              <w:rPr>
                <w:iCs/>
                <w:kern w:val="3"/>
                <w:sz w:val="20"/>
                <w:szCs w:val="20"/>
              </w:rPr>
              <w:t>новой методики расчета платы за размещение нестационарных торговых объектов на территории Погарского городского поселения</w:t>
            </w:r>
            <w:r w:rsidR="00430FA2" w:rsidRPr="00F550B2">
              <w:rPr>
                <w:rFonts w:eastAsia="Times New Roman" w:cs="Times New Roman"/>
                <w:bCs/>
                <w:sz w:val="20"/>
                <w:szCs w:val="20"/>
                <w:lang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0C39A0">
            <w:pPr>
              <w:keepNext/>
              <w:ind w:firstLine="0"/>
              <w:jc w:val="both"/>
              <w:outlineLvl w:val="0"/>
              <w:rPr>
                <w:rFonts w:eastAsia="Times New Roman" w:cs="Times New Roman"/>
                <w:sz w:val="20"/>
                <w:szCs w:val="20"/>
                <w:lang w:eastAsia="ru-RU"/>
              </w:rPr>
            </w:pPr>
            <w:r>
              <w:rPr>
                <w:kern w:val="32"/>
                <w:sz w:val="20"/>
                <w:szCs w:val="20"/>
                <w:lang w:eastAsia="ru-RU"/>
              </w:rPr>
              <w:t xml:space="preserve">необходимость создания на муниципальном уровне нормативной правовой базы </w:t>
            </w:r>
            <w:r w:rsidR="000C39A0">
              <w:rPr>
                <w:kern w:val="32"/>
                <w:sz w:val="20"/>
                <w:szCs w:val="20"/>
                <w:lang w:eastAsia="ru-RU"/>
              </w:rPr>
              <w:t xml:space="preserve">для эффективного взаимодействия </w:t>
            </w:r>
            <w:r>
              <w:rPr>
                <w:kern w:val="32"/>
                <w:sz w:val="20"/>
                <w:szCs w:val="20"/>
                <w:lang w:eastAsia="ru-RU"/>
              </w:rPr>
              <w:t>бизнеса</w:t>
            </w:r>
            <w:r w:rsidR="000C39A0">
              <w:rPr>
                <w:kern w:val="32"/>
                <w:sz w:val="20"/>
                <w:szCs w:val="20"/>
                <w:lang w:eastAsia="ru-RU"/>
              </w:rPr>
              <w:t xml:space="preserve"> и власти</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15109C">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306328">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 xml:space="preserve">необходимо </w:t>
            </w:r>
            <w:r w:rsidR="00306328">
              <w:rPr>
                <w:kern w:val="32"/>
                <w:sz w:val="20"/>
                <w:szCs w:val="20"/>
                <w:lang w:eastAsia="ru-RU"/>
              </w:rPr>
              <w:t>разработать  нормативно-</w:t>
            </w:r>
            <w:r>
              <w:rPr>
                <w:kern w:val="32"/>
                <w:sz w:val="20"/>
                <w:szCs w:val="20"/>
                <w:lang w:eastAsia="ru-RU"/>
              </w:rPr>
              <w:t xml:space="preserve">правовую базу </w:t>
            </w:r>
            <w:r w:rsidR="00306328">
              <w:rPr>
                <w:kern w:val="32"/>
                <w:sz w:val="20"/>
                <w:szCs w:val="20"/>
                <w:lang w:eastAsia="ru-RU"/>
              </w:rPr>
              <w:t xml:space="preserve">в рамках </w:t>
            </w:r>
            <w:r>
              <w:rPr>
                <w:kern w:val="32"/>
                <w:sz w:val="20"/>
                <w:szCs w:val="20"/>
                <w:lang w:eastAsia="ru-RU"/>
              </w:rPr>
              <w:t xml:space="preserve">регулирования </w:t>
            </w:r>
            <w:r w:rsidR="00306328">
              <w:rPr>
                <w:kern w:val="32"/>
                <w:sz w:val="20"/>
                <w:szCs w:val="20"/>
                <w:lang w:eastAsia="ru-RU"/>
              </w:rPr>
              <w:t>взаимоотношений</w:t>
            </w:r>
            <w:r w:rsidR="000C39A0">
              <w:rPr>
                <w:kern w:val="32"/>
                <w:sz w:val="20"/>
                <w:szCs w:val="20"/>
                <w:lang w:eastAsia="ru-RU"/>
              </w:rPr>
              <w:t xml:space="preserve"> между бизнесом и властью</w:t>
            </w:r>
            <w:r w:rsidR="00306328">
              <w:rPr>
                <w:kern w:val="32"/>
                <w:sz w:val="20"/>
                <w:szCs w:val="20"/>
                <w:lang w:eastAsia="ru-RU"/>
              </w:rPr>
              <w:t xml:space="preserve"> в части вопросы взимания платы за размещение нестационарных торговых объектов на территории Погарского городского поселения </w:t>
            </w:r>
            <w:r w:rsidR="000C39A0">
              <w:rPr>
                <w:kern w:val="32"/>
                <w:sz w:val="20"/>
                <w:szCs w:val="20"/>
                <w:lang w:eastAsia="ru-RU"/>
              </w:rPr>
              <w:t xml:space="preserve"> </w:t>
            </w:r>
            <w:r>
              <w:rPr>
                <w:kern w:val="32"/>
                <w:sz w:val="20"/>
                <w:szCs w:val="20"/>
                <w:lang w:eastAsia="ru-RU"/>
              </w:rPr>
              <w:t>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1A3EA9" w:rsidRPr="001A3EA9">
              <w:rPr>
                <w:sz w:val="20"/>
                <w:szCs w:val="20"/>
              </w:rPr>
              <w:t>П</w:t>
            </w:r>
            <w:r w:rsidR="001A3EA9" w:rsidRPr="001A3EA9">
              <w:rPr>
                <w:sz w:val="20"/>
                <w:szCs w:val="20"/>
              </w:rPr>
              <w:t xml:space="preserve">остановление администрации Погарского района от 16.08.2017 года №570 </w:t>
            </w:r>
            <w:r w:rsidR="001D53AA">
              <w:rPr>
                <w:sz w:val="20"/>
                <w:szCs w:val="20"/>
              </w:rPr>
              <w:t>«</w:t>
            </w:r>
            <w:r w:rsidR="001A3EA9" w:rsidRPr="001A3EA9">
              <w:rPr>
                <w:sz w:val="20"/>
                <w:szCs w:val="20"/>
              </w:rPr>
              <w:t xml:space="preserve">Об утверждении положений </w:t>
            </w:r>
            <w:r w:rsidR="001A3EA9" w:rsidRPr="001A3EA9">
              <w:rPr>
                <w:rFonts w:cs="Times New Roman"/>
                <w:sz w:val="20"/>
                <w:szCs w:val="20"/>
              </w:rPr>
              <w:t>"О порядке размещения нестационарных торговых объектов на территории Погарского городского поселения", "О комиссии по проведению конкурса на право размещения нестационарных торговых объектов на территории Погарского городского поселения"»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2E4EF3" w:rsidRDefault="00F6249C" w:rsidP="000C39A0">
            <w:pPr>
              <w:ind w:firstLine="0"/>
              <w:rPr>
                <w:iCs/>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w:t>
            </w:r>
            <w:r w:rsidR="002E4EF3">
              <w:rPr>
                <w:kern w:val="32"/>
                <w:sz w:val="20"/>
                <w:szCs w:val="20"/>
                <w:lang w:eastAsia="ru-RU"/>
              </w:rPr>
              <w:t xml:space="preserve">в рамках регулирования взаимоотношений между бизнесом и властью в части вопросы взимания платы за размещение </w:t>
            </w:r>
            <w:r w:rsidR="002E4EF3">
              <w:rPr>
                <w:kern w:val="32"/>
                <w:sz w:val="20"/>
                <w:szCs w:val="20"/>
                <w:lang w:eastAsia="ru-RU"/>
              </w:rPr>
              <w:lastRenderedPageBreak/>
              <w:t>нестационарных торговых объектов на территории Погарского городского поселения  в соответствии с законодательством Российской Федерации и Брянской области</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15109C">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 </w:t>
            </w:r>
            <w:r w:rsidR="002E4EF3">
              <w:rPr>
                <w:rFonts w:eastAsia="Times New Roman" w:cs="Times New Roman"/>
                <w:sz w:val="20"/>
                <w:szCs w:val="20"/>
                <w:lang w:eastAsia="ru-RU"/>
              </w:rPr>
              <w:t>Внесение изменений в части вопроса установления платы за размещение нестационарного торгового объекта на территории Погарского городского поселения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0C39A0">
            <w:pPr>
              <w:keepNext/>
              <w:ind w:left="33" w:firstLine="0"/>
              <w:jc w:val="both"/>
              <w:outlineLvl w:val="0"/>
              <w:rPr>
                <w:rFonts w:eastAsia="Times New Roman" w:cs="Times New Roman"/>
                <w:sz w:val="20"/>
                <w:szCs w:val="20"/>
                <w:lang w:eastAsia="ru-RU"/>
              </w:rPr>
            </w:pPr>
            <w:r>
              <w:rPr>
                <w:kern w:val="32"/>
                <w:sz w:val="20"/>
                <w:szCs w:val="20"/>
                <w:lang w:eastAsia="ru-RU"/>
              </w:rPr>
              <w:t xml:space="preserve">нормы и положения, регулирующие предпринимательскую </w:t>
            </w:r>
            <w:r w:rsidR="000C39A0">
              <w:rPr>
                <w:kern w:val="32"/>
                <w:sz w:val="20"/>
                <w:szCs w:val="20"/>
                <w:lang w:eastAsia="ru-RU"/>
              </w:rPr>
              <w:t xml:space="preserve"> деятельность, устанавливаются </w:t>
            </w:r>
            <w:r>
              <w:rPr>
                <w:kern w:val="32"/>
                <w:sz w:val="20"/>
                <w:szCs w:val="20"/>
                <w:lang w:eastAsia="ru-RU"/>
              </w:rPr>
              <w:t>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15109C">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15109C">
              <w:rPr>
                <w:rFonts w:eastAsia="Times New Roman" w:cs="Times New Roman"/>
                <w:sz w:val="20"/>
                <w:szCs w:val="20"/>
                <w:lang w:eastAsia="ru-RU"/>
              </w:rPr>
              <w:t>бизнеса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0C39A0"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D0830">
              <w:rPr>
                <w:rFonts w:eastAsia="Times New Roman" w:cs="Times New Roman"/>
                <w:sz w:val="20"/>
                <w:szCs w:val="20"/>
                <w:lang w:eastAsia="ru-RU"/>
              </w:rPr>
              <w:t xml:space="preserve"> Единовременные расходы в </w:t>
            </w:r>
            <w:r w:rsidR="000C39A0">
              <w:rPr>
                <w:rFonts w:eastAsia="Times New Roman" w:cs="Times New Roman"/>
                <w:sz w:val="20"/>
                <w:szCs w:val="20"/>
                <w:lang w:eastAsia="ru-RU"/>
              </w:rPr>
              <w:t>_____</w:t>
            </w:r>
            <w:r w:rsidR="00FD0830">
              <w:rPr>
                <w:rFonts w:eastAsia="Times New Roman" w:cs="Times New Roman"/>
                <w:sz w:val="20"/>
                <w:szCs w:val="20"/>
                <w:lang w:eastAsia="ru-RU"/>
              </w:rPr>
              <w:t xml:space="preserve">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sz w:val="20"/>
                <w:szCs w:val="20"/>
              </w:rPr>
              <w:t>нет</w:t>
            </w:r>
            <w:r w:rsidR="00FD0830" w:rsidRPr="00FD0830">
              <w:rPr>
                <w:sz w:val="20"/>
                <w:szCs w:val="20"/>
              </w:rPr>
              <w:t>.</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7128A1" w:rsidP="006A0F45">
            <w:pPr>
              <w:ind w:firstLine="0"/>
              <w:jc w:val="center"/>
              <w:rPr>
                <w:rFonts w:eastAsia="Times New Roman" w:cs="Times New Roman"/>
                <w:sz w:val="20"/>
                <w:szCs w:val="20"/>
                <w:lang w:eastAsia="ru-RU"/>
              </w:rPr>
            </w:pPr>
            <w:r>
              <w:rPr>
                <w:rFonts w:eastAsia="Times New Roman" w:cs="Times New Roman"/>
                <w:sz w:val="20"/>
                <w:szCs w:val="20"/>
                <w:lang w:eastAsia="ru-RU"/>
              </w:rPr>
              <w:t>В соответствии с методикой расчета платы за размещение нестационарных торговых объектов</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2725"/>
        <w:gridCol w:w="1042"/>
        <w:gridCol w:w="1265"/>
        <w:gridCol w:w="2201"/>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0C39A0" w:rsidP="0015109C">
            <w:pPr>
              <w:ind w:firstLine="0"/>
              <w:jc w:val="both"/>
              <w:rPr>
                <w:rFonts w:eastAsia="Times New Roman" w:cs="Times New Roman"/>
                <w:sz w:val="20"/>
                <w:szCs w:val="20"/>
                <w:lang w:eastAsia="ru-RU"/>
              </w:rPr>
            </w:pPr>
            <w:r>
              <w:rPr>
                <w:rFonts w:eastAsia="Times New Roman" w:cs="Times New Roman"/>
                <w:sz w:val="20"/>
                <w:szCs w:val="20"/>
                <w:lang w:eastAsia="ru-RU"/>
              </w:rPr>
              <w:t xml:space="preserve">окончание срока действия </w:t>
            </w:r>
            <w:r w:rsidR="0015109C">
              <w:rPr>
                <w:rFonts w:eastAsia="Times New Roman" w:cs="Times New Roman"/>
                <w:sz w:val="20"/>
                <w:szCs w:val="20"/>
                <w:lang w:eastAsia="ru-RU"/>
              </w:rPr>
              <w:t>инвестиционного контракта</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C002F4">
        <w:rPr>
          <w:rFonts w:eastAsia="Times New Roman" w:cs="Times New Roman"/>
          <w:sz w:val="20"/>
          <w:szCs w:val="20"/>
          <w:lang w:eastAsia="ru-RU"/>
        </w:rPr>
        <w:t>17.07</w:t>
      </w:r>
      <w:bookmarkStart w:id="0" w:name="_GoBack"/>
      <w:bookmarkEnd w:id="0"/>
      <w:r w:rsidR="007027FE">
        <w:rPr>
          <w:rFonts w:eastAsia="Times New Roman" w:cs="Times New Roman"/>
          <w:sz w:val="20"/>
          <w:szCs w:val="20"/>
          <w:lang w:eastAsia="ru-RU"/>
        </w:rPr>
        <w:t>.2020</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C39A0"/>
    <w:rsid w:val="0015109C"/>
    <w:rsid w:val="001A3EA9"/>
    <w:rsid w:val="001D53AA"/>
    <w:rsid w:val="0022596A"/>
    <w:rsid w:val="00242C8E"/>
    <w:rsid w:val="002E4EF3"/>
    <w:rsid w:val="002F519F"/>
    <w:rsid w:val="00306328"/>
    <w:rsid w:val="003317C0"/>
    <w:rsid w:val="003500A5"/>
    <w:rsid w:val="003C0919"/>
    <w:rsid w:val="003C710D"/>
    <w:rsid w:val="00430FA2"/>
    <w:rsid w:val="004544B9"/>
    <w:rsid w:val="0047505B"/>
    <w:rsid w:val="00481175"/>
    <w:rsid w:val="004945E2"/>
    <w:rsid w:val="004B08BE"/>
    <w:rsid w:val="00573B55"/>
    <w:rsid w:val="00593506"/>
    <w:rsid w:val="005A4097"/>
    <w:rsid w:val="005B4C1A"/>
    <w:rsid w:val="006A0F45"/>
    <w:rsid w:val="007027FE"/>
    <w:rsid w:val="007128A1"/>
    <w:rsid w:val="00712A52"/>
    <w:rsid w:val="00750422"/>
    <w:rsid w:val="007935D1"/>
    <w:rsid w:val="008311BB"/>
    <w:rsid w:val="00937A2E"/>
    <w:rsid w:val="009E6B93"/>
    <w:rsid w:val="00A1309D"/>
    <w:rsid w:val="00A3350C"/>
    <w:rsid w:val="00A50E4F"/>
    <w:rsid w:val="00B24194"/>
    <w:rsid w:val="00BE643E"/>
    <w:rsid w:val="00C002F4"/>
    <w:rsid w:val="00C01E85"/>
    <w:rsid w:val="00C075E8"/>
    <w:rsid w:val="00C14484"/>
    <w:rsid w:val="00C26FBF"/>
    <w:rsid w:val="00C34895"/>
    <w:rsid w:val="00C80172"/>
    <w:rsid w:val="00D16391"/>
    <w:rsid w:val="00D60D8A"/>
    <w:rsid w:val="00DA4D97"/>
    <w:rsid w:val="00DB3368"/>
    <w:rsid w:val="00DF5D3B"/>
    <w:rsid w:val="00E411F2"/>
    <w:rsid w:val="00E5454A"/>
    <w:rsid w:val="00EC4BC0"/>
    <w:rsid w:val="00EC69D3"/>
    <w:rsid w:val="00F01A3F"/>
    <w:rsid w:val="00F45E73"/>
    <w:rsid w:val="00F550B2"/>
    <w:rsid w:val="00F5611C"/>
    <w:rsid w:val="00F6249C"/>
    <w:rsid w:val="00FD0830"/>
    <w:rsid w:val="00FE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25</cp:revision>
  <cp:lastPrinted>2016-01-19T11:34:00Z</cp:lastPrinted>
  <dcterms:created xsi:type="dcterms:W3CDTF">2018-10-31T08:07:00Z</dcterms:created>
  <dcterms:modified xsi:type="dcterms:W3CDTF">2020-08-11T08:02:00Z</dcterms:modified>
</cp:coreProperties>
</file>