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 xml:space="preserve">Приложения к «порядку размещения 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 xml:space="preserve">сведений о доходах, об имуществе и 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>обязательствах имущественного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>характера лиц,  замещающих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>муниципальные должности, должности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 xml:space="preserve">муниципальных службы, должности 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 xml:space="preserve">руководителей учреждений и членов их 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 xml:space="preserve">семей, отнесенных к ведению </w:t>
      </w:r>
    </w:p>
    <w:p>
      <w:pPr>
        <w:pStyle w:val="Normal"/>
        <w:tabs>
          <w:tab w:val="clear" w:pos="708"/>
          <w:tab w:val="left" w:pos="9390" w:leader="none"/>
          <w:tab w:val="left" w:pos="10773" w:leader="none"/>
          <w:tab w:val="right" w:pos="14570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>Погарского муниципального района, на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>Официальном сайте администрации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bookmarkStart w:id="0" w:name="_GoBack"/>
      <w:bookmarkEnd w:id="0"/>
      <w:r>
        <w:rPr>
          <w:rFonts w:cs="Times New Roman" w:ascii="Times New Roman" w:hAnsi="Times New Roman"/>
        </w:rPr>
        <w:t>Погарского района  и представления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>этих сведений общероссийским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>средствам массовой информации для</w:t>
      </w:r>
    </w:p>
    <w:p>
      <w:pPr>
        <w:pStyle w:val="Normal"/>
        <w:tabs>
          <w:tab w:val="clear" w:pos="708"/>
          <w:tab w:val="left" w:pos="10773" w:leader="none"/>
        </w:tabs>
        <w:spacing w:before="0" w:after="0"/>
        <w:ind w:left="10632" w:hanging="0"/>
        <w:rPr/>
      </w:pPr>
      <w:r>
        <w:rPr>
          <w:rFonts w:cs="Times New Roman" w:ascii="Times New Roman" w:hAnsi="Times New Roman"/>
        </w:rPr>
        <w:t>опубликования»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ФОРМА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Размещения сведений о доходах, об имуществе и  обязательствах имущественного характера лиц,  замещающих муниципальные должности, должности муниципальных службы, должности руководителей учреждений и членов их семей, отнесенных к ведению Погарского муниципального района и представления этих сведений общероссийским средствам массовой информации для опубликования»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«01»января2018 </w:t>
      </w:r>
      <w:r>
        <w:rPr>
          <w:rFonts w:cs="Times New Roman" w:ascii="Times New Roman" w:hAnsi="Times New Roman"/>
          <w:b/>
          <w:sz w:val="24"/>
          <w:szCs w:val="24"/>
        </w:rPr>
        <w:t xml:space="preserve">года по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«31» декабря 2018 г</w:t>
      </w:r>
      <w:r>
        <w:rPr>
          <w:rFonts w:cs="Times New Roman" w:ascii="Times New Roman" w:hAnsi="Times New Roman"/>
          <w:b/>
          <w:sz w:val="24"/>
          <w:szCs w:val="24"/>
        </w:rPr>
        <w:t>ода</w:t>
      </w:r>
    </w:p>
    <w:p>
      <w:pPr>
        <w:pStyle w:val="Normal"/>
        <w:rPr/>
      </w:pPr>
      <w:r>
        <w:rPr/>
      </w:r>
    </w:p>
    <w:tbl>
      <w:tblPr>
        <w:tblW w:w="15528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2"/>
        <w:gridCol w:w="1947"/>
        <w:gridCol w:w="1314"/>
        <w:gridCol w:w="1815"/>
        <w:gridCol w:w="1205"/>
        <w:gridCol w:w="1354"/>
        <w:gridCol w:w="1815"/>
        <w:gridCol w:w="1101"/>
        <w:gridCol w:w="1354"/>
        <w:gridCol w:w="2019"/>
      </w:tblGrid>
      <w:tr>
        <w:trPr/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Имя, отчество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Муниципального служащего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 члены семьи без указания Ф.И.О.)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Общая сумма декларирован ного дохода 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год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 руб)</w:t>
            </w:r>
          </w:p>
        </w:tc>
        <w:tc>
          <w:tcPr>
            <w:tcW w:w="4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>
        <w:trPr/>
        <w:tc>
          <w:tcPr>
            <w:tcW w:w="16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trHeight w:val="2680" w:hRule="atLeast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Грибановская Кира Петровна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Погарская средняя общеобразовательная школа №1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447937,00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Общая долевая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5/6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3410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66,6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Общая долевая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5/6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3410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66,6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Прокопцев Владимир Алексеевич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Погарская средняя общеобразовательная школа №2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662713.97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171025.93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Отделение Брянск, г. Брянск п.г.т. Погар ул. Чапаева, д. 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Отделение Брянск, г. Брянск п.г.т. Погар ул. Чапаева, д. 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Отделение Брянск, г. Брянск п.г.т. Погар ул. Чапаева, д. 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18,33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85,0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700,0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10,52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260,99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85,0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ВАЗ 21061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Холодняк Владимир Иванович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Андрейковическая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 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 России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рубли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4200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64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рубли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 ВАЗ 21099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Легковые автомобили:</w:t>
            </w:r>
          </w:p>
          <w:p>
            <w:pPr>
              <w:pStyle w:val="Normal"/>
              <w:spacing w:lineRule="atLeast" w:line="10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Лада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GFL120 VESTA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Стрижакова Наталья Федоровна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Бобринская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413139,07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484719,70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Сбербанк, отделение Брянск г. Брянск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АО «Россельхозбанк»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18430,0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20879,12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175622,43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3361,0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Сбербанк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Сбербанк, отделение Брянск г. Брянск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АО «Россельхозбанк»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50,9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18430,0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20879,12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175622,43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3361,0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 -  Нива шевроле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Аршук Наталья Николаевна: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Борщовская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490666,39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133984,56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72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 –ЛАДА ПРИОРА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ВАЗ 2114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МТЗ-80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Грибанский Сергей Иванович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Вадьковская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406198,62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1160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50,4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ВАЗ 21150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Елой Николай Никифорович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Витемлянская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464688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108200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Недвижимое имущество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 КИА РИО </w:t>
            </w:r>
          </w:p>
        </w:tc>
      </w:tr>
      <w:tr>
        <w:trPr>
          <w:trHeight w:val="5343" w:hRule="atLeast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Коошевой Владимир Иванович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Гетуновская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133244,59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Приусадебный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5500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Легковые автомобили: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ВАЗ-211540 2009г.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Рубан Виктор Михайлович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Городищенская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551046,60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430781,82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Приусадебный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3040,0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15006,0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21899,0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Приусадебный участок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78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3040,0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15006,0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21899,0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ВАЗ 2121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Созоненко Людмила Михайловна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Гриневская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518751,48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8,2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39,8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81,9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38,8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DAEWOO MATIZ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Ашитко Елена Владимировна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 Долботовская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312384,00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326000,00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ПАО Сбербанк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Счет в Россельхозбанке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181600 кв.м.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136200 кв. м.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75,0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0,00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3000,00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Рено Флюенс, 2013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Грузовые автомобили: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ГАЗ 5307, 2007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Трактор Беларус 82.1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Комбаин Дон-1500Б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Колесняк Владимир Дмитриевич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Кистерская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599838,75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 НИССАН Террано 2016г.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Зеленый Александр Владимирович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Сопычевская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510784,08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361413,70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пай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пай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38,2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1,5га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 га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пай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87,0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1,5 га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1,5 га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 ФОЛЬКСВАГЕН ПАССАТ</w:t>
            </w:r>
          </w:p>
        </w:tc>
      </w:tr>
      <w:tr>
        <w:trPr>
          <w:trHeight w:val="5615" w:hRule="atLeast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Жемоедов Николай Николаевич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Стеченская 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336699,63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314520,82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ПАО Сбербанк, отд. №8605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ПАО Сбербанк, отд. №8605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336699,63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314520,82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ПАО Сбербанк, отд. №8605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ПАО Сбербанк, отд. №8605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336699,63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314520,82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Легковые автомобиль: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ДЭУ Нексия 2012 г.в.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Мишаткина Наталья Александровна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Суворовская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492288,29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130363,00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¼ общей доли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59,3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Квартира  ¼ общей доли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255" w:leader="none"/>
              </w:tabs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31,8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59,3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ЛАДА 217230 2010г.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Ковзаленко Андрей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Михайлович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Юдиновская СОШ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528082,86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359466,93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пай для индивидуального строительства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Приусадебный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 га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 1/4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индивидуального строительства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1/4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78,0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1,5 га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ВАЗ 21074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ПЕЖО 206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Снежков Василий Алексеевич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Горицкая ООШ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576316,00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Приусадебный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1253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 ХОНДА –С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RV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1999,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Prado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2007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Позднякова Татьяна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Ивановна 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Дареевская ООШ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282687,00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Щербенко Николай Николаевич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Куровская  ООШ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291648,99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128728,00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1/2 жилого дома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ПАО Сбербанк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ПАО Сбербанк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ПАО Сбербанк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ПАО Сбербанк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ПОА Сбербанк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1250,0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69,2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1034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62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62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5653,17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750,00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169,16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13,40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1377,40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1250,0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1034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62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225,64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493,27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½ жилого дома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Жилого дома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1034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Легковые автомобили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Опель Зафира 2003г.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ВАЗ 2121, 2002г.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Грузовые автомобили: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САЗ-3507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Транспортное средство: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ЭО-2621В-Списан в утиль, снят с учета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Корниенко Наталья Федоровна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Корниенко Зоя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Александровна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Влазнев Ярослав Валерьевич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Мадеевская ООШ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349189,12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125953,26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9321,93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 ¼ доля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408026,00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60,3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60,3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60,3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60,3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Самолыго Александр Николаевич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Посудичская ООШ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539462,80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220786,42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1/3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Приусадебный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Приусадебный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доля 1/153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Земельная доля 1/15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ПАО Сбербанк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«Росгострах 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ВТБ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2723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3206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39000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39000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196,7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4759,53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61480,38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283,57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15518,16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4,73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3,41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26258,40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Договор купли продажи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Шеврале Нива, 2016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Клюшникова Олеся Леонидовна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Романовская  ООШ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411729,12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«Рено Логан», 2013г.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Клисенок Татьяна Михайловна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Чеховская  ООШ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349898,92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349858,13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долевая 1/4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114,3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114,3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 РЕНО ЛОГАН 2007г.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Мототранспортные средства: МОТОЦИКЛ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ИЖ 7107 1997г.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Ковалева Светлана Ивановна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МБОУ Граборовская  НОШ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294638,50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Рощина Елена Васильевна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МБДОУ-Погарский детский сад №1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268984.98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½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½ земельного участка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½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под индивидуальное строительство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½ земельного участка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Василенко-Симановская Елена Петровна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МБДОУ-Погарский детский сад №3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292285,7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62717,40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43,2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73,2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1056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43,2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1056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ФОЛЬКСВАГЕН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ВАЗ-2106 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Толкачева Татьяна Анатольевна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МБДОУ детский сад №5 пгт. Погар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317574,14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632443,48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под строительство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Кредит АО «Тинькофф Банк»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под строительство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108,7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18,76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25916,30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108,7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1000,0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54,13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488" w:leader="none"/>
              </w:tabs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  <w:tab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под строительство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ПАО Сбербанк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Кредит АО «Тинькофф Банк»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под строительство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108,7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1000,0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18,76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25916,30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108,7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1000,0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54,13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автомибиль: ВАЗ-21074 2008г.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Любишина Татьяна Алексеевна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Дочь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МБДОУ детский сад комбинированного вида №4 пгт Погар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287927,42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213912,78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 России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38,77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250.0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250,0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32,5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 Росси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32,5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250,0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38,77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250,0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32,5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250,0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Hundai Tucson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1687" w:hRule="atLeast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Потехо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Людмила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Михайловна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Заведующая МБДОУ-Борщевский детский сад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263712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Рыбчинская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Светлана Михайловна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МБДОУ-Вадьковский детский сад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56183,00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100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Клюева Оксана Николаевна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Сын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МБДОУ-Витемлянский детский сад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193497,30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9340,92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Хлистко Виктория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Сергеевна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Супруг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МБДОУ-Гетуновский  детский сад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16811,54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540,66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Чернова Марина Михайловна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МБДОУ-Городищенский детский сад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405767,57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259002,0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 НИССАН ТИИДА</w:t>
            </w:r>
          </w:p>
        </w:tc>
      </w:tr>
      <w:tr>
        <w:trPr>
          <w:trHeight w:val="1766" w:hRule="atLeast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Бессонова Наталья Юрьевна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Дочь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МБДОУ-Гриневский детский сад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ЕДВ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84962,43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120000,00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11829,98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Сбербанк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41,74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0,91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412,16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66,3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 соток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Фольцваген Джетта 1988г.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Масленко Александра Анатольевна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Дочь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Дочь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МБДОУ-Кистерский детский сад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187728,22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400000,00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9340,92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9340,92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аренда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63,6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аренда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63,6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Корниенко Раиса Викторовна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МБДОУ-Куровской детский сад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168892,00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270923.00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пай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пай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4,1га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4,1га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 ВАЗ 2107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Фолькваген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Poio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Руденок Наталья Викторовна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МБДОУ-Лукинский детский сад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167627,00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28,9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28,9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Краевая Инна Витальевна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МБДОУ-Стеченский детский сад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144009,00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237298,62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Квартира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2863,0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2863,0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2863,0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57,0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участок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2863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2863,0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2863,0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автомобиль: шкода октавия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Кораблева Анастасия Владимировна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МБДОУ-Чайкинский детский сад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163000,00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Кредит 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Кредит 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1028 кв. м.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59,0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Ссудный счет 15300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15010,93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2749,00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1578,12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86000,00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30000,00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Кредит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Кредит 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1028 кв. м.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Судный счет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15010,93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2749,00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1578,12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86000,00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30000,00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БМВ с20и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Новикова Ольга Михайловна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Заведующая МБДОУ-Юдиновский детский сад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256752,54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129976,22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Приусадебный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Полевой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99,7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8000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Приусадебный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Полевой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99,7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8000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автомобиль: ФОРД МОНДЕО </w:t>
            </w:r>
          </w:p>
        </w:tc>
      </w:tr>
      <w:tr>
        <w:trPr>
          <w:trHeight w:val="3278" w:hRule="atLeast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Сучкова Светлана Владимировна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ДТ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477570,53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 России «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Gold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» Российский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 Россия «Мир Классическая»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Россельхозбанк «Сервисный»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68,1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128,56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11893,95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43,51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12432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 России «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Gold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» Российский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 Россия «Мир Классическая»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Россельхозбанк «Сервисный»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68,1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128,56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11893,95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43,51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12432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ХЭНДЭ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GETZ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2007г.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Хохлов Виктор Михайлович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ДЮШС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461925,00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288000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Кредит на транспортные средства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Гараж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22,30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2351,23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347000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Россия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Сбербанк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Сбербанк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Кредит на транспортные средства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22,30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22,30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347000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22000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автомобиль: ФОРД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-МАКС;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Нисан ноте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ГАЗ 3110  </w:t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Сидоренко Ольга Владимировна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ДШИ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305307,04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ПАО Сбербанк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87,55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ПАО Сбербанк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87,55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Акименко Лариса Михайловна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ПМСС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477640,08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228000,00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Земельный участок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под индивидуальное строительство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75,5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  <w:t>39,5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Шкода Актавия, 2008г.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trHeight w:val="3675" w:hRule="atLeast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lang w:eastAsia="en-US"/>
              </w:rPr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Application>LibreOffice/6.2.1.2$Windows_x86 LibreOffice_project/7bcb35dc3024a62dea0caee87020152d1ee96e71</Application>
  <Pages>27</Pages>
  <Words>2025</Words>
  <Characters>13059</Characters>
  <CharactersWithSpaces>14158</CharactersWithSpaces>
  <Paragraphs>1261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2019-03-25T13:35:00Z</dcterms:created>
  <dc:creator>Оля</dc:creator>
  <dc:description/>
  <dc:language>ru-RU</dc:language>
  <cp:lastModifiedBy/>
  <dcterms:modified xsi:type="dcterms:W3CDTF">2019-04-09T11:42:49Z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